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DD" w:rsidRPr="00011F77" w:rsidRDefault="00CD0ADD" w:rsidP="007C5286">
      <w:pPr>
        <w:jc w:val="center"/>
        <w:rPr>
          <w:b/>
          <w:color w:val="000000" w:themeColor="text1"/>
          <w:sz w:val="28"/>
          <w:szCs w:val="28"/>
        </w:rPr>
      </w:pPr>
      <w:r w:rsidRPr="00011F77">
        <w:rPr>
          <w:b/>
          <w:color w:val="000000" w:themeColor="text1"/>
          <w:sz w:val="28"/>
          <w:szCs w:val="28"/>
        </w:rPr>
        <w:t xml:space="preserve">Итоговый отчет </w:t>
      </w:r>
      <w:r w:rsidR="007C5286" w:rsidRPr="00011F77">
        <w:rPr>
          <w:b/>
          <w:color w:val="000000" w:themeColor="text1"/>
          <w:sz w:val="28"/>
          <w:szCs w:val="28"/>
        </w:rPr>
        <w:br/>
      </w:r>
      <w:r w:rsidRPr="00011F77">
        <w:rPr>
          <w:b/>
          <w:color w:val="000000" w:themeColor="text1"/>
          <w:sz w:val="28"/>
          <w:szCs w:val="28"/>
        </w:rPr>
        <w:t xml:space="preserve">о результатах анализа состояния и перспектив развития </w:t>
      </w:r>
      <w:r w:rsidR="007C5286" w:rsidRPr="00011F77">
        <w:rPr>
          <w:b/>
          <w:color w:val="000000" w:themeColor="text1"/>
          <w:sz w:val="28"/>
          <w:szCs w:val="28"/>
        </w:rPr>
        <w:br/>
      </w:r>
      <w:r w:rsidRPr="00011F77">
        <w:rPr>
          <w:b/>
          <w:color w:val="000000" w:themeColor="text1"/>
          <w:sz w:val="28"/>
          <w:szCs w:val="28"/>
        </w:rPr>
        <w:t>системы образо</w:t>
      </w:r>
      <w:r w:rsidR="00FB5148" w:rsidRPr="00011F77">
        <w:rPr>
          <w:b/>
          <w:color w:val="000000" w:themeColor="text1"/>
          <w:sz w:val="28"/>
          <w:szCs w:val="28"/>
        </w:rPr>
        <w:t>вания Сургутского района за 201</w:t>
      </w:r>
      <w:r w:rsidR="007C5286" w:rsidRPr="00011F77">
        <w:rPr>
          <w:b/>
          <w:color w:val="000000" w:themeColor="text1"/>
          <w:sz w:val="28"/>
          <w:szCs w:val="28"/>
        </w:rPr>
        <w:t>8</w:t>
      </w:r>
      <w:r w:rsidRPr="00011F77">
        <w:rPr>
          <w:b/>
          <w:color w:val="000000" w:themeColor="text1"/>
          <w:sz w:val="28"/>
          <w:szCs w:val="28"/>
        </w:rPr>
        <w:t xml:space="preserve"> год</w:t>
      </w:r>
    </w:p>
    <w:p w:rsidR="00D6698A" w:rsidRPr="00011F77" w:rsidRDefault="00D6698A" w:rsidP="007C5286">
      <w:pPr>
        <w:jc w:val="center"/>
        <w:rPr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>(</w:t>
      </w:r>
      <w:r w:rsidRPr="00011F77">
        <w:rPr>
          <w:rFonts w:eastAsia="Calibri"/>
          <w:color w:val="000000" w:themeColor="text1"/>
          <w:sz w:val="28"/>
          <w:szCs w:val="28"/>
        </w:rPr>
        <w:t>разрез наблюдения - города и поселки городского типа; сельская местность; государственные и муниципальные организации; частные организации</w:t>
      </w:r>
      <w:r w:rsidRPr="00011F77">
        <w:rPr>
          <w:color w:val="000000" w:themeColor="text1"/>
          <w:sz w:val="28"/>
          <w:szCs w:val="28"/>
        </w:rPr>
        <w:t>)</w:t>
      </w:r>
    </w:p>
    <w:p w:rsidR="00CD0ADD" w:rsidRPr="00011F77" w:rsidRDefault="00CD0ADD" w:rsidP="00265D18">
      <w:pPr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727998" w:rsidRPr="00011F77" w:rsidRDefault="00727998" w:rsidP="00265D18">
      <w:pPr>
        <w:ind w:firstLine="708"/>
        <w:jc w:val="both"/>
        <w:rPr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 xml:space="preserve">Раздел </w:t>
      </w:r>
      <w:r w:rsidRPr="00011F77">
        <w:rPr>
          <w:color w:val="000000" w:themeColor="text1"/>
          <w:sz w:val="28"/>
          <w:szCs w:val="28"/>
          <w:lang w:val="en-US"/>
        </w:rPr>
        <w:t>I</w:t>
      </w:r>
    </w:p>
    <w:p w:rsidR="00727998" w:rsidRPr="00011F77" w:rsidRDefault="002364D2" w:rsidP="00265D18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011F77">
        <w:rPr>
          <w:b/>
          <w:color w:val="000000" w:themeColor="text1"/>
          <w:sz w:val="28"/>
          <w:szCs w:val="28"/>
        </w:rPr>
        <w:t>1. Вводная часть</w:t>
      </w:r>
    </w:p>
    <w:p w:rsidR="00727998" w:rsidRPr="00011F77" w:rsidRDefault="00727998" w:rsidP="00265D18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11F77">
        <w:rPr>
          <w:i/>
          <w:color w:val="000000" w:themeColor="text1"/>
          <w:sz w:val="28"/>
          <w:szCs w:val="28"/>
        </w:rPr>
        <w:t xml:space="preserve">1. Общая социально-экономическая характеристика </w:t>
      </w:r>
      <w:r w:rsidR="00CF30A3" w:rsidRPr="00011F77">
        <w:rPr>
          <w:i/>
          <w:color w:val="000000" w:themeColor="text1"/>
          <w:sz w:val="28"/>
          <w:szCs w:val="28"/>
        </w:rPr>
        <w:t>Сургутского района</w:t>
      </w:r>
      <w:r w:rsidRPr="00011F77">
        <w:rPr>
          <w:i/>
          <w:color w:val="000000" w:themeColor="text1"/>
          <w:sz w:val="28"/>
          <w:szCs w:val="28"/>
        </w:rPr>
        <w:t>: расположение, численность населения, демографическая ситуация (возрастная структура, динамика численности населения по возрастам), занятость населения (структура занятости, уровень безработицы, структура безработицы по возрастам).</w:t>
      </w:r>
    </w:p>
    <w:p w:rsidR="00727998" w:rsidRPr="00011F77" w:rsidRDefault="00727998" w:rsidP="00265D18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11F77">
        <w:rPr>
          <w:i/>
          <w:color w:val="000000" w:themeColor="text1"/>
          <w:sz w:val="28"/>
          <w:szCs w:val="28"/>
        </w:rPr>
        <w:t xml:space="preserve">2. Контактная информация </w:t>
      </w:r>
      <w:r w:rsidR="00CF30A3" w:rsidRPr="00011F77">
        <w:rPr>
          <w:i/>
          <w:color w:val="000000" w:themeColor="text1"/>
          <w:sz w:val="28"/>
          <w:szCs w:val="28"/>
        </w:rPr>
        <w:t>департамента образования администрации Сургутского района.</w:t>
      </w:r>
    </w:p>
    <w:p w:rsidR="00727998" w:rsidRPr="00011F77" w:rsidRDefault="00727998" w:rsidP="00265D18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11F77">
        <w:rPr>
          <w:i/>
          <w:color w:val="000000" w:themeColor="text1"/>
          <w:sz w:val="28"/>
          <w:szCs w:val="28"/>
        </w:rPr>
        <w:t>3. Информация о программах и проектах в сфере образования.</w:t>
      </w:r>
    </w:p>
    <w:p w:rsidR="00727998" w:rsidRPr="00011F77" w:rsidRDefault="00727998" w:rsidP="00265D18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11F77">
        <w:rPr>
          <w:i/>
          <w:color w:val="000000" w:themeColor="text1"/>
          <w:sz w:val="28"/>
          <w:szCs w:val="28"/>
        </w:rPr>
        <w:t xml:space="preserve">4. Краткая информация о проведении анализа состояния и перспектив развития системы образования (данные, на основании которых проводился анализ, данные об использовании дополнительных </w:t>
      </w:r>
      <w:r w:rsidR="00637C46" w:rsidRPr="00011F77">
        <w:rPr>
          <w:i/>
          <w:color w:val="000000" w:themeColor="text1"/>
          <w:sz w:val="28"/>
          <w:szCs w:val="28"/>
        </w:rPr>
        <w:t>показателей –</w:t>
      </w:r>
      <w:r w:rsidRPr="00011F77">
        <w:rPr>
          <w:i/>
          <w:color w:val="000000" w:themeColor="text1"/>
          <w:sz w:val="28"/>
          <w:szCs w:val="28"/>
        </w:rPr>
        <w:t xml:space="preserve"> результаты опросов, анализ документов).</w:t>
      </w:r>
    </w:p>
    <w:p w:rsidR="00727998" w:rsidRPr="00011F77" w:rsidRDefault="00727998" w:rsidP="00265D18">
      <w:pPr>
        <w:jc w:val="both"/>
        <w:rPr>
          <w:b/>
          <w:i/>
          <w:color w:val="000000" w:themeColor="text1"/>
          <w:sz w:val="28"/>
          <w:szCs w:val="28"/>
        </w:rPr>
      </w:pPr>
    </w:p>
    <w:p w:rsidR="00CE58D4" w:rsidRPr="00011F77" w:rsidRDefault="00727998" w:rsidP="00075AB1">
      <w:pPr>
        <w:ind w:firstLine="709"/>
        <w:rPr>
          <w:i/>
          <w:color w:val="000000" w:themeColor="text1"/>
          <w:sz w:val="28"/>
          <w:szCs w:val="28"/>
        </w:rPr>
      </w:pPr>
      <w:r w:rsidRPr="00011F77">
        <w:rPr>
          <w:i/>
          <w:color w:val="000000" w:themeColor="text1"/>
          <w:sz w:val="28"/>
          <w:szCs w:val="28"/>
        </w:rPr>
        <w:t xml:space="preserve">1. </w:t>
      </w:r>
      <w:r w:rsidR="00BC0E49" w:rsidRPr="00011F77">
        <w:rPr>
          <w:i/>
          <w:color w:val="000000" w:themeColor="text1"/>
          <w:sz w:val="28"/>
          <w:szCs w:val="28"/>
        </w:rPr>
        <w:t>Общая социально-экономическая характеристика Сургутского района</w:t>
      </w:r>
    </w:p>
    <w:p w:rsidR="003C26EE" w:rsidRPr="00011F77" w:rsidRDefault="003C26EE" w:rsidP="003C26EE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011F77">
        <w:rPr>
          <w:rFonts w:eastAsia="Calibri"/>
          <w:bCs/>
          <w:color w:val="000000" w:themeColor="text1"/>
          <w:sz w:val="28"/>
          <w:szCs w:val="28"/>
        </w:rPr>
        <w:t>Муниципальное образование Сургутский район входит в состав Ханты-Мансийского автономного округа – Югры, относится к Уральскому Федеральному округу и входит в состав Западно-Сибирского экономического и географического района. Сургутский район расположен в пределах Западно-Сибирской низменности и занимает площадь 105,5 тыс. кв. км.</w:t>
      </w:r>
    </w:p>
    <w:p w:rsidR="003C26EE" w:rsidRPr="00011F77" w:rsidRDefault="003C26EE" w:rsidP="003C26EE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011F77">
        <w:rPr>
          <w:rFonts w:eastAsia="Calibri"/>
          <w:bCs/>
          <w:color w:val="000000" w:themeColor="text1"/>
          <w:sz w:val="28"/>
          <w:szCs w:val="28"/>
        </w:rPr>
        <w:t>Сургутский район является самым крупным районом по численности населения и объему промышленного производства.</w:t>
      </w:r>
    </w:p>
    <w:p w:rsidR="003C26EE" w:rsidRPr="00011F77" w:rsidRDefault="003C26EE" w:rsidP="003C26EE">
      <w:pPr>
        <w:keepNext/>
        <w:widowControl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011F77">
        <w:rPr>
          <w:rFonts w:eastAsia="Calibri"/>
          <w:bCs/>
          <w:color w:val="000000" w:themeColor="text1"/>
          <w:sz w:val="28"/>
          <w:szCs w:val="28"/>
        </w:rPr>
        <w:t>результатов:</w:t>
      </w:r>
    </w:p>
    <w:p w:rsidR="003C26EE" w:rsidRPr="00011F77" w:rsidRDefault="003C26EE" w:rsidP="003C26EE">
      <w:pPr>
        <w:pStyle w:val="a7"/>
        <w:keepNext/>
        <w:widowControl w:val="0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011F77">
        <w:rPr>
          <w:rFonts w:eastAsia="Calibri"/>
          <w:bCs/>
          <w:color w:val="000000" w:themeColor="text1"/>
          <w:sz w:val="28"/>
          <w:szCs w:val="28"/>
        </w:rPr>
        <w:t>увеличение объема инвестиций в основной капитал на 1% в действующих ценах;</w:t>
      </w:r>
    </w:p>
    <w:p w:rsidR="003C26EE" w:rsidRPr="00011F77" w:rsidRDefault="003C26EE" w:rsidP="003C26EE">
      <w:pPr>
        <w:pStyle w:val="a7"/>
        <w:keepNext/>
        <w:widowControl w:val="0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011F77">
        <w:rPr>
          <w:rFonts w:eastAsia="Calibri"/>
          <w:bCs/>
          <w:color w:val="000000" w:themeColor="text1"/>
          <w:sz w:val="28"/>
          <w:szCs w:val="28"/>
        </w:rPr>
        <w:t>увеличение объема промышленного производства в действующих ценах на 203,2 млрд. рублей;</w:t>
      </w:r>
    </w:p>
    <w:p w:rsidR="003C26EE" w:rsidRPr="00011F77" w:rsidRDefault="003C26EE" w:rsidP="003C26EE">
      <w:pPr>
        <w:pStyle w:val="a7"/>
        <w:keepNext/>
        <w:widowControl w:val="0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011F77">
        <w:rPr>
          <w:rFonts w:eastAsia="Calibri"/>
          <w:bCs/>
          <w:color w:val="000000" w:themeColor="text1"/>
          <w:sz w:val="28"/>
          <w:szCs w:val="28"/>
        </w:rPr>
        <w:t>рождаемость в районе превышает смертность в 3,3 раза;</w:t>
      </w:r>
    </w:p>
    <w:p w:rsidR="003C26EE" w:rsidRPr="00011F77" w:rsidRDefault="003C26EE" w:rsidP="003C26EE">
      <w:pPr>
        <w:pStyle w:val="a7"/>
        <w:keepNext/>
        <w:widowControl w:val="0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011F77">
        <w:rPr>
          <w:rFonts w:eastAsia="Calibri"/>
          <w:bCs/>
          <w:color w:val="000000" w:themeColor="text1"/>
          <w:sz w:val="28"/>
          <w:szCs w:val="28"/>
        </w:rPr>
        <w:t xml:space="preserve">среднедушевые денежные доходы населения обеспечили 3,5 прожиточных минимума в среднем на душу населения; </w:t>
      </w:r>
    </w:p>
    <w:p w:rsidR="003C26EE" w:rsidRPr="00011F77" w:rsidRDefault="003C26EE" w:rsidP="003C26EE">
      <w:pPr>
        <w:pStyle w:val="a7"/>
        <w:keepNext/>
        <w:widowControl w:val="0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011F77">
        <w:rPr>
          <w:rFonts w:eastAsia="Calibri"/>
          <w:bCs/>
          <w:color w:val="000000" w:themeColor="text1"/>
          <w:sz w:val="28"/>
          <w:szCs w:val="28"/>
        </w:rPr>
        <w:t>среднемесячная начисленная заработная плата за январь-декабрь 2018 года увеличилась по сравнению с январем-декабрем 2017 года на 3,1%;</w:t>
      </w:r>
    </w:p>
    <w:p w:rsidR="003C26EE" w:rsidRPr="00011F77" w:rsidRDefault="003C26EE" w:rsidP="003C26EE">
      <w:pPr>
        <w:pStyle w:val="a7"/>
        <w:keepNext/>
        <w:widowControl w:val="0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011F77">
        <w:rPr>
          <w:rFonts w:eastAsia="Calibri"/>
          <w:bCs/>
          <w:color w:val="000000" w:themeColor="text1"/>
          <w:sz w:val="28"/>
          <w:szCs w:val="28"/>
        </w:rPr>
        <w:t>ликвидирована очередность детей в возрасте от 3 до 7 лет в дошкольных образовательных организациях района, на 13% снизилась очередь в дошкольные образовательные организации детей в возрасте до трех лет, достигнута стопроцентная доступность дошкольного образования.</w:t>
      </w:r>
    </w:p>
    <w:p w:rsidR="003C26EE" w:rsidRPr="00011F77" w:rsidRDefault="003C26EE" w:rsidP="003C26EE">
      <w:pPr>
        <w:pStyle w:val="a7"/>
        <w:keepNext/>
        <w:widowControl w:val="0"/>
        <w:ind w:left="0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011F77">
        <w:rPr>
          <w:rFonts w:eastAsia="Calibri"/>
          <w:bCs/>
          <w:color w:val="000000" w:themeColor="text1"/>
          <w:sz w:val="28"/>
          <w:szCs w:val="28"/>
        </w:rPr>
        <w:t xml:space="preserve">Сургутский район и в 2018 году занимал лидирующие позиции в Югре по основным экономических показателям: объёму промышленного производства, объему инвестиций в основной капитал, уровню заработной платы, стабильным </w:t>
      </w:r>
      <w:r w:rsidRPr="00011F77">
        <w:rPr>
          <w:rFonts w:eastAsia="Calibri"/>
          <w:bCs/>
          <w:color w:val="000000" w:themeColor="text1"/>
          <w:sz w:val="28"/>
          <w:szCs w:val="28"/>
        </w:rPr>
        <w:lastRenderedPageBreak/>
        <w:t>показателям рынка труда.</w:t>
      </w:r>
    </w:p>
    <w:p w:rsidR="003C26EE" w:rsidRPr="00011F77" w:rsidRDefault="003C26EE" w:rsidP="003C26EE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011F77">
        <w:rPr>
          <w:rFonts w:eastAsia="Calibri"/>
          <w:bCs/>
          <w:color w:val="000000" w:themeColor="text1"/>
          <w:sz w:val="28"/>
          <w:szCs w:val="28"/>
        </w:rPr>
        <w:t>В конце 2018 года впервые в России районом подписаны концессионные соглашения на строительство социальных объектов - школ в посёлках Солнечный и Нижнесортымский.</w:t>
      </w:r>
    </w:p>
    <w:p w:rsidR="003C26EE" w:rsidRPr="00011F77" w:rsidRDefault="003C26EE" w:rsidP="003C26EE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011F77">
        <w:rPr>
          <w:rFonts w:eastAsia="Calibri"/>
          <w:bCs/>
          <w:color w:val="000000" w:themeColor="text1"/>
          <w:sz w:val="28"/>
          <w:szCs w:val="28"/>
        </w:rPr>
        <w:t>Численность постоянного населения Сургутского района на 01 января 2018 года по информации Федеральной службы государственной статистики составила 124,247 тыс. человек.</w:t>
      </w:r>
    </w:p>
    <w:p w:rsidR="003C26EE" w:rsidRPr="00011F77" w:rsidRDefault="003C26EE" w:rsidP="003C26EE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011F77">
        <w:rPr>
          <w:rFonts w:eastAsia="Calibri"/>
          <w:bCs/>
          <w:color w:val="000000" w:themeColor="text1"/>
          <w:sz w:val="28"/>
          <w:szCs w:val="28"/>
        </w:rPr>
        <w:t xml:space="preserve">По оценке в Сургутском районе в 2018 году сохранены положительные тенденции демографического развития. </w:t>
      </w:r>
    </w:p>
    <w:p w:rsidR="003C26EE" w:rsidRPr="00011F77" w:rsidRDefault="003C26EE" w:rsidP="003C26EE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011F77">
        <w:rPr>
          <w:rFonts w:eastAsia="Calibri"/>
          <w:bCs/>
          <w:color w:val="000000" w:themeColor="text1"/>
          <w:sz w:val="28"/>
          <w:szCs w:val="28"/>
        </w:rPr>
        <w:t>Численность населения района увеличилась к концу 2018 году на 0,7% и составила 125,11 тыс. человек.</w:t>
      </w:r>
    </w:p>
    <w:p w:rsidR="003C26EE" w:rsidRPr="00011F77" w:rsidRDefault="003C26EE" w:rsidP="003C26EE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011F77">
        <w:rPr>
          <w:rFonts w:eastAsia="Calibri"/>
          <w:bCs/>
          <w:color w:val="000000" w:themeColor="text1"/>
          <w:sz w:val="28"/>
          <w:szCs w:val="28"/>
        </w:rPr>
        <w:t xml:space="preserve">Основным фактором увеличения демографического потенциала муниципалитета остается естественный прирост, сложившийся благодаря превышению показателей рождаемости над показателями смертности населения. </w:t>
      </w:r>
    </w:p>
    <w:p w:rsidR="003C26EE" w:rsidRPr="00011F77" w:rsidRDefault="003C26EE" w:rsidP="003C26EE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011F77">
        <w:rPr>
          <w:rFonts w:eastAsia="Calibri"/>
          <w:bCs/>
          <w:color w:val="000000" w:themeColor="text1"/>
          <w:sz w:val="28"/>
          <w:szCs w:val="28"/>
        </w:rPr>
        <w:t xml:space="preserve">В отчетном году, показатели рождаемости в 2018 году сопоставимы с данными за 2017 год (2018 год – 1770 чел., 2017 год – 1802 человека).   </w:t>
      </w:r>
    </w:p>
    <w:p w:rsidR="003C26EE" w:rsidRPr="00011F77" w:rsidRDefault="003C26EE" w:rsidP="003C26EE">
      <w:pPr>
        <w:tabs>
          <w:tab w:val="left" w:pos="0"/>
        </w:tabs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011F77">
        <w:rPr>
          <w:rFonts w:eastAsia="Calibri"/>
          <w:bCs/>
          <w:color w:val="000000" w:themeColor="text1"/>
          <w:sz w:val="28"/>
          <w:szCs w:val="28"/>
        </w:rPr>
        <w:t xml:space="preserve">Снижение зарегистрированных рождений связывают с резким падением рождаемости в России, а также в Сургутском районе, в 90-х г. 20 века, рождённые в те годы дети – сегодняшние родители. </w:t>
      </w:r>
    </w:p>
    <w:p w:rsidR="003C26EE" w:rsidRPr="00011F77" w:rsidRDefault="003C26EE" w:rsidP="003C26EE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011F77">
        <w:rPr>
          <w:rFonts w:eastAsia="Calibri"/>
          <w:bCs/>
          <w:color w:val="000000" w:themeColor="text1"/>
          <w:sz w:val="28"/>
          <w:szCs w:val="28"/>
        </w:rPr>
        <w:t>Коэффициент рождаемости сложился выше уровня среднеокружного ожидаемого значения (14,2 рождения на 1000 человек в районе и 13,96 – в Ханты-Мансийском автономном округе-Югре), а коэффициент смертности - ниже, чем в Ханты-Мансийском автономном округе - Югре (4,3 смертей на 1000 человек в Сургутском районе против 6,23 в целом по Ханты-Мансийскому автономному округу – Югре).</w:t>
      </w:r>
    </w:p>
    <w:p w:rsidR="003C26EE" w:rsidRPr="00011F77" w:rsidRDefault="003C26EE" w:rsidP="003C26EE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011F77">
        <w:rPr>
          <w:rFonts w:eastAsia="Calibri"/>
          <w:bCs/>
          <w:color w:val="000000" w:themeColor="text1"/>
          <w:sz w:val="28"/>
          <w:szCs w:val="28"/>
        </w:rPr>
        <w:t xml:space="preserve">Рождаемость в районе по-прежнему превышает смертность в 3,3 раза. </w:t>
      </w:r>
    </w:p>
    <w:p w:rsidR="003C26EE" w:rsidRPr="00011F77" w:rsidRDefault="003C26EE" w:rsidP="003C26EE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011F77">
        <w:rPr>
          <w:rFonts w:eastAsia="Calibri"/>
          <w:bCs/>
          <w:color w:val="000000" w:themeColor="text1"/>
          <w:sz w:val="28"/>
          <w:szCs w:val="28"/>
        </w:rPr>
        <w:t xml:space="preserve">В результате за отчётный период сложился положительный естественный прирост населения, который составил по оценке 1,230  тыс.человек, на 1,3% больше, чем в  2017 году. Коэффициент естественного прироста, сложившийся в 2018 году, выше, чем в целом по округу, 9,9 промилле против 7,73.   </w:t>
      </w:r>
    </w:p>
    <w:p w:rsidR="003C26EE" w:rsidRPr="00011F77" w:rsidRDefault="003C26EE" w:rsidP="003C26EE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011F77">
        <w:rPr>
          <w:rFonts w:eastAsia="Calibri"/>
          <w:bCs/>
          <w:color w:val="000000" w:themeColor="text1"/>
          <w:sz w:val="28"/>
          <w:szCs w:val="28"/>
        </w:rPr>
        <w:t>Численность занятых в экономике Сургутского района без учета работников, проживающих в г. Сургуте, составила 73,45 тыс. человек, что на 0,3% больше показателя 2017 года.</w:t>
      </w:r>
    </w:p>
    <w:p w:rsidR="003C26EE" w:rsidRPr="00011F77" w:rsidRDefault="003C26EE" w:rsidP="003C26EE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011F77">
        <w:rPr>
          <w:rFonts w:eastAsia="Calibri"/>
          <w:bCs/>
          <w:color w:val="000000" w:themeColor="text1"/>
          <w:sz w:val="28"/>
          <w:szCs w:val="28"/>
        </w:rPr>
        <w:t>Численность экономически активного населения района изменилась незначительно по сравнению с прошлым годом и по оценке составляет за 75,35 тыс. чел. (2017 год – 75,1 тыс. человек).</w:t>
      </w:r>
    </w:p>
    <w:p w:rsidR="00620E45" w:rsidRPr="00011F77" w:rsidRDefault="00620E45" w:rsidP="00265D18">
      <w:pPr>
        <w:jc w:val="both"/>
        <w:rPr>
          <w:rFonts w:eastAsia="Calibri"/>
          <w:color w:val="000000" w:themeColor="text1"/>
          <w:sz w:val="28"/>
          <w:szCs w:val="28"/>
        </w:rPr>
      </w:pPr>
    </w:p>
    <w:p w:rsidR="00727998" w:rsidRPr="00011F77" w:rsidRDefault="00727998" w:rsidP="00265D18">
      <w:pPr>
        <w:pStyle w:val="Default"/>
        <w:ind w:firstLine="708"/>
        <w:jc w:val="both"/>
        <w:rPr>
          <w:i/>
          <w:color w:val="000000" w:themeColor="text1"/>
          <w:sz w:val="28"/>
          <w:szCs w:val="28"/>
        </w:rPr>
      </w:pPr>
      <w:r w:rsidRPr="00011F77">
        <w:rPr>
          <w:i/>
          <w:color w:val="000000" w:themeColor="text1"/>
          <w:sz w:val="28"/>
          <w:szCs w:val="28"/>
        </w:rPr>
        <w:t xml:space="preserve">2. Контактная информация </w:t>
      </w:r>
      <w:r w:rsidR="00CF30A3" w:rsidRPr="00011F77">
        <w:rPr>
          <w:i/>
          <w:color w:val="000000" w:themeColor="text1"/>
          <w:sz w:val="28"/>
          <w:szCs w:val="28"/>
        </w:rPr>
        <w:t>департамента образования</w:t>
      </w:r>
      <w:r w:rsidR="00437CF4" w:rsidRPr="00011F77">
        <w:rPr>
          <w:i/>
          <w:color w:val="000000" w:themeColor="text1"/>
          <w:sz w:val="28"/>
          <w:szCs w:val="28"/>
        </w:rPr>
        <w:t xml:space="preserve"> и молодёжной </w:t>
      </w:r>
      <w:r w:rsidR="00637C46" w:rsidRPr="00011F77">
        <w:rPr>
          <w:i/>
          <w:color w:val="000000" w:themeColor="text1"/>
          <w:sz w:val="28"/>
          <w:szCs w:val="28"/>
        </w:rPr>
        <w:t>политики администрации Сургутского</w:t>
      </w:r>
      <w:r w:rsidR="00CF30A3" w:rsidRPr="00011F77">
        <w:rPr>
          <w:i/>
          <w:color w:val="000000" w:themeColor="text1"/>
          <w:sz w:val="28"/>
          <w:szCs w:val="28"/>
        </w:rPr>
        <w:t xml:space="preserve"> района</w:t>
      </w:r>
    </w:p>
    <w:p w:rsidR="008F389F" w:rsidRPr="00011F77" w:rsidRDefault="008F389F" w:rsidP="00770BC1">
      <w:pPr>
        <w:pStyle w:val="Default"/>
        <w:jc w:val="both"/>
        <w:rPr>
          <w:b/>
          <w:i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011F77" w:rsidRPr="00011F77" w:rsidTr="00FE569C">
        <w:tc>
          <w:tcPr>
            <w:tcW w:w="4361" w:type="dxa"/>
          </w:tcPr>
          <w:p w:rsidR="00727998" w:rsidRPr="00011F77" w:rsidRDefault="00727998" w:rsidP="00265D18"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011F77">
              <w:rPr>
                <w:rFonts w:eastAsia="Calibri"/>
                <w:bCs/>
                <w:color w:val="000000" w:themeColor="text1"/>
                <w:sz w:val="28"/>
                <w:szCs w:val="28"/>
              </w:rPr>
              <w:t>Наименование органа местного самоуправления, осуществляющего управление в сфере образования:</w:t>
            </w:r>
          </w:p>
        </w:tc>
        <w:tc>
          <w:tcPr>
            <w:tcW w:w="5386" w:type="dxa"/>
          </w:tcPr>
          <w:p w:rsidR="00727998" w:rsidRPr="00011F77" w:rsidRDefault="00727998" w:rsidP="00265D18"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011F77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департамент образования </w:t>
            </w:r>
            <w:r w:rsidR="00437CF4" w:rsidRPr="00011F77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и молодёжной политики </w:t>
            </w:r>
            <w:r w:rsidRPr="00011F77">
              <w:rPr>
                <w:rFonts w:eastAsia="Calibri"/>
                <w:bCs/>
                <w:color w:val="000000" w:themeColor="text1"/>
                <w:sz w:val="28"/>
                <w:szCs w:val="28"/>
              </w:rPr>
              <w:t>администрации Сургутского района</w:t>
            </w:r>
          </w:p>
          <w:p w:rsidR="00727998" w:rsidRPr="00011F77" w:rsidRDefault="00727998" w:rsidP="00265D18"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</w:p>
        </w:tc>
      </w:tr>
      <w:tr w:rsidR="00011F77" w:rsidRPr="00011F77" w:rsidTr="00FE569C">
        <w:tc>
          <w:tcPr>
            <w:tcW w:w="4361" w:type="dxa"/>
          </w:tcPr>
          <w:p w:rsidR="00727998" w:rsidRPr="00011F77" w:rsidRDefault="00727998" w:rsidP="00265D18"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011F77">
              <w:rPr>
                <w:rFonts w:eastAsia="Calibri"/>
                <w:bCs/>
                <w:color w:val="000000" w:themeColor="text1"/>
                <w:sz w:val="28"/>
                <w:szCs w:val="28"/>
              </w:rPr>
              <w:lastRenderedPageBreak/>
              <w:t>Адрес:</w:t>
            </w:r>
          </w:p>
        </w:tc>
        <w:tc>
          <w:tcPr>
            <w:tcW w:w="5386" w:type="dxa"/>
          </w:tcPr>
          <w:p w:rsidR="00727998" w:rsidRPr="00011F77" w:rsidRDefault="009A7E54" w:rsidP="00265D18"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011F77">
              <w:rPr>
                <w:rFonts w:eastAsia="Calibri"/>
                <w:bCs/>
                <w:color w:val="000000" w:themeColor="text1"/>
                <w:sz w:val="28"/>
                <w:szCs w:val="28"/>
              </w:rPr>
              <w:t>628416</w:t>
            </w:r>
            <w:r w:rsidR="00727998" w:rsidRPr="00011F77">
              <w:rPr>
                <w:rFonts w:eastAsia="Calibri"/>
                <w:bCs/>
                <w:color w:val="000000" w:themeColor="text1"/>
                <w:sz w:val="28"/>
                <w:szCs w:val="28"/>
              </w:rPr>
              <w:t>, Российская Федерация, Тюменская область, Ханты-Мансийский автономный округ — Югра, г. Сургут, ул. Бажова, 16</w:t>
            </w:r>
          </w:p>
        </w:tc>
      </w:tr>
      <w:tr w:rsidR="00011F77" w:rsidRPr="00011F77" w:rsidTr="00FE569C">
        <w:tc>
          <w:tcPr>
            <w:tcW w:w="4361" w:type="dxa"/>
          </w:tcPr>
          <w:p w:rsidR="00727998" w:rsidRPr="00011F77" w:rsidRDefault="00727998" w:rsidP="00265D18"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011F77">
              <w:rPr>
                <w:rFonts w:eastAsia="Calibri"/>
                <w:bCs/>
                <w:color w:val="000000" w:themeColor="text1"/>
                <w:sz w:val="28"/>
                <w:szCs w:val="28"/>
              </w:rPr>
              <w:t>Телефоны:</w:t>
            </w:r>
          </w:p>
        </w:tc>
        <w:tc>
          <w:tcPr>
            <w:tcW w:w="5386" w:type="dxa"/>
          </w:tcPr>
          <w:p w:rsidR="00727998" w:rsidRPr="00011F77" w:rsidRDefault="00727998" w:rsidP="00265D18"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011F77">
              <w:rPr>
                <w:rFonts w:eastAsia="Calibri"/>
                <w:bCs/>
                <w:color w:val="000000" w:themeColor="text1"/>
                <w:sz w:val="28"/>
                <w:szCs w:val="28"/>
              </w:rPr>
              <w:t>(3462) 52-60-22</w:t>
            </w:r>
            <w:r w:rsidR="009A7E54" w:rsidRPr="00011F77">
              <w:rPr>
                <w:rFonts w:eastAsia="Calibri"/>
                <w:bCs/>
                <w:color w:val="000000" w:themeColor="text1"/>
                <w:sz w:val="28"/>
                <w:szCs w:val="28"/>
              </w:rPr>
              <w:t xml:space="preserve"> (тел./факс)</w:t>
            </w:r>
          </w:p>
        </w:tc>
      </w:tr>
      <w:tr w:rsidR="00011F77" w:rsidRPr="00011F77" w:rsidTr="00FE569C">
        <w:tc>
          <w:tcPr>
            <w:tcW w:w="4361" w:type="dxa"/>
          </w:tcPr>
          <w:p w:rsidR="00727998" w:rsidRPr="00011F77" w:rsidRDefault="00727998" w:rsidP="00265D18"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011F77">
              <w:rPr>
                <w:rFonts w:eastAsia="Calibri"/>
                <w:bCs/>
                <w:color w:val="000000" w:themeColor="text1"/>
                <w:sz w:val="28"/>
                <w:szCs w:val="28"/>
              </w:rPr>
              <w:t>Электронная почта:</w:t>
            </w:r>
          </w:p>
        </w:tc>
        <w:tc>
          <w:tcPr>
            <w:tcW w:w="5386" w:type="dxa"/>
          </w:tcPr>
          <w:p w:rsidR="00727998" w:rsidRPr="00011F77" w:rsidRDefault="00727998" w:rsidP="00265D18"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011F77">
              <w:rPr>
                <w:rFonts w:eastAsia="Calibri"/>
                <w:bCs/>
                <w:color w:val="000000" w:themeColor="text1"/>
                <w:sz w:val="28"/>
                <w:szCs w:val="28"/>
              </w:rPr>
              <w:t>uo@admsr.ru</w:t>
            </w:r>
          </w:p>
        </w:tc>
      </w:tr>
      <w:tr w:rsidR="003A6358" w:rsidRPr="00011F77" w:rsidTr="00FE569C">
        <w:tc>
          <w:tcPr>
            <w:tcW w:w="4361" w:type="dxa"/>
          </w:tcPr>
          <w:p w:rsidR="00727998" w:rsidRPr="00011F77" w:rsidRDefault="00727998" w:rsidP="00265D18"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r w:rsidRPr="00011F77">
              <w:rPr>
                <w:rFonts w:eastAsia="Calibri"/>
                <w:bCs/>
                <w:color w:val="000000" w:themeColor="text1"/>
                <w:sz w:val="28"/>
                <w:szCs w:val="28"/>
              </w:rPr>
              <w:t>Сайт:</w:t>
            </w:r>
          </w:p>
        </w:tc>
        <w:tc>
          <w:tcPr>
            <w:tcW w:w="5386" w:type="dxa"/>
          </w:tcPr>
          <w:p w:rsidR="00075AB1" w:rsidRPr="00011F77" w:rsidRDefault="00B95771" w:rsidP="00075AB1"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</w:rPr>
            </w:pPr>
            <w:hyperlink r:id="rId8" w:history="1">
              <w:r w:rsidR="009A7E54" w:rsidRPr="00011F77">
                <w:rPr>
                  <w:rFonts w:eastAsia="Calibri"/>
                  <w:bCs/>
                  <w:color w:val="000000" w:themeColor="text1"/>
                  <w:sz w:val="28"/>
                  <w:szCs w:val="28"/>
                </w:rPr>
                <w:t>http://www.admsr.ru/work/scs/education/</w:t>
              </w:r>
            </w:hyperlink>
          </w:p>
        </w:tc>
      </w:tr>
    </w:tbl>
    <w:p w:rsidR="00D81C13" w:rsidRPr="00011F77" w:rsidRDefault="00D81C13" w:rsidP="00D81C13">
      <w:pPr>
        <w:jc w:val="both"/>
        <w:rPr>
          <w:b/>
          <w:color w:val="000000" w:themeColor="text1"/>
          <w:sz w:val="28"/>
          <w:szCs w:val="28"/>
        </w:rPr>
      </w:pPr>
    </w:p>
    <w:p w:rsidR="00727998" w:rsidRPr="00011F77" w:rsidRDefault="00727998" w:rsidP="00265D18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011F77">
        <w:rPr>
          <w:i/>
          <w:color w:val="000000" w:themeColor="text1"/>
          <w:sz w:val="28"/>
          <w:szCs w:val="28"/>
        </w:rPr>
        <w:t>3. Информация о программах и проектах в сфере образования</w:t>
      </w:r>
    </w:p>
    <w:p w:rsidR="00727998" w:rsidRPr="00011F77" w:rsidRDefault="00727998" w:rsidP="00265D18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011F77">
        <w:rPr>
          <w:rFonts w:eastAsia="Calibri"/>
          <w:bCs/>
          <w:color w:val="000000" w:themeColor="text1"/>
          <w:sz w:val="28"/>
          <w:szCs w:val="28"/>
        </w:rPr>
        <w:t xml:space="preserve">В целях </w:t>
      </w:r>
      <w:r w:rsidR="009A7E54" w:rsidRPr="00011F77">
        <w:rPr>
          <w:rFonts w:eastAsia="Calibri"/>
          <w:bCs/>
          <w:color w:val="000000" w:themeColor="text1"/>
          <w:sz w:val="28"/>
          <w:szCs w:val="28"/>
        </w:rPr>
        <w:t>обеспечен</w:t>
      </w:r>
      <w:r w:rsidR="006A7DA3" w:rsidRPr="00011F77">
        <w:rPr>
          <w:rFonts w:eastAsia="Calibri"/>
          <w:bCs/>
          <w:color w:val="000000" w:themeColor="text1"/>
          <w:sz w:val="28"/>
          <w:szCs w:val="28"/>
        </w:rPr>
        <w:t>ия</w:t>
      </w:r>
      <w:r w:rsidR="009A7E54" w:rsidRPr="00011F77">
        <w:rPr>
          <w:rFonts w:eastAsia="Calibri"/>
          <w:bCs/>
          <w:color w:val="000000" w:themeColor="text1"/>
          <w:sz w:val="28"/>
          <w:szCs w:val="28"/>
        </w:rPr>
        <w:t xml:space="preserve"> удовлетворения запросов</w:t>
      </w:r>
      <w:r w:rsidR="00CF30A3" w:rsidRPr="00011F77">
        <w:rPr>
          <w:rFonts w:eastAsia="Calibri"/>
          <w:bCs/>
          <w:color w:val="000000" w:themeColor="text1"/>
          <w:sz w:val="28"/>
          <w:szCs w:val="28"/>
        </w:rPr>
        <w:t xml:space="preserve"> населения Сургутского </w:t>
      </w:r>
      <w:r w:rsidR="003A6358" w:rsidRPr="00011F77">
        <w:rPr>
          <w:rFonts w:eastAsia="Calibri"/>
          <w:bCs/>
          <w:color w:val="000000" w:themeColor="text1"/>
          <w:sz w:val="28"/>
          <w:szCs w:val="28"/>
        </w:rPr>
        <w:t>района на</w:t>
      </w:r>
      <w:r w:rsidR="009A7E54" w:rsidRPr="00011F77">
        <w:rPr>
          <w:rFonts w:eastAsia="Calibri"/>
          <w:bCs/>
          <w:color w:val="000000" w:themeColor="text1"/>
          <w:sz w:val="28"/>
          <w:szCs w:val="28"/>
        </w:rPr>
        <w:t xml:space="preserve"> доступно</w:t>
      </w:r>
      <w:r w:rsidR="00CF30A3" w:rsidRPr="00011F77">
        <w:rPr>
          <w:rFonts w:eastAsia="Calibri"/>
          <w:bCs/>
          <w:color w:val="000000" w:themeColor="text1"/>
          <w:sz w:val="28"/>
          <w:szCs w:val="28"/>
        </w:rPr>
        <w:t>е</w:t>
      </w:r>
      <w:r w:rsidR="009A7E54" w:rsidRPr="00011F77">
        <w:rPr>
          <w:rFonts w:eastAsia="Calibri"/>
          <w:bCs/>
          <w:color w:val="000000" w:themeColor="text1"/>
          <w:sz w:val="28"/>
          <w:szCs w:val="28"/>
        </w:rPr>
        <w:t xml:space="preserve"> и качественно</w:t>
      </w:r>
      <w:r w:rsidR="00CF30A3" w:rsidRPr="00011F77">
        <w:rPr>
          <w:rFonts w:eastAsia="Calibri"/>
          <w:bCs/>
          <w:color w:val="000000" w:themeColor="text1"/>
          <w:sz w:val="28"/>
          <w:szCs w:val="28"/>
        </w:rPr>
        <w:t>е</w:t>
      </w:r>
      <w:r w:rsidR="009A7E54" w:rsidRPr="00011F77">
        <w:rPr>
          <w:rFonts w:eastAsia="Calibri"/>
          <w:bCs/>
          <w:color w:val="000000" w:themeColor="text1"/>
          <w:sz w:val="28"/>
          <w:szCs w:val="28"/>
        </w:rPr>
        <w:t xml:space="preserve"> обще</w:t>
      </w:r>
      <w:r w:rsidR="00431613" w:rsidRPr="00011F77">
        <w:rPr>
          <w:rFonts w:eastAsia="Calibri"/>
          <w:bCs/>
          <w:color w:val="000000" w:themeColor="text1"/>
          <w:sz w:val="28"/>
          <w:szCs w:val="28"/>
        </w:rPr>
        <w:t xml:space="preserve">е </w:t>
      </w:r>
      <w:r w:rsidR="003A6358" w:rsidRPr="00011F77">
        <w:rPr>
          <w:rFonts w:eastAsia="Calibri"/>
          <w:bCs/>
          <w:color w:val="000000" w:themeColor="text1"/>
          <w:sz w:val="28"/>
          <w:szCs w:val="28"/>
        </w:rPr>
        <w:t>и дополнительное</w:t>
      </w:r>
      <w:r w:rsidR="009A7E54" w:rsidRPr="00011F77">
        <w:rPr>
          <w:rFonts w:eastAsia="Calibri"/>
          <w:bCs/>
          <w:color w:val="000000" w:themeColor="text1"/>
          <w:sz w:val="28"/>
          <w:szCs w:val="28"/>
        </w:rPr>
        <w:t xml:space="preserve"> образовани</w:t>
      </w:r>
      <w:r w:rsidR="00CF30A3" w:rsidRPr="00011F77">
        <w:rPr>
          <w:rFonts w:eastAsia="Calibri"/>
          <w:bCs/>
          <w:color w:val="000000" w:themeColor="text1"/>
          <w:sz w:val="28"/>
          <w:szCs w:val="28"/>
        </w:rPr>
        <w:t>е</w:t>
      </w:r>
      <w:r w:rsidR="009A7E54" w:rsidRPr="00011F77">
        <w:rPr>
          <w:rFonts w:eastAsia="Calibri"/>
          <w:bCs/>
          <w:color w:val="000000" w:themeColor="text1"/>
          <w:sz w:val="28"/>
          <w:szCs w:val="28"/>
        </w:rPr>
        <w:t>, соответствующе</w:t>
      </w:r>
      <w:r w:rsidR="00CF30A3" w:rsidRPr="00011F77">
        <w:rPr>
          <w:rFonts w:eastAsia="Calibri"/>
          <w:bCs/>
          <w:color w:val="000000" w:themeColor="text1"/>
          <w:sz w:val="28"/>
          <w:szCs w:val="28"/>
        </w:rPr>
        <w:t>е</w:t>
      </w:r>
      <w:r w:rsidR="009A7E54" w:rsidRPr="00011F77">
        <w:rPr>
          <w:rFonts w:eastAsia="Calibri"/>
          <w:bCs/>
          <w:color w:val="000000" w:themeColor="text1"/>
          <w:sz w:val="28"/>
          <w:szCs w:val="28"/>
        </w:rPr>
        <w:t xml:space="preserve"> требованиям инновационного развития экономики, современным потребностям общества и </w:t>
      </w:r>
      <w:r w:rsidR="00CF30A3" w:rsidRPr="00011F77">
        <w:rPr>
          <w:rFonts w:eastAsia="Calibri"/>
          <w:bCs/>
          <w:color w:val="000000" w:themeColor="text1"/>
          <w:sz w:val="28"/>
          <w:szCs w:val="28"/>
        </w:rPr>
        <w:t>каждого жителя района, а также на</w:t>
      </w:r>
      <w:r w:rsidR="00332C5C" w:rsidRPr="00011F77">
        <w:rPr>
          <w:rFonts w:eastAsia="Calibri"/>
          <w:bCs/>
          <w:color w:val="000000" w:themeColor="text1"/>
          <w:sz w:val="28"/>
          <w:szCs w:val="28"/>
        </w:rPr>
        <w:t xml:space="preserve"> организованный отдых</w:t>
      </w:r>
      <w:r w:rsidR="009A7E54" w:rsidRPr="00011F77">
        <w:rPr>
          <w:rFonts w:eastAsia="Calibri"/>
          <w:bCs/>
          <w:color w:val="000000" w:themeColor="text1"/>
          <w:sz w:val="28"/>
          <w:szCs w:val="28"/>
        </w:rPr>
        <w:t xml:space="preserve"> детей </w:t>
      </w:r>
      <w:r w:rsidR="007907E0" w:rsidRPr="00011F77">
        <w:rPr>
          <w:rFonts w:eastAsia="Calibri"/>
          <w:bCs/>
          <w:color w:val="000000" w:themeColor="text1"/>
          <w:sz w:val="28"/>
          <w:szCs w:val="28"/>
        </w:rPr>
        <w:t>в муниципальной системе образования в 201</w:t>
      </w:r>
      <w:r w:rsidR="003C26EE" w:rsidRPr="00011F77">
        <w:rPr>
          <w:rFonts w:eastAsia="Calibri"/>
          <w:bCs/>
          <w:color w:val="000000" w:themeColor="text1"/>
          <w:sz w:val="28"/>
          <w:szCs w:val="28"/>
        </w:rPr>
        <w:t>8</w:t>
      </w:r>
      <w:r w:rsidR="007907E0" w:rsidRPr="00011F77">
        <w:rPr>
          <w:rFonts w:eastAsia="Calibri"/>
          <w:bCs/>
          <w:color w:val="000000" w:themeColor="text1"/>
          <w:sz w:val="28"/>
          <w:szCs w:val="28"/>
        </w:rPr>
        <w:t xml:space="preserve"> году </w:t>
      </w:r>
      <w:r w:rsidR="003A6358" w:rsidRPr="00011F77">
        <w:rPr>
          <w:rFonts w:eastAsia="Calibri"/>
          <w:bCs/>
          <w:color w:val="000000" w:themeColor="text1"/>
          <w:sz w:val="28"/>
          <w:szCs w:val="28"/>
        </w:rPr>
        <w:t>реализовывалась программа</w:t>
      </w:r>
      <w:r w:rsidR="007907E0" w:rsidRPr="00011F77">
        <w:rPr>
          <w:rFonts w:eastAsia="Calibri"/>
          <w:bCs/>
          <w:color w:val="000000" w:themeColor="text1"/>
          <w:sz w:val="28"/>
          <w:szCs w:val="28"/>
        </w:rPr>
        <w:t xml:space="preserve"> «Образование Сургутского района», утвержденная постановлением администрации Сургутского района от 19.12.2013 № 5588</w:t>
      </w:r>
      <w:r w:rsidR="00265D18" w:rsidRPr="00011F77">
        <w:rPr>
          <w:rFonts w:eastAsia="Calibri"/>
          <w:bCs/>
          <w:color w:val="000000" w:themeColor="text1"/>
          <w:sz w:val="28"/>
          <w:szCs w:val="28"/>
        </w:rPr>
        <w:t>.</w:t>
      </w:r>
    </w:p>
    <w:p w:rsidR="00FE569C" w:rsidRPr="00011F77" w:rsidRDefault="00FE569C" w:rsidP="00265D18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</w:p>
    <w:p w:rsidR="00727998" w:rsidRPr="00011F77" w:rsidRDefault="00727998" w:rsidP="00265D18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011F77">
        <w:rPr>
          <w:i/>
          <w:color w:val="000000" w:themeColor="text1"/>
          <w:sz w:val="28"/>
          <w:szCs w:val="28"/>
        </w:rPr>
        <w:t xml:space="preserve">4. Краткая информация о проведении анализа состояния и перспектив развития системы образования (данные, на основании которых проводился анализ, данные об использовании дополнительных </w:t>
      </w:r>
      <w:r w:rsidR="003A6358" w:rsidRPr="00011F77">
        <w:rPr>
          <w:i/>
          <w:color w:val="000000" w:themeColor="text1"/>
          <w:sz w:val="28"/>
          <w:szCs w:val="28"/>
        </w:rPr>
        <w:t>показателей –</w:t>
      </w:r>
      <w:r w:rsidRPr="00011F77">
        <w:rPr>
          <w:i/>
          <w:color w:val="000000" w:themeColor="text1"/>
          <w:sz w:val="28"/>
          <w:szCs w:val="28"/>
        </w:rPr>
        <w:t xml:space="preserve"> результа</w:t>
      </w:r>
      <w:r w:rsidR="00332C5C" w:rsidRPr="00011F77">
        <w:rPr>
          <w:i/>
          <w:color w:val="000000" w:themeColor="text1"/>
          <w:sz w:val="28"/>
          <w:szCs w:val="28"/>
        </w:rPr>
        <w:t>ты опросов, анализ документов)</w:t>
      </w:r>
    </w:p>
    <w:p w:rsidR="003D10F5" w:rsidRPr="00011F77" w:rsidRDefault="003D10F5" w:rsidP="00265D18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>4</w:t>
      </w:r>
      <w:r w:rsidRPr="00011F77">
        <w:rPr>
          <w:rFonts w:eastAsia="Calibri"/>
          <w:color w:val="000000" w:themeColor="text1"/>
          <w:sz w:val="28"/>
          <w:szCs w:val="28"/>
        </w:rPr>
        <w:t xml:space="preserve">.1. </w:t>
      </w:r>
      <w:r w:rsidR="00727998" w:rsidRPr="00011F77">
        <w:rPr>
          <w:rFonts w:eastAsia="Calibri"/>
          <w:color w:val="000000" w:themeColor="text1"/>
          <w:sz w:val="28"/>
          <w:szCs w:val="28"/>
        </w:rPr>
        <w:t>Проведение мониторинга муниципальной системы образования осуществлялось</w:t>
      </w:r>
      <w:r w:rsidRPr="00011F77">
        <w:rPr>
          <w:rFonts w:eastAsia="Calibri"/>
          <w:color w:val="000000" w:themeColor="text1"/>
          <w:sz w:val="28"/>
          <w:szCs w:val="28"/>
        </w:rPr>
        <w:t>:</w:t>
      </w:r>
    </w:p>
    <w:p w:rsidR="00727998" w:rsidRPr="00011F77" w:rsidRDefault="003D10F5" w:rsidP="00265D18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011F77">
        <w:rPr>
          <w:rFonts w:eastAsia="Calibri"/>
          <w:color w:val="000000" w:themeColor="text1"/>
          <w:sz w:val="28"/>
          <w:szCs w:val="28"/>
        </w:rPr>
        <w:t xml:space="preserve">- </w:t>
      </w:r>
      <w:r w:rsidR="00075AB1" w:rsidRPr="00011F77">
        <w:rPr>
          <w:rFonts w:eastAsia="Calibri"/>
          <w:color w:val="000000" w:themeColor="text1"/>
          <w:sz w:val="28"/>
          <w:szCs w:val="28"/>
        </w:rPr>
        <w:t xml:space="preserve">во исполнение </w:t>
      </w:r>
      <w:r w:rsidR="00727998" w:rsidRPr="00011F77">
        <w:rPr>
          <w:rFonts w:eastAsia="Calibri"/>
          <w:color w:val="000000" w:themeColor="text1"/>
          <w:sz w:val="28"/>
          <w:szCs w:val="28"/>
        </w:rPr>
        <w:t xml:space="preserve">Постановления Правительства Российской Федерации от 05.08.2013 №662 "Об   осуществлении </w:t>
      </w:r>
      <w:r w:rsidRPr="00011F77">
        <w:rPr>
          <w:rFonts w:eastAsia="Calibri"/>
          <w:color w:val="000000" w:themeColor="text1"/>
          <w:sz w:val="28"/>
          <w:szCs w:val="28"/>
        </w:rPr>
        <w:t>мониторинга системы образования»</w:t>
      </w:r>
      <w:r w:rsidR="00727998" w:rsidRPr="00011F77">
        <w:rPr>
          <w:rFonts w:eastAsia="Calibri"/>
          <w:color w:val="000000" w:themeColor="text1"/>
          <w:sz w:val="28"/>
          <w:szCs w:val="28"/>
        </w:rPr>
        <w:t>;</w:t>
      </w:r>
    </w:p>
    <w:p w:rsidR="00236F40" w:rsidRPr="00011F77" w:rsidRDefault="009C751C" w:rsidP="00262FA2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011F77">
        <w:rPr>
          <w:rFonts w:eastAsia="Calibri"/>
          <w:color w:val="000000" w:themeColor="text1"/>
          <w:sz w:val="28"/>
          <w:szCs w:val="28"/>
        </w:rPr>
        <w:t xml:space="preserve"> </w:t>
      </w:r>
      <w:r w:rsidR="00727998" w:rsidRPr="00011F77">
        <w:rPr>
          <w:rFonts w:eastAsia="Calibri"/>
          <w:color w:val="000000" w:themeColor="text1"/>
          <w:sz w:val="28"/>
          <w:szCs w:val="28"/>
        </w:rPr>
        <w:t xml:space="preserve">- </w:t>
      </w:r>
      <w:r w:rsidR="007A7764" w:rsidRPr="00011F77">
        <w:rPr>
          <w:rFonts w:eastAsia="Calibri"/>
          <w:color w:val="000000" w:themeColor="text1"/>
          <w:sz w:val="28"/>
          <w:szCs w:val="28"/>
        </w:rPr>
        <w:t xml:space="preserve">в соответствии с письмом Департамента образования и молодежной политики Ханты-Мансийского автономного округа – Югры от </w:t>
      </w:r>
      <w:r w:rsidR="003C26EE" w:rsidRPr="00011F77">
        <w:rPr>
          <w:rFonts w:eastAsia="Calibri"/>
          <w:color w:val="000000" w:themeColor="text1"/>
          <w:sz w:val="28"/>
          <w:szCs w:val="28"/>
        </w:rPr>
        <w:t>30.09.2019</w:t>
      </w:r>
      <w:r w:rsidR="007A7764" w:rsidRPr="00011F77">
        <w:rPr>
          <w:rFonts w:eastAsia="Calibri"/>
          <w:color w:val="000000" w:themeColor="text1"/>
          <w:sz w:val="28"/>
          <w:szCs w:val="28"/>
        </w:rPr>
        <w:t xml:space="preserve"> №</w:t>
      </w:r>
      <w:r w:rsidR="003C26EE" w:rsidRPr="00011F77">
        <w:rPr>
          <w:rFonts w:eastAsia="Calibri"/>
          <w:color w:val="000000" w:themeColor="text1"/>
          <w:sz w:val="28"/>
          <w:szCs w:val="28"/>
        </w:rPr>
        <w:t>9396</w:t>
      </w:r>
      <w:r w:rsidR="007A7764" w:rsidRPr="00011F77">
        <w:rPr>
          <w:rFonts w:eastAsia="Calibri"/>
          <w:color w:val="000000" w:themeColor="text1"/>
          <w:sz w:val="28"/>
          <w:szCs w:val="28"/>
        </w:rPr>
        <w:t xml:space="preserve"> «О </w:t>
      </w:r>
      <w:r w:rsidR="003C26EE" w:rsidRPr="00011F77">
        <w:rPr>
          <w:rFonts w:eastAsia="Calibri"/>
          <w:color w:val="000000" w:themeColor="text1"/>
          <w:sz w:val="28"/>
          <w:szCs w:val="28"/>
        </w:rPr>
        <w:t xml:space="preserve">подготовке итогового отчета» (приложения 1, 2 – Показатели мониторинга системы образования, </w:t>
      </w:r>
      <w:r w:rsidR="007A7764" w:rsidRPr="00011F77">
        <w:rPr>
          <w:rFonts w:eastAsia="Calibri"/>
          <w:color w:val="000000" w:themeColor="text1"/>
          <w:sz w:val="28"/>
          <w:szCs w:val="28"/>
        </w:rPr>
        <w:t>Методика расчета показателей мониторинга системы образования).</w:t>
      </w:r>
    </w:p>
    <w:p w:rsidR="00727998" w:rsidRPr="00011F77" w:rsidRDefault="00727998" w:rsidP="00071493">
      <w:pPr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011F77">
        <w:rPr>
          <w:rFonts w:eastAsia="Calibri"/>
          <w:color w:val="000000" w:themeColor="text1"/>
          <w:sz w:val="28"/>
          <w:szCs w:val="28"/>
        </w:rPr>
        <w:t>При сборе статистической информации для расчета показателей мониторинга муниципальной системы образования использовались сводные  данные статистических отчетов</w:t>
      </w:r>
      <w:r w:rsidR="003D10F5" w:rsidRPr="00011F77">
        <w:rPr>
          <w:rFonts w:eastAsia="Calibri"/>
          <w:color w:val="000000" w:themeColor="text1"/>
          <w:sz w:val="28"/>
          <w:szCs w:val="28"/>
        </w:rPr>
        <w:t>:</w:t>
      </w:r>
      <w:r w:rsidRPr="00011F77">
        <w:rPr>
          <w:rFonts w:eastAsia="Calibri"/>
          <w:color w:val="000000" w:themeColor="text1"/>
          <w:sz w:val="28"/>
          <w:szCs w:val="28"/>
        </w:rPr>
        <w:t xml:space="preserve"> </w:t>
      </w:r>
      <w:r w:rsidR="00071493" w:rsidRPr="00011F77">
        <w:rPr>
          <w:rFonts w:eastAsia="Calibri"/>
          <w:color w:val="000000" w:themeColor="text1"/>
          <w:sz w:val="28"/>
          <w:szCs w:val="28"/>
        </w:rPr>
        <w:t>«</w:t>
      </w:r>
      <w:r w:rsidR="008345F9" w:rsidRPr="00011F77">
        <w:rPr>
          <w:rFonts w:eastAsia="Calibri"/>
          <w:color w:val="000000" w:themeColor="text1"/>
          <w:sz w:val="28"/>
          <w:szCs w:val="28"/>
        </w:rPr>
        <w:t>Сведения о деятельности организации, осуществляющей образовательную деятельность по образовательным программам дошкольного образования</w:t>
      </w:r>
      <w:r w:rsidR="00071493" w:rsidRPr="00011F77">
        <w:rPr>
          <w:rFonts w:eastAsia="Calibri"/>
          <w:color w:val="000000" w:themeColor="text1"/>
          <w:sz w:val="28"/>
          <w:szCs w:val="28"/>
        </w:rPr>
        <w:t>, присмотр и уход за детьми»</w:t>
      </w:r>
      <w:r w:rsidR="008345F9" w:rsidRPr="00011F77">
        <w:rPr>
          <w:rFonts w:eastAsia="Calibri"/>
          <w:color w:val="000000" w:themeColor="text1"/>
          <w:sz w:val="28"/>
          <w:szCs w:val="28"/>
        </w:rPr>
        <w:t xml:space="preserve"> по форме № 85-К</w:t>
      </w:r>
      <w:r w:rsidR="00071493" w:rsidRPr="00011F77">
        <w:rPr>
          <w:rFonts w:eastAsia="Calibri"/>
          <w:color w:val="000000" w:themeColor="text1"/>
          <w:sz w:val="28"/>
          <w:szCs w:val="28"/>
        </w:rPr>
        <w:t>;</w:t>
      </w:r>
      <w:r w:rsidRPr="00011F77">
        <w:rPr>
          <w:rFonts w:eastAsia="Calibri"/>
          <w:color w:val="000000" w:themeColor="text1"/>
          <w:sz w:val="28"/>
          <w:szCs w:val="28"/>
        </w:rPr>
        <w:t xml:space="preserve"> </w:t>
      </w:r>
      <w:r w:rsidR="00071493" w:rsidRPr="00011F77">
        <w:rPr>
          <w:rFonts w:eastAsia="Calibri"/>
          <w:color w:val="000000" w:themeColor="text1"/>
          <w:sz w:val="28"/>
          <w:szCs w:val="28"/>
        </w:rPr>
        <w:t>«</w:t>
      </w:r>
      <w:r w:rsidRPr="00011F77">
        <w:rPr>
          <w:rFonts w:eastAsia="Calibri"/>
          <w:color w:val="000000" w:themeColor="text1"/>
          <w:sz w:val="28"/>
          <w:szCs w:val="28"/>
        </w:rPr>
        <w:t xml:space="preserve">Сведения об </w:t>
      </w:r>
      <w:r w:rsidR="009C71FE" w:rsidRPr="00011F77">
        <w:rPr>
          <w:rFonts w:eastAsia="Calibri"/>
          <w:color w:val="000000" w:themeColor="text1"/>
          <w:sz w:val="28"/>
          <w:szCs w:val="28"/>
        </w:rPr>
        <w:t>организации</w:t>
      </w:r>
      <w:r w:rsidRPr="00011F77">
        <w:rPr>
          <w:rFonts w:eastAsia="Calibri"/>
          <w:color w:val="000000" w:themeColor="text1"/>
          <w:sz w:val="28"/>
          <w:szCs w:val="28"/>
        </w:rPr>
        <w:t xml:space="preserve">, </w:t>
      </w:r>
      <w:r w:rsidR="009C71FE" w:rsidRPr="00011F77">
        <w:rPr>
          <w:rFonts w:eastAsia="Calibri"/>
          <w:color w:val="000000" w:themeColor="text1"/>
          <w:sz w:val="28"/>
          <w:szCs w:val="28"/>
        </w:rPr>
        <w:t xml:space="preserve">осуществляющей подготовку по образовательным программам начального общего, основного общего, среднего общего образования» </w:t>
      </w:r>
      <w:r w:rsidR="00955308" w:rsidRPr="00011F77">
        <w:rPr>
          <w:rFonts w:eastAsia="Calibri"/>
          <w:color w:val="000000" w:themeColor="text1"/>
          <w:sz w:val="28"/>
          <w:szCs w:val="28"/>
        </w:rPr>
        <w:t>по форме №</w:t>
      </w:r>
      <w:r w:rsidR="008345F9" w:rsidRPr="00011F77">
        <w:rPr>
          <w:rFonts w:eastAsia="Calibri"/>
          <w:color w:val="000000" w:themeColor="text1"/>
          <w:sz w:val="28"/>
          <w:szCs w:val="28"/>
        </w:rPr>
        <w:t xml:space="preserve"> </w:t>
      </w:r>
      <w:r w:rsidR="009C71FE" w:rsidRPr="00011F77">
        <w:rPr>
          <w:rFonts w:eastAsia="Calibri"/>
          <w:color w:val="000000" w:themeColor="text1"/>
          <w:sz w:val="28"/>
          <w:szCs w:val="28"/>
        </w:rPr>
        <w:t>ОО</w:t>
      </w:r>
      <w:r w:rsidRPr="00011F77">
        <w:rPr>
          <w:rFonts w:eastAsia="Calibri"/>
          <w:color w:val="000000" w:themeColor="text1"/>
          <w:sz w:val="28"/>
          <w:szCs w:val="28"/>
        </w:rPr>
        <w:t>-1</w:t>
      </w:r>
      <w:r w:rsidR="00071493" w:rsidRPr="00011F77">
        <w:rPr>
          <w:rFonts w:eastAsia="Calibri"/>
          <w:color w:val="000000" w:themeColor="text1"/>
          <w:sz w:val="28"/>
          <w:szCs w:val="28"/>
        </w:rPr>
        <w:t xml:space="preserve">; </w:t>
      </w:r>
      <w:r w:rsidR="00071493" w:rsidRPr="00011F77">
        <w:rPr>
          <w:rFonts w:eastAsia="Calibri"/>
          <w:b/>
          <w:color w:val="000000" w:themeColor="text1"/>
          <w:sz w:val="28"/>
          <w:szCs w:val="28"/>
        </w:rPr>
        <w:t>«</w:t>
      </w:r>
      <w:r w:rsidR="008345F9" w:rsidRPr="00011F77">
        <w:rPr>
          <w:color w:val="000000" w:themeColor="text1"/>
          <w:sz w:val="28"/>
          <w:szCs w:val="28"/>
        </w:rPr>
        <w:t>С</w:t>
      </w:r>
      <w:r w:rsidR="00071493" w:rsidRPr="00011F77">
        <w:rPr>
          <w:color w:val="000000" w:themeColor="text1"/>
          <w:sz w:val="28"/>
          <w:szCs w:val="28"/>
        </w:rPr>
        <w:t>ведения о материально-технической и информационной базе, финансово-экономической деятельности общеобразовательной организации»</w:t>
      </w:r>
      <w:r w:rsidR="008345F9" w:rsidRPr="00011F77">
        <w:rPr>
          <w:color w:val="000000" w:themeColor="text1"/>
          <w:sz w:val="28"/>
          <w:szCs w:val="28"/>
        </w:rPr>
        <w:t xml:space="preserve"> по форме </w:t>
      </w:r>
      <w:r w:rsidR="00075AB1" w:rsidRPr="00011F77">
        <w:rPr>
          <w:rFonts w:eastAsia="Calibri"/>
          <w:color w:val="000000" w:themeColor="text1"/>
          <w:sz w:val="28"/>
          <w:szCs w:val="28"/>
        </w:rPr>
        <w:t xml:space="preserve">№ ОО-2, </w:t>
      </w:r>
      <w:r w:rsidR="00071493" w:rsidRPr="00011F77">
        <w:rPr>
          <w:rFonts w:eastAsia="Calibri"/>
          <w:color w:val="000000" w:themeColor="text1"/>
          <w:sz w:val="28"/>
          <w:szCs w:val="28"/>
        </w:rPr>
        <w:t>«</w:t>
      </w:r>
      <w:r w:rsidRPr="00011F77">
        <w:rPr>
          <w:rFonts w:eastAsia="Calibri"/>
          <w:color w:val="000000" w:themeColor="text1"/>
          <w:sz w:val="28"/>
          <w:szCs w:val="28"/>
        </w:rPr>
        <w:t>Сведения об учреждении дополнительного образования детей</w:t>
      </w:r>
      <w:r w:rsidR="00071493" w:rsidRPr="00011F77">
        <w:rPr>
          <w:rFonts w:eastAsia="Calibri"/>
          <w:color w:val="000000" w:themeColor="text1"/>
          <w:sz w:val="28"/>
          <w:szCs w:val="28"/>
        </w:rPr>
        <w:t>»</w:t>
      </w:r>
      <w:r w:rsidRPr="00011F77">
        <w:rPr>
          <w:rFonts w:eastAsia="Calibri"/>
          <w:color w:val="000000" w:themeColor="text1"/>
          <w:sz w:val="28"/>
          <w:szCs w:val="28"/>
        </w:rPr>
        <w:t xml:space="preserve"> по форме №</w:t>
      </w:r>
      <w:r w:rsidR="008345F9" w:rsidRPr="00011F77">
        <w:rPr>
          <w:rFonts w:eastAsia="Calibri"/>
          <w:color w:val="000000" w:themeColor="text1"/>
          <w:sz w:val="28"/>
          <w:szCs w:val="28"/>
        </w:rPr>
        <w:t xml:space="preserve"> </w:t>
      </w:r>
      <w:r w:rsidRPr="00011F77">
        <w:rPr>
          <w:rFonts w:eastAsia="Calibri"/>
          <w:color w:val="000000" w:themeColor="text1"/>
          <w:sz w:val="28"/>
          <w:szCs w:val="28"/>
        </w:rPr>
        <w:t>1-ДО</w:t>
      </w:r>
      <w:r w:rsidR="00071493" w:rsidRPr="00011F77">
        <w:rPr>
          <w:rFonts w:eastAsia="Calibri"/>
          <w:color w:val="000000" w:themeColor="text1"/>
          <w:sz w:val="28"/>
          <w:szCs w:val="28"/>
        </w:rPr>
        <w:t>;</w:t>
      </w:r>
      <w:r w:rsidRPr="00011F77">
        <w:rPr>
          <w:rFonts w:eastAsia="Calibri"/>
          <w:color w:val="000000" w:themeColor="text1"/>
          <w:sz w:val="28"/>
          <w:szCs w:val="28"/>
        </w:rPr>
        <w:t xml:space="preserve"> а также показатели реализации муниципальной программы </w:t>
      </w:r>
      <w:r w:rsidR="007907E0" w:rsidRPr="00011F77">
        <w:rPr>
          <w:rFonts w:eastAsia="Calibri"/>
          <w:color w:val="000000" w:themeColor="text1"/>
          <w:sz w:val="28"/>
          <w:szCs w:val="28"/>
        </w:rPr>
        <w:t>«</w:t>
      </w:r>
      <w:r w:rsidR="00FC4042" w:rsidRPr="00011F77">
        <w:rPr>
          <w:rFonts w:eastAsia="Calibri"/>
          <w:color w:val="000000" w:themeColor="text1"/>
          <w:sz w:val="28"/>
          <w:szCs w:val="28"/>
        </w:rPr>
        <w:t>Образование Сургутского района»</w:t>
      </w:r>
      <w:r w:rsidRPr="00011F77">
        <w:rPr>
          <w:rFonts w:eastAsia="Calibri"/>
          <w:color w:val="000000" w:themeColor="text1"/>
          <w:sz w:val="28"/>
          <w:szCs w:val="28"/>
        </w:rPr>
        <w:t xml:space="preserve">, утвержденной постановлением администрации </w:t>
      </w:r>
      <w:r w:rsidR="00FC4042" w:rsidRPr="00011F77">
        <w:rPr>
          <w:rFonts w:eastAsia="Calibri"/>
          <w:color w:val="000000" w:themeColor="text1"/>
          <w:sz w:val="28"/>
          <w:szCs w:val="28"/>
        </w:rPr>
        <w:t>Сургутского района</w:t>
      </w:r>
      <w:r w:rsidR="008B3053" w:rsidRPr="00011F77">
        <w:rPr>
          <w:rFonts w:eastAsia="Calibri"/>
          <w:color w:val="000000" w:themeColor="text1"/>
          <w:sz w:val="28"/>
          <w:szCs w:val="28"/>
        </w:rPr>
        <w:t xml:space="preserve"> </w:t>
      </w:r>
      <w:r w:rsidR="00FC4042" w:rsidRPr="00011F77">
        <w:rPr>
          <w:rFonts w:eastAsia="Calibri"/>
          <w:color w:val="000000" w:themeColor="text1"/>
          <w:sz w:val="28"/>
          <w:szCs w:val="28"/>
        </w:rPr>
        <w:t>от 19.12.2013 №</w:t>
      </w:r>
      <w:r w:rsidR="005D1CEF" w:rsidRPr="00011F77">
        <w:rPr>
          <w:rFonts w:eastAsia="Calibri"/>
          <w:color w:val="000000" w:themeColor="text1"/>
          <w:sz w:val="28"/>
          <w:szCs w:val="28"/>
        </w:rPr>
        <w:t xml:space="preserve"> </w:t>
      </w:r>
      <w:r w:rsidR="00FC4042" w:rsidRPr="00011F77">
        <w:rPr>
          <w:rFonts w:eastAsia="Calibri"/>
          <w:color w:val="000000" w:themeColor="text1"/>
          <w:sz w:val="28"/>
          <w:szCs w:val="28"/>
        </w:rPr>
        <w:t>5588</w:t>
      </w:r>
      <w:r w:rsidRPr="00011F77">
        <w:rPr>
          <w:rFonts w:eastAsia="Calibri"/>
          <w:color w:val="000000" w:themeColor="text1"/>
          <w:sz w:val="28"/>
          <w:szCs w:val="28"/>
        </w:rPr>
        <w:t>.</w:t>
      </w:r>
      <w:r w:rsidR="00200550" w:rsidRPr="00011F77">
        <w:rPr>
          <w:rFonts w:eastAsia="Calibri"/>
          <w:color w:val="000000" w:themeColor="text1"/>
          <w:sz w:val="28"/>
          <w:szCs w:val="28"/>
        </w:rPr>
        <w:t xml:space="preserve"> </w:t>
      </w:r>
      <w:r w:rsidR="005D1CEF" w:rsidRPr="00011F77">
        <w:rPr>
          <w:rFonts w:eastAsia="Calibri"/>
          <w:b/>
          <w:color w:val="000000" w:themeColor="text1"/>
          <w:sz w:val="28"/>
          <w:szCs w:val="28"/>
        </w:rPr>
        <w:t xml:space="preserve"> </w:t>
      </w:r>
    </w:p>
    <w:p w:rsidR="007A7764" w:rsidRPr="00011F77" w:rsidRDefault="007A7764" w:rsidP="00265D18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011F77">
        <w:rPr>
          <w:rFonts w:eastAsia="Calibri"/>
          <w:color w:val="000000" w:themeColor="text1"/>
          <w:sz w:val="28"/>
          <w:szCs w:val="28"/>
        </w:rPr>
        <w:lastRenderedPageBreak/>
        <w:t>4.2. Мониторинг системы образования Сургутского района осуществлялся по показателям в части характеристики разреза наблюдения - города и поселки городского типа; сельская местность; государственные и муниципальные организации; частные организации).</w:t>
      </w:r>
    </w:p>
    <w:p w:rsidR="00060C60" w:rsidRPr="00011F77" w:rsidRDefault="00060C60" w:rsidP="009C71FE">
      <w:pPr>
        <w:jc w:val="both"/>
        <w:rPr>
          <w:b/>
          <w:color w:val="000000" w:themeColor="text1"/>
          <w:sz w:val="28"/>
          <w:szCs w:val="28"/>
        </w:rPr>
      </w:pPr>
    </w:p>
    <w:p w:rsidR="00FC4042" w:rsidRPr="00011F77" w:rsidRDefault="00FC4042" w:rsidP="00265D18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011F77">
        <w:rPr>
          <w:b/>
          <w:color w:val="000000" w:themeColor="text1"/>
          <w:sz w:val="28"/>
          <w:szCs w:val="28"/>
        </w:rPr>
        <w:t xml:space="preserve">2. Анализ текущего состояния предоставления общего (дошкольного, начального общего, основного общего, среднего общего) и дополнительного образования в </w:t>
      </w:r>
      <w:r w:rsidR="00075AB1" w:rsidRPr="00011F77">
        <w:rPr>
          <w:b/>
          <w:color w:val="000000" w:themeColor="text1"/>
          <w:sz w:val="28"/>
          <w:szCs w:val="28"/>
        </w:rPr>
        <w:t>Сургутском районе</w:t>
      </w:r>
    </w:p>
    <w:p w:rsidR="00060C60" w:rsidRPr="00011F77" w:rsidRDefault="00383154" w:rsidP="00383154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11F77">
        <w:rPr>
          <w:i/>
          <w:color w:val="000000" w:themeColor="text1"/>
          <w:sz w:val="28"/>
          <w:szCs w:val="28"/>
        </w:rPr>
        <w:t>2.</w:t>
      </w:r>
      <w:r w:rsidR="00075AB1" w:rsidRPr="00011F77">
        <w:rPr>
          <w:i/>
          <w:color w:val="000000" w:themeColor="text1"/>
          <w:sz w:val="28"/>
          <w:szCs w:val="28"/>
        </w:rPr>
        <w:t>1. Анализ</w:t>
      </w:r>
      <w:r w:rsidRPr="00011F77">
        <w:rPr>
          <w:i/>
          <w:color w:val="000000" w:themeColor="text1"/>
          <w:sz w:val="28"/>
          <w:szCs w:val="28"/>
        </w:rPr>
        <w:t xml:space="preserve"> текущего состояния предоставления дошкольного образования в </w:t>
      </w:r>
      <w:r w:rsidR="00075AB1" w:rsidRPr="00011F77">
        <w:rPr>
          <w:i/>
          <w:color w:val="000000" w:themeColor="text1"/>
          <w:sz w:val="28"/>
          <w:szCs w:val="28"/>
        </w:rPr>
        <w:t>Сургутском районе</w:t>
      </w:r>
      <w:r w:rsidRPr="00011F77">
        <w:rPr>
          <w:i/>
          <w:color w:val="000000" w:themeColor="text1"/>
          <w:sz w:val="28"/>
          <w:szCs w:val="28"/>
        </w:rPr>
        <w:t>.</w:t>
      </w:r>
    </w:p>
    <w:p w:rsidR="00383154" w:rsidRPr="00011F77" w:rsidRDefault="00383154" w:rsidP="00383154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11F77">
        <w:rPr>
          <w:i/>
          <w:color w:val="000000" w:themeColor="text1"/>
          <w:sz w:val="28"/>
          <w:szCs w:val="28"/>
        </w:rPr>
        <w:t xml:space="preserve">2.2. Анализ текущего состояния предоставления начального общего, основного общего, среднего общего образования в </w:t>
      </w:r>
      <w:r w:rsidR="00075AB1" w:rsidRPr="00011F77">
        <w:rPr>
          <w:i/>
          <w:color w:val="000000" w:themeColor="text1"/>
          <w:sz w:val="28"/>
          <w:szCs w:val="28"/>
        </w:rPr>
        <w:t>Сургутском районе</w:t>
      </w:r>
      <w:r w:rsidRPr="00011F77">
        <w:rPr>
          <w:i/>
          <w:color w:val="000000" w:themeColor="text1"/>
          <w:sz w:val="28"/>
          <w:szCs w:val="28"/>
        </w:rPr>
        <w:t>.</w:t>
      </w:r>
    </w:p>
    <w:p w:rsidR="00383154" w:rsidRPr="00011F77" w:rsidRDefault="00383154" w:rsidP="00383154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011F77">
        <w:rPr>
          <w:i/>
          <w:color w:val="000000" w:themeColor="text1"/>
          <w:sz w:val="28"/>
          <w:szCs w:val="28"/>
        </w:rPr>
        <w:t>2.</w:t>
      </w:r>
      <w:r w:rsidR="00075AB1" w:rsidRPr="00011F77">
        <w:rPr>
          <w:i/>
          <w:color w:val="000000" w:themeColor="text1"/>
          <w:sz w:val="28"/>
          <w:szCs w:val="28"/>
        </w:rPr>
        <w:t>3. Анализ</w:t>
      </w:r>
      <w:r w:rsidRPr="00011F77">
        <w:rPr>
          <w:i/>
          <w:color w:val="000000" w:themeColor="text1"/>
          <w:sz w:val="28"/>
          <w:szCs w:val="28"/>
        </w:rPr>
        <w:t xml:space="preserve"> текущего состояния предоставления дополнительного образования в </w:t>
      </w:r>
      <w:r w:rsidR="00075AB1" w:rsidRPr="00011F77">
        <w:rPr>
          <w:i/>
          <w:color w:val="000000" w:themeColor="text1"/>
          <w:sz w:val="28"/>
          <w:szCs w:val="28"/>
        </w:rPr>
        <w:t>Сургутском районе</w:t>
      </w:r>
      <w:r w:rsidRPr="00011F77">
        <w:rPr>
          <w:i/>
          <w:color w:val="000000" w:themeColor="text1"/>
          <w:sz w:val="28"/>
          <w:szCs w:val="28"/>
        </w:rPr>
        <w:t>.</w:t>
      </w:r>
    </w:p>
    <w:p w:rsidR="005C4BEB" w:rsidRPr="00011F77" w:rsidRDefault="005C4BEB" w:rsidP="00383154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:rsidR="00574ABA" w:rsidRPr="00011F77" w:rsidRDefault="00574ABA" w:rsidP="00574ABA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11F77">
        <w:rPr>
          <w:rFonts w:eastAsia="Calibri"/>
          <w:b/>
          <w:color w:val="000000" w:themeColor="text1"/>
          <w:sz w:val="28"/>
          <w:szCs w:val="28"/>
        </w:rPr>
        <w:t>2.1.</w:t>
      </w:r>
      <w:r w:rsidRPr="00011F77">
        <w:rPr>
          <w:rFonts w:eastAsia="Calibri"/>
          <w:color w:val="000000" w:themeColor="text1"/>
          <w:sz w:val="28"/>
          <w:szCs w:val="28"/>
        </w:rPr>
        <w:t xml:space="preserve"> В муниципальной системе образования созданы условия для обеспечения прав граждан на получение бесплатного доступного дошкольного образования.</w:t>
      </w:r>
    </w:p>
    <w:p w:rsidR="000C2B16" w:rsidRPr="00011F77" w:rsidRDefault="005C4BEB" w:rsidP="005C4BE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11F77">
        <w:rPr>
          <w:rFonts w:eastAsia="Calibri"/>
          <w:color w:val="000000" w:themeColor="text1"/>
          <w:sz w:val="28"/>
          <w:szCs w:val="28"/>
        </w:rPr>
        <w:t>Система до</w:t>
      </w:r>
      <w:r w:rsidR="00EB1E29" w:rsidRPr="00011F77">
        <w:rPr>
          <w:rFonts w:eastAsia="Calibri"/>
          <w:color w:val="000000" w:themeColor="text1"/>
          <w:sz w:val="28"/>
          <w:szCs w:val="28"/>
        </w:rPr>
        <w:t>школьного образования включает 2</w:t>
      </w:r>
      <w:r w:rsidRPr="00011F77">
        <w:rPr>
          <w:rFonts w:eastAsia="Calibri"/>
          <w:color w:val="000000" w:themeColor="text1"/>
          <w:sz w:val="28"/>
          <w:szCs w:val="28"/>
        </w:rPr>
        <w:t>0 муниципальных дошкольных образовательных организаций</w:t>
      </w:r>
      <w:r w:rsidR="00EB1E29" w:rsidRPr="00011F77">
        <w:rPr>
          <w:rFonts w:eastAsia="Calibri"/>
          <w:color w:val="000000" w:themeColor="text1"/>
          <w:sz w:val="28"/>
          <w:szCs w:val="28"/>
        </w:rPr>
        <w:t xml:space="preserve"> и 4 общеобразовательных организации, реализующие программы дошкольного образования, а также 1 немуниципальную дошкольную организацию (билдинг-сад)</w:t>
      </w:r>
      <w:r w:rsidR="005F745F" w:rsidRPr="00011F77">
        <w:rPr>
          <w:rFonts w:eastAsia="Calibri"/>
          <w:color w:val="000000" w:themeColor="text1"/>
          <w:sz w:val="28"/>
          <w:szCs w:val="28"/>
        </w:rPr>
        <w:t xml:space="preserve">. </w:t>
      </w:r>
    </w:p>
    <w:p w:rsidR="000C2B16" w:rsidRPr="00011F77" w:rsidRDefault="000C2B16" w:rsidP="00A6585C">
      <w:pPr>
        <w:ind w:firstLine="426"/>
        <w:jc w:val="both"/>
        <w:rPr>
          <w:rFonts w:eastAsia="Calibri"/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 xml:space="preserve">   </w:t>
      </w:r>
      <w:r w:rsidRPr="00011F77">
        <w:rPr>
          <w:rFonts w:eastAsia="Calibri"/>
          <w:color w:val="000000" w:themeColor="text1"/>
          <w:sz w:val="28"/>
          <w:szCs w:val="28"/>
        </w:rPr>
        <w:t>Ч</w:t>
      </w:r>
      <w:r w:rsidR="005F745F" w:rsidRPr="00011F77">
        <w:rPr>
          <w:rFonts w:eastAsia="Calibri"/>
          <w:color w:val="000000" w:themeColor="text1"/>
          <w:sz w:val="28"/>
          <w:szCs w:val="28"/>
        </w:rPr>
        <w:t xml:space="preserve">исленность детей в </w:t>
      </w:r>
      <w:r w:rsidR="00A6585C" w:rsidRPr="00011F77">
        <w:rPr>
          <w:rFonts w:eastAsia="Calibri"/>
          <w:color w:val="000000" w:themeColor="text1"/>
          <w:sz w:val="28"/>
          <w:szCs w:val="28"/>
        </w:rPr>
        <w:t>дошкольных образовательных организациях</w:t>
      </w:r>
      <w:r w:rsidR="00EB1E29" w:rsidRPr="00011F77">
        <w:rPr>
          <w:rFonts w:eastAsia="Calibri"/>
          <w:color w:val="000000" w:themeColor="text1"/>
          <w:sz w:val="28"/>
          <w:szCs w:val="28"/>
        </w:rPr>
        <w:t xml:space="preserve"> составила 8 312 чел. (2017г. -  8 259</w:t>
      </w:r>
      <w:r w:rsidR="00B2607C" w:rsidRPr="00011F77">
        <w:rPr>
          <w:rFonts w:eastAsia="Calibri"/>
          <w:color w:val="000000" w:themeColor="text1"/>
          <w:sz w:val="28"/>
          <w:szCs w:val="28"/>
        </w:rPr>
        <w:t xml:space="preserve"> чел.). </w:t>
      </w:r>
      <w:r w:rsidR="00EB1E29" w:rsidRPr="00011F77">
        <w:rPr>
          <w:rFonts w:eastAsia="Calibri"/>
          <w:color w:val="000000" w:themeColor="text1"/>
          <w:sz w:val="28"/>
          <w:szCs w:val="28"/>
        </w:rPr>
        <w:t>Увеличение  показателя на 53</w:t>
      </w:r>
      <w:r w:rsidR="004A20EF" w:rsidRPr="00011F77">
        <w:rPr>
          <w:rFonts w:eastAsia="Calibri"/>
          <w:color w:val="000000" w:themeColor="text1"/>
          <w:sz w:val="28"/>
          <w:szCs w:val="28"/>
        </w:rPr>
        <w:t xml:space="preserve"> чел. связано с </w:t>
      </w:r>
      <w:r w:rsidR="001130BF" w:rsidRPr="00011F77">
        <w:rPr>
          <w:rFonts w:eastAsia="Calibri"/>
          <w:color w:val="000000" w:themeColor="text1"/>
          <w:sz w:val="28"/>
          <w:szCs w:val="28"/>
        </w:rPr>
        <w:t xml:space="preserve"> вводом в эксплуатацию детского сада в с.п. Угут на 150 мест взамен существующим 100 местам</w:t>
      </w:r>
      <w:r w:rsidR="004A20EF" w:rsidRPr="00011F77">
        <w:rPr>
          <w:rFonts w:eastAsia="Calibri"/>
          <w:color w:val="000000" w:themeColor="text1"/>
          <w:sz w:val="28"/>
          <w:szCs w:val="28"/>
        </w:rPr>
        <w:t xml:space="preserve">.  </w:t>
      </w:r>
    </w:p>
    <w:p w:rsidR="004A20EF" w:rsidRPr="00011F77" w:rsidRDefault="000C2B16" w:rsidP="00A6585C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 xml:space="preserve">   </w:t>
      </w:r>
      <w:r w:rsidRPr="00011F77">
        <w:rPr>
          <w:rFonts w:eastAsia="Calibri"/>
          <w:color w:val="000000" w:themeColor="text1"/>
          <w:sz w:val="28"/>
          <w:szCs w:val="28"/>
        </w:rPr>
        <w:t>Охват детей дошкольными образовательными организациями (отношение численности детей, посещающих ДОО, к численности де</w:t>
      </w:r>
      <w:r w:rsidR="00E61F39" w:rsidRPr="00011F77">
        <w:rPr>
          <w:rFonts w:eastAsia="Calibri"/>
          <w:color w:val="000000" w:themeColor="text1"/>
          <w:sz w:val="28"/>
          <w:szCs w:val="28"/>
        </w:rPr>
        <w:t>тей в возрасте от 2 месяцев до 6</w:t>
      </w:r>
      <w:r w:rsidRPr="00011F77">
        <w:rPr>
          <w:rFonts w:eastAsia="Calibri"/>
          <w:color w:val="000000" w:themeColor="text1"/>
          <w:sz w:val="28"/>
          <w:szCs w:val="28"/>
        </w:rPr>
        <w:t xml:space="preserve"> лет включительно, скорректированной на численность детей соответствующих возрастов, обучающихся в общеобразовательных организациях) составил </w:t>
      </w:r>
      <w:r w:rsidR="00E61F39" w:rsidRPr="00011F77">
        <w:rPr>
          <w:rFonts w:eastAsia="Calibri"/>
          <w:color w:val="000000" w:themeColor="text1"/>
          <w:sz w:val="28"/>
          <w:szCs w:val="28"/>
        </w:rPr>
        <w:t>79,35% (2017</w:t>
      </w:r>
      <w:r w:rsidRPr="00011F77">
        <w:rPr>
          <w:rFonts w:eastAsia="Calibri"/>
          <w:color w:val="000000" w:themeColor="text1"/>
          <w:sz w:val="28"/>
          <w:szCs w:val="28"/>
        </w:rPr>
        <w:t xml:space="preserve"> год </w:t>
      </w:r>
      <w:r w:rsidR="00B74204" w:rsidRPr="00011F77">
        <w:rPr>
          <w:rFonts w:eastAsia="Calibri"/>
          <w:color w:val="000000" w:themeColor="text1"/>
          <w:sz w:val="28"/>
          <w:szCs w:val="28"/>
        </w:rPr>
        <w:t>–</w:t>
      </w:r>
      <w:r w:rsidRPr="00011F77">
        <w:rPr>
          <w:rFonts w:eastAsia="Calibri"/>
          <w:color w:val="000000" w:themeColor="text1"/>
          <w:sz w:val="28"/>
          <w:szCs w:val="28"/>
        </w:rPr>
        <w:t xml:space="preserve"> </w:t>
      </w:r>
      <w:r w:rsidR="00E61F39" w:rsidRPr="00011F77">
        <w:rPr>
          <w:rFonts w:eastAsia="Calibri"/>
          <w:color w:val="000000" w:themeColor="text1"/>
          <w:sz w:val="28"/>
          <w:szCs w:val="28"/>
        </w:rPr>
        <w:t xml:space="preserve">58,38% </w:t>
      </w:r>
      <w:r w:rsidRPr="00011F77">
        <w:rPr>
          <w:rFonts w:eastAsia="Calibri"/>
          <w:color w:val="000000" w:themeColor="text1"/>
          <w:sz w:val="28"/>
          <w:szCs w:val="28"/>
        </w:rPr>
        <w:t xml:space="preserve">). </w:t>
      </w:r>
    </w:p>
    <w:p w:rsidR="00270183" w:rsidRPr="00011F77" w:rsidRDefault="004A20EF" w:rsidP="00A6585C">
      <w:pPr>
        <w:ind w:firstLine="709"/>
        <w:jc w:val="both"/>
        <w:rPr>
          <w:color w:val="000000" w:themeColor="text1"/>
          <w:sz w:val="28"/>
          <w:szCs w:val="28"/>
        </w:rPr>
      </w:pPr>
      <w:r w:rsidRPr="00011F77">
        <w:rPr>
          <w:rFonts w:eastAsia="Calibri"/>
          <w:color w:val="000000" w:themeColor="text1"/>
          <w:sz w:val="28"/>
          <w:szCs w:val="28"/>
        </w:rPr>
        <w:t xml:space="preserve">Охват детей в возрасте от 3 до 7 лет </w:t>
      </w:r>
      <w:r w:rsidR="00270183" w:rsidRPr="00011F77">
        <w:rPr>
          <w:rFonts w:eastAsia="Calibri"/>
          <w:color w:val="000000" w:themeColor="text1"/>
          <w:sz w:val="28"/>
          <w:szCs w:val="28"/>
        </w:rPr>
        <w:t xml:space="preserve">составил </w:t>
      </w:r>
      <w:r w:rsidR="00B2607C" w:rsidRPr="00011F77">
        <w:rPr>
          <w:rFonts w:eastAsia="Calibri"/>
          <w:color w:val="000000" w:themeColor="text1"/>
          <w:sz w:val="28"/>
          <w:szCs w:val="28"/>
        </w:rPr>
        <w:t>100</w:t>
      </w:r>
      <w:r w:rsidR="00EB1E29" w:rsidRPr="00011F77">
        <w:rPr>
          <w:rFonts w:eastAsia="Calibri"/>
          <w:color w:val="000000" w:themeColor="text1"/>
          <w:sz w:val="28"/>
          <w:szCs w:val="28"/>
        </w:rPr>
        <w:t xml:space="preserve"> % (2017</w:t>
      </w:r>
      <w:r w:rsidR="00A6585C" w:rsidRPr="00011F77">
        <w:rPr>
          <w:rFonts w:eastAsia="Calibri"/>
          <w:color w:val="000000" w:themeColor="text1"/>
          <w:sz w:val="28"/>
          <w:szCs w:val="28"/>
        </w:rPr>
        <w:t xml:space="preserve"> год </w:t>
      </w:r>
      <w:r w:rsidRPr="00011F77">
        <w:rPr>
          <w:rFonts w:eastAsia="Calibri"/>
          <w:color w:val="000000" w:themeColor="text1"/>
          <w:sz w:val="28"/>
          <w:szCs w:val="28"/>
        </w:rPr>
        <w:t>-</w:t>
      </w:r>
      <w:r w:rsidR="00B2607C" w:rsidRPr="00011F77">
        <w:rPr>
          <w:rFonts w:eastAsia="Calibri"/>
          <w:color w:val="000000" w:themeColor="text1"/>
          <w:sz w:val="28"/>
          <w:szCs w:val="28"/>
        </w:rPr>
        <w:t xml:space="preserve">100 </w:t>
      </w:r>
      <w:r w:rsidRPr="00011F77">
        <w:rPr>
          <w:rFonts w:eastAsia="Calibri"/>
          <w:color w:val="000000" w:themeColor="text1"/>
          <w:sz w:val="28"/>
          <w:szCs w:val="28"/>
        </w:rPr>
        <w:t xml:space="preserve">%).  </w:t>
      </w:r>
      <w:r w:rsidR="00CA1A43" w:rsidRPr="00011F77">
        <w:rPr>
          <w:rFonts w:eastAsia="Calibri"/>
          <w:color w:val="000000" w:themeColor="text1"/>
          <w:sz w:val="28"/>
          <w:szCs w:val="28"/>
        </w:rPr>
        <w:t>Д</w:t>
      </w:r>
      <w:r w:rsidRPr="00011F77">
        <w:rPr>
          <w:rFonts w:eastAsia="Calibri"/>
          <w:color w:val="000000" w:themeColor="text1"/>
          <w:sz w:val="28"/>
          <w:szCs w:val="28"/>
        </w:rPr>
        <w:t>оступность дошкольного образования для детей в возрасте от 3 до 7 лет</w:t>
      </w:r>
      <w:r w:rsidR="00EB1E29" w:rsidRPr="00011F77">
        <w:rPr>
          <w:rFonts w:eastAsia="Calibri"/>
          <w:color w:val="000000" w:themeColor="text1"/>
          <w:sz w:val="28"/>
          <w:szCs w:val="28"/>
        </w:rPr>
        <w:t xml:space="preserve"> в 2018</w:t>
      </w:r>
      <w:r w:rsidR="00732F2B" w:rsidRPr="00011F77">
        <w:rPr>
          <w:rFonts w:eastAsia="Calibri"/>
          <w:color w:val="000000" w:themeColor="text1"/>
          <w:sz w:val="28"/>
          <w:szCs w:val="28"/>
        </w:rPr>
        <w:t xml:space="preserve"> </w:t>
      </w:r>
      <w:r w:rsidR="00A6333C" w:rsidRPr="00011F77">
        <w:rPr>
          <w:rFonts w:eastAsia="Calibri"/>
          <w:color w:val="000000" w:themeColor="text1"/>
          <w:sz w:val="28"/>
          <w:szCs w:val="28"/>
        </w:rPr>
        <w:t>году, также</w:t>
      </w:r>
      <w:r w:rsidR="00EB1E29" w:rsidRPr="00011F77">
        <w:rPr>
          <w:rFonts w:eastAsia="Calibri"/>
          <w:color w:val="000000" w:themeColor="text1"/>
          <w:sz w:val="28"/>
          <w:szCs w:val="28"/>
        </w:rPr>
        <w:t xml:space="preserve"> как в 2018</w:t>
      </w:r>
      <w:r w:rsidR="00732F2B" w:rsidRPr="00011F77">
        <w:rPr>
          <w:rFonts w:eastAsia="Calibri"/>
          <w:color w:val="000000" w:themeColor="text1"/>
          <w:sz w:val="28"/>
          <w:szCs w:val="28"/>
        </w:rPr>
        <w:t xml:space="preserve"> году</w:t>
      </w:r>
      <w:r w:rsidR="00CA1A43" w:rsidRPr="00011F77">
        <w:rPr>
          <w:rFonts w:eastAsia="Calibri"/>
          <w:color w:val="000000" w:themeColor="text1"/>
          <w:sz w:val="28"/>
          <w:szCs w:val="28"/>
        </w:rPr>
        <w:t>,</w:t>
      </w:r>
      <w:r w:rsidRPr="00011F77">
        <w:rPr>
          <w:rFonts w:eastAsia="Calibri"/>
          <w:color w:val="000000" w:themeColor="text1"/>
          <w:sz w:val="28"/>
          <w:szCs w:val="28"/>
        </w:rPr>
        <w:t xml:space="preserve"> составляет 100%.</w:t>
      </w:r>
      <w:r w:rsidR="00493A22" w:rsidRPr="00011F77">
        <w:rPr>
          <w:color w:val="000000" w:themeColor="text1"/>
          <w:sz w:val="28"/>
          <w:szCs w:val="28"/>
        </w:rPr>
        <w:t xml:space="preserve"> </w:t>
      </w:r>
    </w:p>
    <w:p w:rsidR="00305A3C" w:rsidRPr="00011F77" w:rsidRDefault="009C648C" w:rsidP="00305A3C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11F77">
        <w:rPr>
          <w:rFonts w:eastAsia="Calibri"/>
          <w:color w:val="000000" w:themeColor="text1"/>
          <w:sz w:val="28"/>
          <w:szCs w:val="28"/>
        </w:rPr>
        <w:t>Н</w:t>
      </w:r>
      <w:r w:rsidR="00D05B94" w:rsidRPr="00011F77">
        <w:rPr>
          <w:rFonts w:eastAsia="Calibri"/>
          <w:color w:val="000000" w:themeColor="text1"/>
          <w:sz w:val="28"/>
          <w:szCs w:val="28"/>
        </w:rPr>
        <w:t>аполняемост</w:t>
      </w:r>
      <w:r w:rsidRPr="00011F77">
        <w:rPr>
          <w:rFonts w:eastAsia="Calibri"/>
          <w:color w:val="000000" w:themeColor="text1"/>
          <w:sz w:val="28"/>
          <w:szCs w:val="28"/>
        </w:rPr>
        <w:t>ь</w:t>
      </w:r>
      <w:r w:rsidR="00D05B94" w:rsidRPr="00011F77">
        <w:rPr>
          <w:rFonts w:eastAsia="Calibri"/>
          <w:color w:val="000000" w:themeColor="text1"/>
          <w:sz w:val="28"/>
          <w:szCs w:val="28"/>
        </w:rPr>
        <w:t xml:space="preserve"> </w:t>
      </w:r>
      <w:r w:rsidR="004446B0" w:rsidRPr="00011F77">
        <w:rPr>
          <w:rFonts w:eastAsia="Calibri"/>
          <w:color w:val="000000" w:themeColor="text1"/>
          <w:sz w:val="28"/>
          <w:szCs w:val="28"/>
        </w:rPr>
        <w:t>групп</w:t>
      </w:r>
      <w:r w:rsidRPr="00011F77">
        <w:rPr>
          <w:rFonts w:eastAsia="Calibri"/>
          <w:color w:val="000000" w:themeColor="text1"/>
          <w:sz w:val="28"/>
          <w:szCs w:val="28"/>
        </w:rPr>
        <w:t xml:space="preserve">, открытых для детей с ОВЗ по запросам населения, согласно рекомендациям </w:t>
      </w:r>
      <w:r w:rsidR="00E61F39" w:rsidRPr="00011F77">
        <w:rPr>
          <w:rFonts w:eastAsia="Calibri"/>
          <w:color w:val="000000" w:themeColor="text1"/>
          <w:sz w:val="28"/>
          <w:szCs w:val="28"/>
        </w:rPr>
        <w:t xml:space="preserve">территориальной </w:t>
      </w:r>
      <w:r w:rsidRPr="00011F77">
        <w:rPr>
          <w:color w:val="000000" w:themeColor="text1"/>
          <w:sz w:val="28"/>
          <w:szCs w:val="28"/>
        </w:rPr>
        <w:t>психолого-медико-педагогической комиссии (</w:t>
      </w:r>
      <w:r w:rsidR="00E61F39" w:rsidRPr="00011F77">
        <w:rPr>
          <w:color w:val="000000" w:themeColor="text1"/>
          <w:sz w:val="28"/>
          <w:szCs w:val="28"/>
        </w:rPr>
        <w:t>Т</w:t>
      </w:r>
      <w:r w:rsidRPr="00011F77">
        <w:rPr>
          <w:color w:val="000000" w:themeColor="text1"/>
          <w:sz w:val="28"/>
          <w:szCs w:val="28"/>
        </w:rPr>
        <w:t xml:space="preserve">ПМПК) зависит </w:t>
      </w:r>
      <w:r w:rsidRPr="00011F77">
        <w:rPr>
          <w:rFonts w:eastAsia="Calibri"/>
          <w:color w:val="000000" w:themeColor="text1"/>
          <w:sz w:val="28"/>
          <w:szCs w:val="28"/>
        </w:rPr>
        <w:t xml:space="preserve">от нозологии обучающихся, которые в соответствии с требованиями СанПиН комплектуются с разным количеством детей: </w:t>
      </w:r>
    </w:p>
    <w:p w:rsidR="00D05B94" w:rsidRPr="00011F77" w:rsidRDefault="009C648C" w:rsidP="00305A3C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11F77">
        <w:rPr>
          <w:rFonts w:eastAsia="Calibri"/>
          <w:color w:val="000000" w:themeColor="text1"/>
          <w:sz w:val="28"/>
          <w:szCs w:val="28"/>
        </w:rPr>
        <w:t>-</w:t>
      </w:r>
      <w:r w:rsidR="004446B0" w:rsidRPr="00011F77">
        <w:rPr>
          <w:rFonts w:eastAsia="Calibri"/>
          <w:color w:val="000000" w:themeColor="text1"/>
          <w:sz w:val="28"/>
          <w:szCs w:val="28"/>
        </w:rPr>
        <w:t xml:space="preserve"> </w:t>
      </w:r>
      <w:r w:rsidR="00493A22" w:rsidRPr="00011F77">
        <w:rPr>
          <w:rFonts w:eastAsia="Calibri"/>
          <w:color w:val="000000" w:themeColor="text1"/>
          <w:sz w:val="28"/>
          <w:szCs w:val="28"/>
        </w:rPr>
        <w:t xml:space="preserve"> </w:t>
      </w:r>
      <w:r w:rsidR="00340F67" w:rsidRPr="00011F77">
        <w:rPr>
          <w:rFonts w:eastAsia="Calibri"/>
          <w:color w:val="000000" w:themeColor="text1"/>
          <w:sz w:val="28"/>
          <w:szCs w:val="28"/>
        </w:rPr>
        <w:t xml:space="preserve">компенсирующей </w:t>
      </w:r>
      <w:r w:rsidRPr="00011F77">
        <w:rPr>
          <w:rFonts w:eastAsia="Calibri"/>
          <w:color w:val="000000" w:themeColor="text1"/>
          <w:sz w:val="28"/>
          <w:szCs w:val="28"/>
        </w:rPr>
        <w:t xml:space="preserve">направленности </w:t>
      </w:r>
      <w:r w:rsidR="00E61F39" w:rsidRPr="00011F77">
        <w:rPr>
          <w:rFonts w:eastAsia="Calibri"/>
          <w:color w:val="000000" w:themeColor="text1"/>
          <w:sz w:val="28"/>
          <w:szCs w:val="28"/>
        </w:rPr>
        <w:t>в 2018</w:t>
      </w:r>
      <w:r w:rsidR="00493A22" w:rsidRPr="00011F77">
        <w:rPr>
          <w:rFonts w:eastAsia="Calibri"/>
          <w:color w:val="000000" w:themeColor="text1"/>
          <w:sz w:val="28"/>
          <w:szCs w:val="28"/>
        </w:rPr>
        <w:t xml:space="preserve"> году </w:t>
      </w:r>
      <w:r w:rsidR="00E61F39" w:rsidRPr="00011F77">
        <w:rPr>
          <w:rFonts w:eastAsia="Calibri"/>
          <w:color w:val="000000" w:themeColor="text1"/>
          <w:sz w:val="28"/>
          <w:szCs w:val="28"/>
        </w:rPr>
        <w:t>9,88</w:t>
      </w:r>
      <w:r w:rsidR="004446B0" w:rsidRPr="00011F77">
        <w:rPr>
          <w:rFonts w:eastAsia="Calibri"/>
          <w:color w:val="000000" w:themeColor="text1"/>
          <w:sz w:val="28"/>
          <w:szCs w:val="28"/>
        </w:rPr>
        <w:t xml:space="preserve"> </w:t>
      </w:r>
      <w:r w:rsidR="0052069F" w:rsidRPr="00011F77">
        <w:rPr>
          <w:rFonts w:eastAsia="Calibri"/>
          <w:color w:val="000000" w:themeColor="text1"/>
          <w:sz w:val="28"/>
          <w:szCs w:val="28"/>
        </w:rPr>
        <w:t>чел.</w:t>
      </w:r>
      <w:r w:rsidR="00E61F39" w:rsidRPr="00011F77">
        <w:rPr>
          <w:rFonts w:eastAsia="Calibri"/>
          <w:color w:val="000000" w:themeColor="text1"/>
          <w:sz w:val="28"/>
          <w:szCs w:val="28"/>
        </w:rPr>
        <w:t xml:space="preserve"> (2017</w:t>
      </w:r>
      <w:r w:rsidR="004446B0" w:rsidRPr="00011F77">
        <w:rPr>
          <w:rFonts w:eastAsia="Calibri"/>
          <w:color w:val="000000" w:themeColor="text1"/>
          <w:sz w:val="28"/>
          <w:szCs w:val="28"/>
        </w:rPr>
        <w:t>-</w:t>
      </w:r>
      <w:r w:rsidR="00E61F39" w:rsidRPr="00011F77">
        <w:rPr>
          <w:rFonts w:eastAsia="Calibri"/>
          <w:color w:val="000000" w:themeColor="text1"/>
          <w:sz w:val="28"/>
          <w:szCs w:val="28"/>
        </w:rPr>
        <w:t>10,33</w:t>
      </w:r>
      <w:r w:rsidR="0052069F" w:rsidRPr="00011F77">
        <w:rPr>
          <w:rFonts w:eastAsia="Calibri"/>
          <w:color w:val="000000" w:themeColor="text1"/>
          <w:sz w:val="28"/>
          <w:szCs w:val="28"/>
        </w:rPr>
        <w:t xml:space="preserve"> чел.</w:t>
      </w:r>
      <w:r w:rsidR="004446B0" w:rsidRPr="00011F77">
        <w:rPr>
          <w:rFonts w:eastAsia="Calibri"/>
          <w:color w:val="000000" w:themeColor="text1"/>
          <w:sz w:val="28"/>
          <w:szCs w:val="28"/>
        </w:rPr>
        <w:t>)</w:t>
      </w:r>
      <w:r w:rsidRPr="00011F77">
        <w:rPr>
          <w:rFonts w:eastAsia="Calibri"/>
          <w:color w:val="000000" w:themeColor="text1"/>
          <w:sz w:val="28"/>
          <w:szCs w:val="28"/>
        </w:rPr>
        <w:t>, количество детей -</w:t>
      </w:r>
      <w:r w:rsidR="00A7325E" w:rsidRPr="00011F77">
        <w:rPr>
          <w:rFonts w:eastAsia="Calibri"/>
          <w:color w:val="000000" w:themeColor="text1"/>
          <w:sz w:val="28"/>
          <w:szCs w:val="28"/>
        </w:rPr>
        <w:t xml:space="preserve">237 на 24 группы </w:t>
      </w:r>
      <w:r w:rsidRPr="00011F77">
        <w:rPr>
          <w:rFonts w:eastAsia="Calibri"/>
          <w:color w:val="000000" w:themeColor="text1"/>
          <w:sz w:val="28"/>
          <w:szCs w:val="28"/>
        </w:rPr>
        <w:t xml:space="preserve"> </w:t>
      </w:r>
      <w:r w:rsidR="00127D9A" w:rsidRPr="00011F77">
        <w:rPr>
          <w:rFonts w:eastAsia="Calibri"/>
          <w:color w:val="000000" w:themeColor="text1"/>
          <w:sz w:val="28"/>
          <w:szCs w:val="28"/>
        </w:rPr>
        <w:t>(2017</w:t>
      </w:r>
      <w:r w:rsidRPr="00011F77">
        <w:rPr>
          <w:rFonts w:eastAsia="Calibri"/>
          <w:color w:val="000000" w:themeColor="text1"/>
          <w:sz w:val="28"/>
          <w:szCs w:val="28"/>
        </w:rPr>
        <w:t xml:space="preserve">г- </w:t>
      </w:r>
      <w:r w:rsidR="00127D9A" w:rsidRPr="00011F77">
        <w:rPr>
          <w:rFonts w:eastAsia="Calibri"/>
          <w:color w:val="000000" w:themeColor="text1"/>
          <w:sz w:val="28"/>
          <w:szCs w:val="28"/>
        </w:rPr>
        <w:t xml:space="preserve">248 на 24 группы </w:t>
      </w:r>
      <w:r w:rsidR="00305A3C" w:rsidRPr="00011F77">
        <w:rPr>
          <w:rFonts w:eastAsia="Calibri"/>
          <w:color w:val="000000" w:themeColor="text1"/>
          <w:sz w:val="28"/>
          <w:szCs w:val="28"/>
        </w:rPr>
        <w:t>)</w:t>
      </w:r>
      <w:r w:rsidRPr="00011F77">
        <w:rPr>
          <w:rFonts w:eastAsia="Calibri"/>
          <w:color w:val="000000" w:themeColor="text1"/>
          <w:sz w:val="28"/>
          <w:szCs w:val="28"/>
        </w:rPr>
        <w:t>;</w:t>
      </w:r>
    </w:p>
    <w:p w:rsidR="00340F67" w:rsidRPr="00011F77" w:rsidRDefault="00340F67" w:rsidP="00493A22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11F77">
        <w:rPr>
          <w:rFonts w:eastAsia="Calibri"/>
          <w:color w:val="000000" w:themeColor="text1"/>
          <w:sz w:val="28"/>
          <w:szCs w:val="28"/>
        </w:rPr>
        <w:t>-</w:t>
      </w:r>
      <w:r w:rsidR="00732F2B" w:rsidRPr="00011F77">
        <w:rPr>
          <w:rFonts w:eastAsia="Calibri"/>
          <w:color w:val="000000" w:themeColor="text1"/>
          <w:sz w:val="28"/>
          <w:szCs w:val="28"/>
        </w:rPr>
        <w:t xml:space="preserve"> </w:t>
      </w:r>
      <w:r w:rsidRPr="00011F77">
        <w:rPr>
          <w:rFonts w:eastAsia="Calibri"/>
          <w:color w:val="000000" w:themeColor="text1"/>
          <w:sz w:val="28"/>
          <w:szCs w:val="28"/>
        </w:rPr>
        <w:t>оздоровительной направленности</w:t>
      </w:r>
      <w:r w:rsidR="00A7325E" w:rsidRPr="00011F77">
        <w:rPr>
          <w:rFonts w:eastAsia="Calibri"/>
          <w:color w:val="000000" w:themeColor="text1"/>
          <w:sz w:val="28"/>
          <w:szCs w:val="28"/>
        </w:rPr>
        <w:t xml:space="preserve"> в 2018</w:t>
      </w:r>
      <w:r w:rsidR="009C648C" w:rsidRPr="00011F77">
        <w:rPr>
          <w:rFonts w:eastAsia="Calibri"/>
          <w:color w:val="000000" w:themeColor="text1"/>
          <w:sz w:val="28"/>
          <w:szCs w:val="28"/>
        </w:rPr>
        <w:t xml:space="preserve"> году- </w:t>
      </w:r>
      <w:r w:rsidR="00A7325E" w:rsidRPr="00011F77">
        <w:rPr>
          <w:rFonts w:eastAsia="Calibri"/>
          <w:color w:val="000000" w:themeColor="text1"/>
          <w:sz w:val="28"/>
          <w:szCs w:val="28"/>
        </w:rPr>
        <w:t xml:space="preserve">не формировались </w:t>
      </w:r>
      <w:r w:rsidRPr="00011F77">
        <w:rPr>
          <w:rFonts w:eastAsia="Calibri"/>
          <w:color w:val="000000" w:themeColor="text1"/>
          <w:sz w:val="28"/>
          <w:szCs w:val="28"/>
        </w:rPr>
        <w:t>(</w:t>
      </w:r>
      <w:r w:rsidR="00A7325E" w:rsidRPr="00011F77">
        <w:rPr>
          <w:rFonts w:eastAsia="Calibri"/>
          <w:color w:val="000000" w:themeColor="text1"/>
          <w:sz w:val="28"/>
          <w:szCs w:val="28"/>
        </w:rPr>
        <w:t>2017</w:t>
      </w:r>
      <w:r w:rsidR="009C648C" w:rsidRPr="00011F77">
        <w:rPr>
          <w:rFonts w:eastAsia="Calibri"/>
          <w:color w:val="000000" w:themeColor="text1"/>
          <w:sz w:val="28"/>
          <w:szCs w:val="28"/>
        </w:rPr>
        <w:t xml:space="preserve">- </w:t>
      </w:r>
      <w:r w:rsidR="00A7325E" w:rsidRPr="00011F77">
        <w:rPr>
          <w:rFonts w:eastAsia="Calibri"/>
          <w:color w:val="000000" w:themeColor="text1"/>
          <w:sz w:val="28"/>
          <w:szCs w:val="28"/>
        </w:rPr>
        <w:t>24,2</w:t>
      </w:r>
      <w:r w:rsidRPr="00011F77">
        <w:rPr>
          <w:rFonts w:eastAsia="Calibri"/>
          <w:color w:val="000000" w:themeColor="text1"/>
          <w:sz w:val="28"/>
          <w:szCs w:val="28"/>
        </w:rPr>
        <w:t>5</w:t>
      </w:r>
      <w:r w:rsidR="0052069F" w:rsidRPr="00011F77">
        <w:rPr>
          <w:rFonts w:eastAsia="Calibri"/>
          <w:color w:val="000000" w:themeColor="text1"/>
          <w:sz w:val="28"/>
          <w:szCs w:val="28"/>
        </w:rPr>
        <w:t>чел.</w:t>
      </w:r>
      <w:r w:rsidR="009C648C" w:rsidRPr="00011F77">
        <w:rPr>
          <w:rFonts w:eastAsia="Calibri"/>
          <w:color w:val="000000" w:themeColor="text1"/>
          <w:sz w:val="28"/>
          <w:szCs w:val="28"/>
        </w:rPr>
        <w:t xml:space="preserve">), </w:t>
      </w:r>
      <w:r w:rsidR="00A7325E" w:rsidRPr="00011F77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9C648C" w:rsidRPr="00011F77" w:rsidRDefault="009C648C" w:rsidP="00493A22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11F77">
        <w:rPr>
          <w:rFonts w:eastAsia="Calibri"/>
          <w:color w:val="000000" w:themeColor="text1"/>
          <w:sz w:val="28"/>
          <w:szCs w:val="28"/>
        </w:rPr>
        <w:t>- комбинированной направленности</w:t>
      </w:r>
      <w:r w:rsidR="00A7325E" w:rsidRPr="00011F77">
        <w:rPr>
          <w:rFonts w:eastAsia="Calibri"/>
          <w:color w:val="000000" w:themeColor="text1"/>
          <w:sz w:val="28"/>
          <w:szCs w:val="28"/>
        </w:rPr>
        <w:t xml:space="preserve"> в 2018 году 18,71</w:t>
      </w:r>
      <w:r w:rsidR="0052069F" w:rsidRPr="00011F77">
        <w:rPr>
          <w:rFonts w:eastAsia="Calibri"/>
          <w:color w:val="000000" w:themeColor="text1"/>
          <w:sz w:val="28"/>
          <w:szCs w:val="28"/>
        </w:rPr>
        <w:t xml:space="preserve"> </w:t>
      </w:r>
      <w:r w:rsidR="002C2536" w:rsidRPr="00011F77">
        <w:rPr>
          <w:rFonts w:eastAsia="Calibri"/>
          <w:color w:val="000000" w:themeColor="text1"/>
          <w:sz w:val="28"/>
          <w:szCs w:val="28"/>
        </w:rPr>
        <w:t>чел.</w:t>
      </w:r>
      <w:r w:rsidR="00A7325E" w:rsidRPr="00011F77">
        <w:rPr>
          <w:rFonts w:eastAsia="Calibri"/>
          <w:color w:val="000000" w:themeColor="text1"/>
          <w:sz w:val="28"/>
          <w:szCs w:val="28"/>
        </w:rPr>
        <w:t xml:space="preserve">  (2017-19</w:t>
      </w:r>
      <w:r w:rsidR="002C2536" w:rsidRPr="00011F77">
        <w:rPr>
          <w:rFonts w:eastAsia="Calibri"/>
          <w:color w:val="000000" w:themeColor="text1"/>
          <w:sz w:val="28"/>
          <w:szCs w:val="28"/>
        </w:rPr>
        <w:t xml:space="preserve"> чел.</w:t>
      </w:r>
      <w:r w:rsidR="0052069F" w:rsidRPr="00011F77">
        <w:rPr>
          <w:rFonts w:eastAsia="Calibri"/>
          <w:color w:val="000000" w:themeColor="text1"/>
          <w:sz w:val="28"/>
          <w:szCs w:val="28"/>
        </w:rPr>
        <w:t xml:space="preserve">), количество детей </w:t>
      </w:r>
      <w:r w:rsidR="002C2536" w:rsidRPr="00011F77">
        <w:rPr>
          <w:rFonts w:eastAsia="Calibri"/>
          <w:color w:val="000000" w:themeColor="text1"/>
          <w:sz w:val="28"/>
          <w:szCs w:val="28"/>
        </w:rPr>
        <w:t>–</w:t>
      </w:r>
      <w:r w:rsidR="00A7325E" w:rsidRPr="00011F77">
        <w:rPr>
          <w:rFonts w:eastAsia="Calibri"/>
          <w:color w:val="000000" w:themeColor="text1"/>
          <w:sz w:val="28"/>
          <w:szCs w:val="28"/>
        </w:rPr>
        <w:t xml:space="preserve"> 131 на 7 групп (2017</w:t>
      </w:r>
      <w:r w:rsidR="002C2536" w:rsidRPr="00011F77">
        <w:rPr>
          <w:rFonts w:eastAsia="Calibri"/>
          <w:color w:val="000000" w:themeColor="text1"/>
          <w:sz w:val="28"/>
          <w:szCs w:val="28"/>
        </w:rPr>
        <w:t xml:space="preserve"> </w:t>
      </w:r>
      <w:r w:rsidR="00A7325E" w:rsidRPr="00011F77">
        <w:rPr>
          <w:rFonts w:eastAsia="Calibri"/>
          <w:color w:val="000000" w:themeColor="text1"/>
          <w:sz w:val="28"/>
          <w:szCs w:val="28"/>
        </w:rPr>
        <w:t>г- 57 на 3</w:t>
      </w:r>
      <w:r w:rsidR="002C2536" w:rsidRPr="00011F77">
        <w:rPr>
          <w:rFonts w:eastAsia="Calibri"/>
          <w:color w:val="000000" w:themeColor="text1"/>
          <w:sz w:val="28"/>
          <w:szCs w:val="28"/>
        </w:rPr>
        <w:t xml:space="preserve"> групп</w:t>
      </w:r>
      <w:r w:rsidR="00A7325E" w:rsidRPr="00011F77">
        <w:rPr>
          <w:rFonts w:eastAsia="Calibri"/>
          <w:color w:val="000000" w:themeColor="text1"/>
          <w:sz w:val="28"/>
          <w:szCs w:val="28"/>
        </w:rPr>
        <w:t>ы</w:t>
      </w:r>
      <w:r w:rsidR="0052069F" w:rsidRPr="00011F77">
        <w:rPr>
          <w:rFonts w:eastAsia="Calibri"/>
          <w:color w:val="000000" w:themeColor="text1"/>
          <w:sz w:val="28"/>
          <w:szCs w:val="28"/>
        </w:rPr>
        <w:t>).</w:t>
      </w:r>
    </w:p>
    <w:p w:rsidR="00305A3C" w:rsidRPr="00011F77" w:rsidRDefault="00B2607C" w:rsidP="00B2607C">
      <w:pPr>
        <w:jc w:val="both"/>
        <w:rPr>
          <w:rFonts w:eastAsia="Calibri"/>
          <w:color w:val="000000" w:themeColor="text1"/>
          <w:sz w:val="28"/>
          <w:szCs w:val="28"/>
        </w:rPr>
      </w:pPr>
      <w:r w:rsidRPr="00011F77">
        <w:rPr>
          <w:rFonts w:eastAsia="Calibri"/>
          <w:color w:val="000000" w:themeColor="text1"/>
          <w:sz w:val="28"/>
          <w:szCs w:val="28"/>
        </w:rPr>
        <w:lastRenderedPageBreak/>
        <w:t xml:space="preserve">     </w:t>
      </w:r>
      <w:r w:rsidR="0052069F" w:rsidRPr="00011F77">
        <w:rPr>
          <w:rFonts w:eastAsia="Calibri"/>
          <w:color w:val="000000" w:themeColor="text1"/>
          <w:sz w:val="28"/>
          <w:szCs w:val="28"/>
        </w:rPr>
        <w:t xml:space="preserve">Наполняемость групп </w:t>
      </w:r>
      <w:r w:rsidR="009C648C" w:rsidRPr="00011F77">
        <w:rPr>
          <w:rFonts w:eastAsia="Calibri"/>
          <w:color w:val="000000" w:themeColor="text1"/>
          <w:sz w:val="28"/>
          <w:szCs w:val="28"/>
        </w:rPr>
        <w:t xml:space="preserve">общеразвивающей направленности </w:t>
      </w:r>
      <w:r w:rsidR="00A7325E" w:rsidRPr="00011F77">
        <w:rPr>
          <w:rFonts w:eastAsia="Calibri"/>
          <w:color w:val="000000" w:themeColor="text1"/>
          <w:sz w:val="28"/>
          <w:szCs w:val="28"/>
        </w:rPr>
        <w:t>в 2018</w:t>
      </w:r>
      <w:r w:rsidR="0052069F" w:rsidRPr="00011F77">
        <w:rPr>
          <w:rFonts w:eastAsia="Calibri"/>
          <w:color w:val="000000" w:themeColor="text1"/>
          <w:sz w:val="28"/>
          <w:szCs w:val="28"/>
        </w:rPr>
        <w:t xml:space="preserve"> году- </w:t>
      </w:r>
      <w:r w:rsidR="009C648C" w:rsidRPr="00011F77">
        <w:rPr>
          <w:rFonts w:eastAsia="Calibri"/>
          <w:color w:val="000000" w:themeColor="text1"/>
          <w:sz w:val="28"/>
          <w:szCs w:val="28"/>
        </w:rPr>
        <w:t>25</w:t>
      </w:r>
      <w:r w:rsidR="00A7325E" w:rsidRPr="00011F77">
        <w:rPr>
          <w:rFonts w:eastAsia="Calibri"/>
          <w:color w:val="000000" w:themeColor="text1"/>
          <w:sz w:val="28"/>
          <w:szCs w:val="28"/>
        </w:rPr>
        <w:t>,4</w:t>
      </w:r>
      <w:r w:rsidR="002C2536" w:rsidRPr="00011F77">
        <w:rPr>
          <w:rFonts w:eastAsia="Calibri"/>
          <w:color w:val="000000" w:themeColor="text1"/>
          <w:sz w:val="28"/>
          <w:szCs w:val="28"/>
        </w:rPr>
        <w:t xml:space="preserve">6 чел. </w:t>
      </w:r>
      <w:r w:rsidR="00A7325E" w:rsidRPr="00011F77">
        <w:rPr>
          <w:rFonts w:eastAsia="Calibri"/>
          <w:color w:val="000000" w:themeColor="text1"/>
          <w:sz w:val="28"/>
          <w:szCs w:val="28"/>
        </w:rPr>
        <w:t>(2017-25,2</w:t>
      </w:r>
      <w:r w:rsidR="009C648C" w:rsidRPr="00011F77">
        <w:rPr>
          <w:rFonts w:eastAsia="Calibri"/>
          <w:color w:val="000000" w:themeColor="text1"/>
          <w:sz w:val="28"/>
          <w:szCs w:val="28"/>
        </w:rPr>
        <w:t>6)</w:t>
      </w:r>
      <w:r w:rsidR="00C53C57" w:rsidRPr="00011F77">
        <w:rPr>
          <w:rFonts w:eastAsia="Calibri"/>
          <w:color w:val="000000" w:themeColor="text1"/>
          <w:sz w:val="28"/>
          <w:szCs w:val="28"/>
        </w:rPr>
        <w:t xml:space="preserve">, количество детей </w:t>
      </w:r>
      <w:r w:rsidR="00A7325E" w:rsidRPr="00011F77">
        <w:rPr>
          <w:rFonts w:eastAsia="Calibri"/>
          <w:color w:val="000000" w:themeColor="text1"/>
          <w:sz w:val="28"/>
          <w:szCs w:val="28"/>
        </w:rPr>
        <w:t>7944 на 312</w:t>
      </w:r>
      <w:r w:rsidR="00C53C57" w:rsidRPr="00011F77">
        <w:rPr>
          <w:rFonts w:eastAsia="Calibri"/>
          <w:color w:val="000000" w:themeColor="text1"/>
          <w:sz w:val="28"/>
          <w:szCs w:val="28"/>
        </w:rPr>
        <w:t xml:space="preserve"> групп </w:t>
      </w:r>
      <w:r w:rsidR="009C648C" w:rsidRPr="00011F77">
        <w:rPr>
          <w:rFonts w:eastAsia="Calibri"/>
          <w:color w:val="000000" w:themeColor="text1"/>
          <w:sz w:val="28"/>
          <w:szCs w:val="28"/>
        </w:rPr>
        <w:t>(</w:t>
      </w:r>
      <w:r w:rsidR="00A7325E" w:rsidRPr="00011F77">
        <w:rPr>
          <w:rFonts w:eastAsia="Calibri"/>
          <w:color w:val="000000" w:themeColor="text1"/>
          <w:sz w:val="28"/>
          <w:szCs w:val="28"/>
        </w:rPr>
        <w:t>в 2017</w:t>
      </w:r>
      <w:r w:rsidR="00C53C57" w:rsidRPr="00011F77">
        <w:rPr>
          <w:rFonts w:eastAsia="Calibri"/>
          <w:color w:val="000000" w:themeColor="text1"/>
          <w:sz w:val="28"/>
          <w:szCs w:val="28"/>
        </w:rPr>
        <w:t xml:space="preserve"> году - </w:t>
      </w:r>
      <w:r w:rsidR="00A7325E" w:rsidRPr="00011F77">
        <w:rPr>
          <w:rFonts w:eastAsia="Calibri"/>
          <w:color w:val="000000" w:themeColor="text1"/>
          <w:sz w:val="28"/>
          <w:szCs w:val="28"/>
        </w:rPr>
        <w:t>7857 детей на 311</w:t>
      </w:r>
      <w:r w:rsidR="00C53C57" w:rsidRPr="00011F77">
        <w:rPr>
          <w:rFonts w:eastAsia="Calibri"/>
          <w:color w:val="000000" w:themeColor="text1"/>
          <w:sz w:val="28"/>
          <w:szCs w:val="28"/>
        </w:rPr>
        <w:t xml:space="preserve"> групп</w:t>
      </w:r>
      <w:r w:rsidR="009F6FEE" w:rsidRPr="00011F77">
        <w:rPr>
          <w:rFonts w:eastAsia="Calibri"/>
          <w:color w:val="000000" w:themeColor="text1"/>
          <w:sz w:val="28"/>
          <w:szCs w:val="28"/>
        </w:rPr>
        <w:t>). Уплотнение</w:t>
      </w:r>
      <w:r w:rsidR="00C53C57" w:rsidRPr="00011F77">
        <w:rPr>
          <w:rFonts w:eastAsia="Calibri"/>
          <w:color w:val="000000" w:themeColor="text1"/>
          <w:sz w:val="28"/>
          <w:szCs w:val="28"/>
        </w:rPr>
        <w:t xml:space="preserve"> произошло за счет оптимизации помещений в соответствии с Сан ПиН </w:t>
      </w:r>
      <w:r w:rsidR="00305A3C" w:rsidRPr="00011F77">
        <w:rPr>
          <w:rFonts w:eastAsia="Calibri"/>
          <w:color w:val="000000" w:themeColor="text1"/>
          <w:sz w:val="28"/>
          <w:szCs w:val="28"/>
        </w:rPr>
        <w:t xml:space="preserve">в расчёте площади в 2,5 кв.м на каждого ребёнка в возрасте до 3-х лет и  2кв м для детей старше 3 лет. </w:t>
      </w:r>
    </w:p>
    <w:p w:rsidR="009C648C" w:rsidRPr="00011F77" w:rsidRDefault="00305A3C" w:rsidP="009C648C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11F77">
        <w:rPr>
          <w:rFonts w:eastAsia="Calibri"/>
          <w:color w:val="000000" w:themeColor="text1"/>
          <w:sz w:val="28"/>
          <w:szCs w:val="28"/>
        </w:rPr>
        <w:t xml:space="preserve">В связи с вышеизложенным наполняемость групп будет меняться в зависимости от возраста детей, находящихся в данной группе, а </w:t>
      </w:r>
      <w:r w:rsidR="009F6FEE" w:rsidRPr="00011F77">
        <w:rPr>
          <w:rFonts w:eastAsia="Calibri"/>
          <w:color w:val="000000" w:themeColor="text1"/>
          <w:sz w:val="28"/>
          <w:szCs w:val="28"/>
        </w:rPr>
        <w:t>также</w:t>
      </w:r>
      <w:r w:rsidRPr="00011F77">
        <w:rPr>
          <w:rFonts w:eastAsia="Calibri"/>
          <w:color w:val="000000" w:themeColor="text1"/>
          <w:sz w:val="28"/>
          <w:szCs w:val="28"/>
        </w:rPr>
        <w:t xml:space="preserve"> от направленности данных групп.</w:t>
      </w:r>
    </w:p>
    <w:p w:rsidR="005F745F" w:rsidRPr="00011F77" w:rsidRDefault="000C2B16" w:rsidP="004A20EF">
      <w:pPr>
        <w:jc w:val="both"/>
        <w:rPr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 xml:space="preserve">  </w:t>
      </w:r>
      <w:r w:rsidR="00B2607C" w:rsidRPr="00011F77">
        <w:rPr>
          <w:color w:val="000000" w:themeColor="text1"/>
          <w:sz w:val="28"/>
          <w:szCs w:val="28"/>
        </w:rPr>
        <w:t xml:space="preserve">    Наполняемость </w:t>
      </w:r>
      <w:r w:rsidR="00B74204" w:rsidRPr="00011F77">
        <w:rPr>
          <w:color w:val="000000" w:themeColor="text1"/>
          <w:sz w:val="28"/>
          <w:szCs w:val="28"/>
        </w:rPr>
        <w:t>групп кратковременного пребывания в ДОО</w:t>
      </w:r>
      <w:r w:rsidR="00B2607C" w:rsidRPr="00011F77">
        <w:rPr>
          <w:color w:val="000000" w:themeColor="text1"/>
          <w:sz w:val="28"/>
          <w:szCs w:val="28"/>
        </w:rPr>
        <w:t xml:space="preserve"> составляет </w:t>
      </w:r>
      <w:r w:rsidR="00A7325E" w:rsidRPr="00011F77">
        <w:rPr>
          <w:color w:val="000000" w:themeColor="text1"/>
          <w:sz w:val="28"/>
          <w:szCs w:val="28"/>
        </w:rPr>
        <w:t>7,20</w:t>
      </w:r>
      <w:r w:rsidR="00A6333C" w:rsidRPr="00011F77">
        <w:rPr>
          <w:color w:val="000000" w:themeColor="text1"/>
          <w:sz w:val="28"/>
          <w:szCs w:val="28"/>
        </w:rPr>
        <w:t xml:space="preserve"> % (</w:t>
      </w:r>
      <w:r w:rsidR="00A7325E" w:rsidRPr="00011F77">
        <w:rPr>
          <w:color w:val="000000" w:themeColor="text1"/>
          <w:sz w:val="28"/>
          <w:szCs w:val="28"/>
        </w:rPr>
        <w:t>2017- 6,88</w:t>
      </w:r>
      <w:r w:rsidR="00A6333C" w:rsidRPr="00011F77">
        <w:rPr>
          <w:color w:val="000000" w:themeColor="text1"/>
          <w:sz w:val="28"/>
          <w:szCs w:val="28"/>
        </w:rPr>
        <w:t xml:space="preserve"> %), количество</w:t>
      </w:r>
      <w:r w:rsidR="00B74204" w:rsidRPr="00011F77">
        <w:rPr>
          <w:color w:val="000000" w:themeColor="text1"/>
          <w:sz w:val="28"/>
          <w:szCs w:val="28"/>
        </w:rPr>
        <w:t xml:space="preserve"> воспитанников в </w:t>
      </w:r>
      <w:r w:rsidR="003744D1" w:rsidRPr="00011F77">
        <w:rPr>
          <w:color w:val="000000" w:themeColor="text1"/>
          <w:sz w:val="28"/>
          <w:szCs w:val="28"/>
        </w:rPr>
        <w:t>55 до 36</w:t>
      </w:r>
      <w:r w:rsidR="00B74204" w:rsidRPr="00011F77">
        <w:rPr>
          <w:color w:val="000000" w:themeColor="text1"/>
          <w:sz w:val="28"/>
          <w:szCs w:val="28"/>
        </w:rPr>
        <w:t xml:space="preserve">. Уменьшение обусловлено снижением потребности в указанных группах, в связи с предоставлением детям мест в группах полного дня. </w:t>
      </w:r>
    </w:p>
    <w:p w:rsidR="002423F3" w:rsidRPr="00011F77" w:rsidRDefault="00B2607C" w:rsidP="00B2607C">
      <w:pPr>
        <w:jc w:val="both"/>
        <w:rPr>
          <w:color w:val="000000" w:themeColor="text1"/>
          <w:sz w:val="28"/>
          <w:szCs w:val="28"/>
        </w:rPr>
      </w:pPr>
      <w:r w:rsidRPr="00011F77">
        <w:rPr>
          <w:rFonts w:eastAsia="Calibri"/>
          <w:color w:val="000000" w:themeColor="text1"/>
          <w:sz w:val="28"/>
          <w:szCs w:val="28"/>
        </w:rPr>
        <w:t xml:space="preserve">     </w:t>
      </w:r>
      <w:r w:rsidR="00D80DD2" w:rsidRPr="00011F77">
        <w:rPr>
          <w:rFonts w:eastAsia="Calibri"/>
          <w:color w:val="000000" w:themeColor="text1"/>
          <w:sz w:val="28"/>
          <w:szCs w:val="28"/>
        </w:rPr>
        <w:t>Удельный вес численности детей, посещающих группы различной направленности, в общей численности детей, посещающих организации составляют в группах</w:t>
      </w:r>
      <w:r w:rsidR="00D80DD2" w:rsidRPr="00011F77">
        <w:rPr>
          <w:color w:val="000000" w:themeColor="text1"/>
          <w:sz w:val="28"/>
          <w:szCs w:val="28"/>
        </w:rPr>
        <w:t>:</w:t>
      </w:r>
    </w:p>
    <w:p w:rsidR="002423F3" w:rsidRPr="00011F77" w:rsidRDefault="002423F3" w:rsidP="002423F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11F77">
        <w:rPr>
          <w:rFonts w:eastAsia="Calibri"/>
          <w:color w:val="000000" w:themeColor="text1"/>
          <w:sz w:val="28"/>
          <w:szCs w:val="28"/>
        </w:rPr>
        <w:t>-  компенсирующей направленности в 2017 году</w:t>
      </w:r>
      <w:r w:rsidR="00D80DD2" w:rsidRPr="00011F77">
        <w:rPr>
          <w:rFonts w:eastAsia="Calibri"/>
          <w:color w:val="000000" w:themeColor="text1"/>
          <w:sz w:val="28"/>
          <w:szCs w:val="28"/>
        </w:rPr>
        <w:t xml:space="preserve"> составляет </w:t>
      </w:r>
      <w:r w:rsidR="003744D1" w:rsidRPr="00011F77">
        <w:rPr>
          <w:rFonts w:eastAsia="Calibri"/>
          <w:color w:val="000000" w:themeColor="text1"/>
          <w:sz w:val="28"/>
          <w:szCs w:val="28"/>
        </w:rPr>
        <w:t xml:space="preserve">2,85 </w:t>
      </w:r>
      <w:r w:rsidR="00D80DD2" w:rsidRPr="00011F77">
        <w:rPr>
          <w:rFonts w:eastAsia="Calibri"/>
          <w:color w:val="000000" w:themeColor="text1"/>
          <w:sz w:val="28"/>
          <w:szCs w:val="28"/>
        </w:rPr>
        <w:t>%</w:t>
      </w:r>
      <w:r w:rsidR="003C4A20" w:rsidRPr="00011F77">
        <w:rPr>
          <w:rFonts w:eastAsia="Calibri"/>
          <w:color w:val="000000" w:themeColor="text1"/>
          <w:sz w:val="28"/>
          <w:szCs w:val="28"/>
        </w:rPr>
        <w:t>, количество детей -</w:t>
      </w:r>
      <w:r w:rsidR="003744D1" w:rsidRPr="00011F77">
        <w:rPr>
          <w:rFonts w:eastAsia="Calibri"/>
          <w:color w:val="000000" w:themeColor="text1"/>
          <w:sz w:val="28"/>
          <w:szCs w:val="28"/>
        </w:rPr>
        <w:t>292 из 8312</w:t>
      </w:r>
      <w:r w:rsidR="003C4A20" w:rsidRPr="00011F77">
        <w:rPr>
          <w:rFonts w:eastAsia="Calibri"/>
          <w:color w:val="000000" w:themeColor="text1"/>
          <w:sz w:val="28"/>
          <w:szCs w:val="28"/>
        </w:rPr>
        <w:t xml:space="preserve"> </w:t>
      </w:r>
      <w:r w:rsidR="003744D1" w:rsidRPr="00011F77">
        <w:rPr>
          <w:rFonts w:eastAsia="Calibri"/>
          <w:color w:val="000000" w:themeColor="text1"/>
          <w:sz w:val="28"/>
          <w:szCs w:val="28"/>
        </w:rPr>
        <w:t>(2017</w:t>
      </w:r>
      <w:r w:rsidR="003C4A20" w:rsidRPr="00011F77">
        <w:rPr>
          <w:rFonts w:eastAsia="Calibri"/>
          <w:color w:val="000000" w:themeColor="text1"/>
          <w:sz w:val="28"/>
          <w:szCs w:val="28"/>
        </w:rPr>
        <w:t xml:space="preserve">год – </w:t>
      </w:r>
      <w:r w:rsidR="003744D1" w:rsidRPr="00011F77">
        <w:rPr>
          <w:rFonts w:eastAsia="Calibri"/>
          <w:color w:val="000000" w:themeColor="text1"/>
          <w:sz w:val="28"/>
          <w:szCs w:val="28"/>
        </w:rPr>
        <w:t>3,00</w:t>
      </w:r>
      <w:r w:rsidR="003C4A20" w:rsidRPr="00011F77">
        <w:rPr>
          <w:rFonts w:eastAsia="Calibri"/>
          <w:color w:val="000000" w:themeColor="text1"/>
          <w:sz w:val="28"/>
          <w:szCs w:val="28"/>
        </w:rPr>
        <w:t xml:space="preserve">%, </w:t>
      </w:r>
      <w:r w:rsidR="003744D1" w:rsidRPr="00011F77">
        <w:rPr>
          <w:rFonts w:eastAsia="Calibri"/>
          <w:color w:val="000000" w:themeColor="text1"/>
          <w:sz w:val="28"/>
          <w:szCs w:val="28"/>
        </w:rPr>
        <w:t>248 из 8259</w:t>
      </w:r>
      <w:r w:rsidRPr="00011F77">
        <w:rPr>
          <w:rFonts w:eastAsia="Calibri"/>
          <w:color w:val="000000" w:themeColor="text1"/>
          <w:sz w:val="28"/>
          <w:szCs w:val="28"/>
        </w:rPr>
        <w:t>);</w:t>
      </w:r>
      <w:r w:rsidR="003744D1" w:rsidRPr="00011F77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2423F3" w:rsidRPr="00011F77" w:rsidRDefault="002423F3" w:rsidP="002423F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11F77">
        <w:rPr>
          <w:rFonts w:eastAsia="Calibri"/>
          <w:color w:val="000000" w:themeColor="text1"/>
          <w:sz w:val="28"/>
          <w:szCs w:val="28"/>
        </w:rPr>
        <w:t>- оздор</w:t>
      </w:r>
      <w:r w:rsidR="003744D1" w:rsidRPr="00011F77">
        <w:rPr>
          <w:rFonts w:eastAsia="Calibri"/>
          <w:color w:val="000000" w:themeColor="text1"/>
          <w:sz w:val="28"/>
          <w:szCs w:val="28"/>
        </w:rPr>
        <w:t>овительной направленности в 2018</w:t>
      </w:r>
      <w:r w:rsidRPr="00011F77">
        <w:rPr>
          <w:rFonts w:eastAsia="Calibri"/>
          <w:color w:val="000000" w:themeColor="text1"/>
          <w:sz w:val="28"/>
          <w:szCs w:val="28"/>
        </w:rPr>
        <w:t xml:space="preserve"> году</w:t>
      </w:r>
      <w:r w:rsidR="003C4A20" w:rsidRPr="00011F77">
        <w:rPr>
          <w:rFonts w:eastAsia="Calibri"/>
          <w:color w:val="000000" w:themeColor="text1"/>
          <w:sz w:val="28"/>
          <w:szCs w:val="28"/>
        </w:rPr>
        <w:t xml:space="preserve"> </w:t>
      </w:r>
      <w:r w:rsidR="003744D1" w:rsidRPr="00011F77">
        <w:rPr>
          <w:rFonts w:eastAsia="Calibri"/>
          <w:color w:val="000000" w:themeColor="text1"/>
          <w:sz w:val="28"/>
          <w:szCs w:val="28"/>
        </w:rPr>
        <w:t>отсутствуют (2017 –1,6 %, количество детей – 97 из 8259</w:t>
      </w:r>
      <w:r w:rsidR="003C4A20" w:rsidRPr="00011F77">
        <w:rPr>
          <w:rFonts w:eastAsia="Calibri"/>
          <w:color w:val="000000" w:themeColor="text1"/>
          <w:sz w:val="28"/>
          <w:szCs w:val="28"/>
        </w:rPr>
        <w:t>)</w:t>
      </w:r>
      <w:r w:rsidRPr="00011F77">
        <w:rPr>
          <w:rFonts w:eastAsia="Calibri"/>
          <w:color w:val="000000" w:themeColor="text1"/>
          <w:sz w:val="28"/>
          <w:szCs w:val="28"/>
        </w:rPr>
        <w:t>;</w:t>
      </w:r>
    </w:p>
    <w:p w:rsidR="002423F3" w:rsidRPr="00011F77" w:rsidRDefault="002423F3" w:rsidP="002423F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11F77">
        <w:rPr>
          <w:rFonts w:eastAsia="Calibri"/>
          <w:color w:val="000000" w:themeColor="text1"/>
          <w:sz w:val="28"/>
          <w:szCs w:val="28"/>
        </w:rPr>
        <w:t>- комбинированной направленности в 2</w:t>
      </w:r>
      <w:r w:rsidR="003744D1" w:rsidRPr="00011F77">
        <w:rPr>
          <w:rFonts w:eastAsia="Calibri"/>
          <w:color w:val="000000" w:themeColor="text1"/>
          <w:sz w:val="28"/>
          <w:szCs w:val="28"/>
        </w:rPr>
        <w:t>018</w:t>
      </w:r>
      <w:r w:rsidRPr="00011F77">
        <w:rPr>
          <w:rFonts w:eastAsia="Calibri"/>
          <w:color w:val="000000" w:themeColor="text1"/>
          <w:sz w:val="28"/>
          <w:szCs w:val="28"/>
        </w:rPr>
        <w:t xml:space="preserve"> году</w:t>
      </w:r>
      <w:r w:rsidR="003744D1" w:rsidRPr="00011F77">
        <w:rPr>
          <w:rFonts w:eastAsia="Calibri"/>
          <w:color w:val="000000" w:themeColor="text1"/>
          <w:sz w:val="28"/>
          <w:szCs w:val="28"/>
        </w:rPr>
        <w:t>-1,58%</w:t>
      </w:r>
      <w:r w:rsidR="00A6333C" w:rsidRPr="00011F77">
        <w:rPr>
          <w:rFonts w:eastAsia="Calibri"/>
          <w:color w:val="000000" w:themeColor="text1"/>
          <w:sz w:val="28"/>
          <w:szCs w:val="28"/>
        </w:rPr>
        <w:t xml:space="preserve">, </w:t>
      </w:r>
      <w:r w:rsidR="00943952" w:rsidRPr="00011F77">
        <w:rPr>
          <w:rFonts w:eastAsia="Calibri"/>
          <w:color w:val="000000" w:themeColor="text1"/>
          <w:sz w:val="28"/>
          <w:szCs w:val="28"/>
        </w:rPr>
        <w:t xml:space="preserve">количество детей -131 из 8312 </w:t>
      </w:r>
      <w:r w:rsidR="003744D1" w:rsidRPr="00011F77">
        <w:rPr>
          <w:rFonts w:eastAsia="Calibri"/>
          <w:color w:val="000000" w:themeColor="text1"/>
          <w:sz w:val="28"/>
          <w:szCs w:val="28"/>
        </w:rPr>
        <w:t>(2017</w:t>
      </w:r>
      <w:r w:rsidRPr="00011F77">
        <w:rPr>
          <w:rFonts w:eastAsia="Calibri"/>
          <w:color w:val="000000" w:themeColor="text1"/>
          <w:sz w:val="28"/>
          <w:szCs w:val="28"/>
        </w:rPr>
        <w:t xml:space="preserve"> г- </w:t>
      </w:r>
      <w:r w:rsidR="003744D1" w:rsidRPr="00011F77">
        <w:rPr>
          <w:rFonts w:eastAsia="Calibri"/>
          <w:color w:val="000000" w:themeColor="text1"/>
          <w:sz w:val="28"/>
          <w:szCs w:val="28"/>
        </w:rPr>
        <w:t>0,7 %, 57 детей из 8259</w:t>
      </w:r>
      <w:r w:rsidR="00A6333C" w:rsidRPr="00011F77">
        <w:rPr>
          <w:rFonts w:eastAsia="Calibri"/>
          <w:color w:val="000000" w:themeColor="text1"/>
          <w:sz w:val="28"/>
          <w:szCs w:val="28"/>
        </w:rPr>
        <w:t xml:space="preserve"> </w:t>
      </w:r>
      <w:r w:rsidRPr="00011F77">
        <w:rPr>
          <w:rFonts w:eastAsia="Calibri"/>
          <w:color w:val="000000" w:themeColor="text1"/>
          <w:sz w:val="28"/>
          <w:szCs w:val="28"/>
        </w:rPr>
        <w:t>).</w:t>
      </w:r>
    </w:p>
    <w:p w:rsidR="002423F3" w:rsidRPr="00011F77" w:rsidRDefault="003C4A20" w:rsidP="002423F3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11F77">
        <w:rPr>
          <w:rFonts w:eastAsia="Calibri"/>
          <w:color w:val="000000" w:themeColor="text1"/>
          <w:sz w:val="28"/>
          <w:szCs w:val="28"/>
        </w:rPr>
        <w:t xml:space="preserve">Удельный вес </w:t>
      </w:r>
      <w:r w:rsidR="00A6333C" w:rsidRPr="00011F77">
        <w:rPr>
          <w:rFonts w:eastAsia="Calibri"/>
          <w:color w:val="000000" w:themeColor="text1"/>
          <w:sz w:val="28"/>
          <w:szCs w:val="28"/>
        </w:rPr>
        <w:t>детей общеразвивающей</w:t>
      </w:r>
      <w:r w:rsidR="00943952" w:rsidRPr="00011F77">
        <w:rPr>
          <w:rFonts w:eastAsia="Calibri"/>
          <w:color w:val="000000" w:themeColor="text1"/>
          <w:sz w:val="28"/>
          <w:szCs w:val="28"/>
        </w:rPr>
        <w:t xml:space="preserve"> направленности в 2018</w:t>
      </w:r>
      <w:r w:rsidR="002423F3" w:rsidRPr="00011F77">
        <w:rPr>
          <w:rFonts w:eastAsia="Calibri"/>
          <w:color w:val="000000" w:themeColor="text1"/>
          <w:sz w:val="28"/>
          <w:szCs w:val="28"/>
        </w:rPr>
        <w:t xml:space="preserve"> году- </w:t>
      </w:r>
      <w:r w:rsidR="00943952" w:rsidRPr="00011F77">
        <w:rPr>
          <w:rFonts w:eastAsia="Calibri"/>
          <w:color w:val="000000" w:themeColor="text1"/>
          <w:sz w:val="28"/>
          <w:szCs w:val="28"/>
        </w:rPr>
        <w:t xml:space="preserve">95,57 </w:t>
      </w:r>
      <w:r w:rsidR="00A6333C" w:rsidRPr="00011F77">
        <w:rPr>
          <w:rFonts w:eastAsia="Calibri"/>
          <w:color w:val="000000" w:themeColor="text1"/>
          <w:sz w:val="28"/>
          <w:szCs w:val="28"/>
        </w:rPr>
        <w:t>%,</w:t>
      </w:r>
      <w:r w:rsidR="00943952" w:rsidRPr="00011F77">
        <w:rPr>
          <w:rFonts w:eastAsia="Calibri"/>
          <w:color w:val="000000" w:themeColor="text1"/>
          <w:sz w:val="28"/>
          <w:szCs w:val="28"/>
        </w:rPr>
        <w:t xml:space="preserve"> количество детей 7944 из 8312</w:t>
      </w:r>
      <w:r w:rsidR="00A6333C" w:rsidRPr="00011F77">
        <w:rPr>
          <w:rFonts w:eastAsia="Calibri"/>
          <w:color w:val="000000" w:themeColor="text1"/>
          <w:sz w:val="28"/>
          <w:szCs w:val="28"/>
        </w:rPr>
        <w:t xml:space="preserve"> </w:t>
      </w:r>
      <w:r w:rsidR="00943952" w:rsidRPr="00011F77">
        <w:rPr>
          <w:rFonts w:eastAsia="Calibri"/>
          <w:color w:val="000000" w:themeColor="text1"/>
          <w:sz w:val="28"/>
          <w:szCs w:val="28"/>
        </w:rPr>
        <w:t>(в 2017</w:t>
      </w:r>
      <w:r w:rsidR="002423F3" w:rsidRPr="00011F77">
        <w:rPr>
          <w:rFonts w:eastAsia="Calibri"/>
          <w:color w:val="000000" w:themeColor="text1"/>
          <w:sz w:val="28"/>
          <w:szCs w:val="28"/>
        </w:rPr>
        <w:t xml:space="preserve"> году - </w:t>
      </w:r>
      <w:r w:rsidR="00943952" w:rsidRPr="00011F77">
        <w:rPr>
          <w:rFonts w:eastAsia="Calibri"/>
          <w:color w:val="000000" w:themeColor="text1"/>
          <w:sz w:val="28"/>
          <w:szCs w:val="28"/>
        </w:rPr>
        <w:t xml:space="preserve">  95,13; количество детей 7857 из 8259</w:t>
      </w:r>
      <w:r w:rsidR="00A6333C" w:rsidRPr="00011F77">
        <w:rPr>
          <w:rFonts w:eastAsia="Calibri"/>
          <w:color w:val="000000" w:themeColor="text1"/>
          <w:sz w:val="28"/>
          <w:szCs w:val="28"/>
        </w:rPr>
        <w:t>)</w:t>
      </w:r>
      <w:r w:rsidR="002423F3" w:rsidRPr="00011F77">
        <w:rPr>
          <w:rFonts w:eastAsia="Calibri"/>
          <w:color w:val="000000" w:themeColor="text1"/>
          <w:sz w:val="28"/>
          <w:szCs w:val="28"/>
        </w:rPr>
        <w:t xml:space="preserve">. </w:t>
      </w:r>
    </w:p>
    <w:p w:rsidR="003C26EE" w:rsidRPr="00011F77" w:rsidRDefault="005F745F" w:rsidP="00B2607C">
      <w:pPr>
        <w:jc w:val="both"/>
        <w:rPr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 xml:space="preserve">     </w:t>
      </w:r>
    </w:p>
    <w:p w:rsidR="000842FC" w:rsidRPr="00011F77" w:rsidRDefault="000842FC" w:rsidP="003C26EE">
      <w:pPr>
        <w:ind w:firstLine="567"/>
        <w:jc w:val="both"/>
        <w:rPr>
          <w:color w:val="000000" w:themeColor="text1"/>
          <w:sz w:val="28"/>
          <w:szCs w:val="28"/>
        </w:rPr>
      </w:pPr>
      <w:r w:rsidRPr="00011F77">
        <w:rPr>
          <w:b/>
          <w:color w:val="000000" w:themeColor="text1"/>
          <w:sz w:val="28"/>
          <w:szCs w:val="28"/>
        </w:rPr>
        <w:t>2.2.</w:t>
      </w:r>
      <w:r w:rsidRPr="00011F77">
        <w:rPr>
          <w:color w:val="000000" w:themeColor="text1"/>
          <w:sz w:val="28"/>
          <w:szCs w:val="28"/>
        </w:rPr>
        <w:t xml:space="preserve"> В муниципальной системе образования созданы условия для обеспечения прав граждан на получение обязательного бесплатного доступного начального общего, основного общего и среднего общего образования. </w:t>
      </w:r>
    </w:p>
    <w:p w:rsidR="005D17CB" w:rsidRPr="00011F77" w:rsidRDefault="000842FC" w:rsidP="000842FC">
      <w:pPr>
        <w:ind w:firstLine="709"/>
        <w:jc w:val="both"/>
        <w:rPr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>В Сургутском районе общее образование обеспечива</w:t>
      </w:r>
      <w:r w:rsidR="005D17CB" w:rsidRPr="00011F77">
        <w:rPr>
          <w:color w:val="000000" w:themeColor="text1"/>
          <w:sz w:val="28"/>
          <w:szCs w:val="28"/>
        </w:rPr>
        <w:t>е</w:t>
      </w:r>
      <w:r w:rsidRPr="00011F77">
        <w:rPr>
          <w:color w:val="000000" w:themeColor="text1"/>
          <w:sz w:val="28"/>
          <w:szCs w:val="28"/>
        </w:rPr>
        <w:t>т 2</w:t>
      </w:r>
      <w:r w:rsidR="005D17CB" w:rsidRPr="00011F77">
        <w:rPr>
          <w:color w:val="000000" w:themeColor="text1"/>
          <w:sz w:val="28"/>
          <w:szCs w:val="28"/>
        </w:rPr>
        <w:t>1</w:t>
      </w:r>
      <w:r w:rsidRPr="00011F77">
        <w:rPr>
          <w:color w:val="000000" w:themeColor="text1"/>
          <w:sz w:val="28"/>
          <w:szCs w:val="28"/>
        </w:rPr>
        <w:t xml:space="preserve"> </w:t>
      </w:r>
      <w:r w:rsidR="00075AB1" w:rsidRPr="00011F77">
        <w:rPr>
          <w:color w:val="000000" w:themeColor="text1"/>
          <w:sz w:val="28"/>
          <w:szCs w:val="28"/>
        </w:rPr>
        <w:t>общеобразовательная организация</w:t>
      </w:r>
      <w:r w:rsidRPr="00011F77">
        <w:rPr>
          <w:color w:val="000000" w:themeColor="text1"/>
          <w:sz w:val="28"/>
          <w:szCs w:val="28"/>
        </w:rPr>
        <w:t xml:space="preserve"> (</w:t>
      </w:r>
      <w:r w:rsidR="005D17CB" w:rsidRPr="00011F77">
        <w:rPr>
          <w:color w:val="000000" w:themeColor="text1"/>
          <w:sz w:val="28"/>
          <w:szCs w:val="28"/>
        </w:rPr>
        <w:t>19</w:t>
      </w:r>
      <w:r w:rsidRPr="00011F77">
        <w:rPr>
          <w:color w:val="000000" w:themeColor="text1"/>
          <w:sz w:val="28"/>
          <w:szCs w:val="28"/>
        </w:rPr>
        <w:t xml:space="preserve"> бюджетных и 2 автономных учреждени</w:t>
      </w:r>
      <w:r w:rsidR="005D17CB" w:rsidRPr="00011F77">
        <w:rPr>
          <w:color w:val="000000" w:themeColor="text1"/>
          <w:sz w:val="28"/>
          <w:szCs w:val="28"/>
        </w:rPr>
        <w:t>я</w:t>
      </w:r>
      <w:r w:rsidRPr="00011F77">
        <w:rPr>
          <w:color w:val="000000" w:themeColor="text1"/>
          <w:sz w:val="28"/>
          <w:szCs w:val="28"/>
        </w:rPr>
        <w:t xml:space="preserve">).  </w:t>
      </w:r>
      <w:r w:rsidR="002C0F48" w:rsidRPr="00011F77">
        <w:rPr>
          <w:color w:val="000000" w:themeColor="text1"/>
          <w:sz w:val="28"/>
          <w:szCs w:val="28"/>
        </w:rPr>
        <w:t xml:space="preserve">  </w:t>
      </w:r>
    </w:p>
    <w:p w:rsidR="000842FC" w:rsidRPr="00011F77" w:rsidRDefault="002C0F48" w:rsidP="000842FC">
      <w:pPr>
        <w:ind w:firstLine="709"/>
        <w:jc w:val="both"/>
        <w:rPr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 xml:space="preserve"> </w:t>
      </w:r>
      <w:r w:rsidR="000842FC" w:rsidRPr="00011F77">
        <w:rPr>
          <w:color w:val="000000" w:themeColor="text1"/>
          <w:sz w:val="28"/>
          <w:szCs w:val="28"/>
        </w:rPr>
        <w:t>На 01.09.201</w:t>
      </w:r>
      <w:r w:rsidR="005D17CB" w:rsidRPr="00011F77">
        <w:rPr>
          <w:color w:val="000000" w:themeColor="text1"/>
          <w:sz w:val="28"/>
          <w:szCs w:val="28"/>
        </w:rPr>
        <w:t>7</w:t>
      </w:r>
      <w:r w:rsidR="000842FC" w:rsidRPr="00011F77">
        <w:rPr>
          <w:color w:val="000000" w:themeColor="text1"/>
          <w:sz w:val="28"/>
          <w:szCs w:val="28"/>
        </w:rPr>
        <w:t xml:space="preserve"> в общеобразовательных организациях Сургутского района обучалось </w:t>
      </w:r>
      <w:r w:rsidRPr="00011F77">
        <w:rPr>
          <w:color w:val="000000" w:themeColor="text1"/>
          <w:sz w:val="28"/>
          <w:szCs w:val="28"/>
        </w:rPr>
        <w:t xml:space="preserve">  </w:t>
      </w:r>
      <w:r w:rsidR="000842FC" w:rsidRPr="00011F77">
        <w:rPr>
          <w:color w:val="000000" w:themeColor="text1"/>
          <w:sz w:val="28"/>
          <w:szCs w:val="28"/>
        </w:rPr>
        <w:t>16</w:t>
      </w:r>
      <w:r w:rsidR="005D17CB" w:rsidRPr="00011F77">
        <w:rPr>
          <w:color w:val="000000" w:themeColor="text1"/>
          <w:sz w:val="28"/>
          <w:szCs w:val="28"/>
        </w:rPr>
        <w:t xml:space="preserve"> 881 </w:t>
      </w:r>
      <w:r w:rsidR="00BC37A3" w:rsidRPr="00011F77">
        <w:rPr>
          <w:color w:val="000000" w:themeColor="text1"/>
          <w:sz w:val="28"/>
          <w:szCs w:val="28"/>
        </w:rPr>
        <w:t xml:space="preserve">человек </w:t>
      </w:r>
      <w:r w:rsidRPr="00011F77">
        <w:rPr>
          <w:color w:val="000000" w:themeColor="text1"/>
          <w:sz w:val="28"/>
          <w:szCs w:val="28"/>
        </w:rPr>
        <w:t>(201</w:t>
      </w:r>
      <w:r w:rsidR="005D17CB" w:rsidRPr="00011F77">
        <w:rPr>
          <w:color w:val="000000" w:themeColor="text1"/>
          <w:sz w:val="28"/>
          <w:szCs w:val="28"/>
        </w:rPr>
        <w:t>6</w:t>
      </w:r>
      <w:r w:rsidRPr="00011F77">
        <w:rPr>
          <w:color w:val="000000" w:themeColor="text1"/>
          <w:sz w:val="28"/>
          <w:szCs w:val="28"/>
        </w:rPr>
        <w:t xml:space="preserve"> год –16 </w:t>
      </w:r>
      <w:r w:rsidR="005D17CB" w:rsidRPr="00011F77">
        <w:rPr>
          <w:color w:val="000000" w:themeColor="text1"/>
          <w:sz w:val="28"/>
          <w:szCs w:val="28"/>
        </w:rPr>
        <w:t>411</w:t>
      </w:r>
      <w:r w:rsidRPr="00011F77">
        <w:rPr>
          <w:color w:val="000000" w:themeColor="text1"/>
          <w:sz w:val="28"/>
          <w:szCs w:val="28"/>
        </w:rPr>
        <w:t xml:space="preserve"> чел.).</w:t>
      </w:r>
      <w:r w:rsidR="000842FC" w:rsidRPr="00011F77">
        <w:rPr>
          <w:color w:val="000000" w:themeColor="text1"/>
          <w:sz w:val="28"/>
          <w:szCs w:val="28"/>
        </w:rPr>
        <w:t xml:space="preserve"> При этом контингент увеличился в основном за счет увеличения количества обучающихся начальной школы. </w:t>
      </w:r>
      <w:r w:rsidRPr="00011F77">
        <w:rPr>
          <w:color w:val="000000" w:themeColor="text1"/>
          <w:sz w:val="28"/>
          <w:szCs w:val="28"/>
        </w:rPr>
        <w:t xml:space="preserve"> </w:t>
      </w:r>
    </w:p>
    <w:p w:rsidR="0001195A" w:rsidRPr="00011F77" w:rsidRDefault="0046427D" w:rsidP="0046427D">
      <w:pPr>
        <w:ind w:firstLine="709"/>
        <w:jc w:val="both"/>
        <w:rPr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 xml:space="preserve">По наполняемости классов наблюдается </w:t>
      </w:r>
      <w:r w:rsidR="0001195A" w:rsidRPr="00011F77">
        <w:rPr>
          <w:color w:val="000000" w:themeColor="text1"/>
          <w:sz w:val="28"/>
          <w:szCs w:val="28"/>
        </w:rPr>
        <w:t>снижение численности детей в классах уровнях начального общего, основного общего образования в городской местности на 1 (2016 год – 23; 2017 год – 22 связано с увеличением количества классов, приведением фактической наполняемости к требованиям СаНПиН (расчет 2,5 кв. м. на 1 обучающегося).  Наполняемость классов на уровне среднего общего образования в городских поселениях увеличилась на 1, относительно показателя 2016 года.</w:t>
      </w:r>
    </w:p>
    <w:p w:rsidR="0001195A" w:rsidRPr="00011F77" w:rsidRDefault="0001195A" w:rsidP="0001195A">
      <w:pPr>
        <w:ind w:firstLine="709"/>
        <w:jc w:val="both"/>
        <w:rPr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 xml:space="preserve"> - показатель по наполняемости классов в сельской местности увеличилась на 1, относительно показателя 2016 года на уровне среднего </w:t>
      </w:r>
      <w:r w:rsidRPr="00011F77">
        <w:rPr>
          <w:color w:val="000000" w:themeColor="text1"/>
          <w:sz w:val="28"/>
          <w:szCs w:val="28"/>
        </w:rPr>
        <w:lastRenderedPageBreak/>
        <w:t>общего образования, и не изменился по отношению к 2016 году на уро</w:t>
      </w:r>
      <w:r w:rsidR="009F6FEE" w:rsidRPr="00011F77">
        <w:rPr>
          <w:color w:val="000000" w:themeColor="text1"/>
          <w:sz w:val="28"/>
          <w:szCs w:val="28"/>
        </w:rPr>
        <w:t>внях начального общего и основно</w:t>
      </w:r>
      <w:r w:rsidRPr="00011F77">
        <w:rPr>
          <w:color w:val="000000" w:themeColor="text1"/>
          <w:sz w:val="28"/>
          <w:szCs w:val="28"/>
        </w:rPr>
        <w:t xml:space="preserve">го общего образования. </w:t>
      </w:r>
    </w:p>
    <w:p w:rsidR="0001195A" w:rsidRPr="00011F77" w:rsidRDefault="0001195A" w:rsidP="0001195A">
      <w:pPr>
        <w:ind w:firstLine="709"/>
        <w:jc w:val="both"/>
        <w:rPr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>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</w:t>
      </w:r>
      <w:r w:rsidR="0046427D" w:rsidRPr="00011F77">
        <w:rPr>
          <w:color w:val="000000" w:themeColor="text1"/>
          <w:sz w:val="28"/>
          <w:szCs w:val="28"/>
        </w:rPr>
        <w:t>го, среднего общего образования</w:t>
      </w:r>
      <w:r w:rsidRPr="00011F77">
        <w:rPr>
          <w:color w:val="000000" w:themeColor="text1"/>
          <w:sz w:val="28"/>
          <w:szCs w:val="28"/>
        </w:rPr>
        <w:t xml:space="preserve"> снижен на 0,02%, что связано с увеличением общей численности обучающихся. </w:t>
      </w:r>
    </w:p>
    <w:p w:rsidR="0001195A" w:rsidRPr="00011F77" w:rsidRDefault="0001195A" w:rsidP="0001195A">
      <w:pPr>
        <w:ind w:firstLine="709"/>
        <w:jc w:val="both"/>
        <w:rPr>
          <w:rFonts w:eastAsia="Georgia"/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>Удельный вес численности обучающихся в классах (группах) профильного обучения в общей численности обучающихся в 10-11 (12) классах по общеобразовательным програм</w:t>
      </w:r>
      <w:r w:rsidR="0046427D" w:rsidRPr="00011F77">
        <w:rPr>
          <w:color w:val="000000" w:themeColor="text1"/>
          <w:sz w:val="28"/>
          <w:szCs w:val="28"/>
        </w:rPr>
        <w:t>мам среднего общего образования</w:t>
      </w:r>
      <w:r w:rsidRPr="00011F77">
        <w:rPr>
          <w:color w:val="000000" w:themeColor="text1"/>
          <w:sz w:val="28"/>
          <w:szCs w:val="28"/>
        </w:rPr>
        <w:t xml:space="preserve"> в сравнении с показателем 2016 года возрос в городской местности 0,04 %, в сельской местности – на 0,55%.</w:t>
      </w:r>
    </w:p>
    <w:p w:rsidR="000842FC" w:rsidRPr="00011F77" w:rsidRDefault="00BC1DF0" w:rsidP="008F2F59">
      <w:pPr>
        <w:ind w:firstLine="709"/>
        <w:jc w:val="both"/>
        <w:rPr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>Количество</w:t>
      </w:r>
      <w:r w:rsidR="000842FC" w:rsidRPr="00011F77">
        <w:rPr>
          <w:color w:val="000000" w:themeColor="text1"/>
          <w:sz w:val="28"/>
          <w:szCs w:val="28"/>
        </w:rPr>
        <w:t xml:space="preserve"> обучающихся в муниципальных общеобразовательных учреждениях, занимающихся во вторую смену, в общей численности обучающихся в муниципальных </w:t>
      </w:r>
      <w:r w:rsidRPr="00011F77">
        <w:rPr>
          <w:color w:val="000000" w:themeColor="text1"/>
          <w:sz w:val="28"/>
          <w:szCs w:val="28"/>
        </w:rPr>
        <w:t>общеобразовательных учреждениях в 201</w:t>
      </w:r>
      <w:r w:rsidR="005D17CB" w:rsidRPr="00011F77">
        <w:rPr>
          <w:color w:val="000000" w:themeColor="text1"/>
          <w:sz w:val="28"/>
          <w:szCs w:val="28"/>
        </w:rPr>
        <w:t>7</w:t>
      </w:r>
      <w:r w:rsidRPr="00011F77">
        <w:rPr>
          <w:color w:val="000000" w:themeColor="text1"/>
          <w:sz w:val="28"/>
          <w:szCs w:val="28"/>
        </w:rPr>
        <w:t xml:space="preserve"> году – </w:t>
      </w:r>
      <w:r w:rsidR="005D17CB" w:rsidRPr="00011F77">
        <w:rPr>
          <w:color w:val="000000" w:themeColor="text1"/>
          <w:sz w:val="28"/>
          <w:szCs w:val="28"/>
        </w:rPr>
        <w:t>3795</w:t>
      </w:r>
      <w:r w:rsidRPr="00011F77">
        <w:rPr>
          <w:color w:val="000000" w:themeColor="text1"/>
          <w:sz w:val="28"/>
          <w:szCs w:val="28"/>
        </w:rPr>
        <w:t xml:space="preserve"> обучающи</w:t>
      </w:r>
      <w:r w:rsidR="005D17CB" w:rsidRPr="00011F77">
        <w:rPr>
          <w:color w:val="000000" w:themeColor="text1"/>
          <w:sz w:val="28"/>
          <w:szCs w:val="28"/>
        </w:rPr>
        <w:t>х</w:t>
      </w:r>
      <w:r w:rsidRPr="00011F77">
        <w:rPr>
          <w:color w:val="000000" w:themeColor="text1"/>
          <w:sz w:val="28"/>
          <w:szCs w:val="28"/>
        </w:rPr>
        <w:t xml:space="preserve">ся </w:t>
      </w:r>
      <w:r w:rsidR="002C0F48" w:rsidRPr="00011F77">
        <w:rPr>
          <w:color w:val="000000" w:themeColor="text1"/>
          <w:sz w:val="28"/>
          <w:szCs w:val="28"/>
        </w:rPr>
        <w:t xml:space="preserve">2-10 классов, что составило </w:t>
      </w:r>
      <w:r w:rsidR="005D17CB" w:rsidRPr="00011F77">
        <w:rPr>
          <w:color w:val="000000" w:themeColor="text1"/>
          <w:sz w:val="28"/>
          <w:szCs w:val="28"/>
        </w:rPr>
        <w:t>22,48</w:t>
      </w:r>
      <w:r w:rsidRPr="00011F77">
        <w:rPr>
          <w:color w:val="000000" w:themeColor="text1"/>
          <w:sz w:val="28"/>
          <w:szCs w:val="28"/>
        </w:rPr>
        <w:t xml:space="preserve">% в общей численности учащихся общеобразовательных организаций </w:t>
      </w:r>
      <w:r w:rsidR="00E06661" w:rsidRPr="00011F77">
        <w:rPr>
          <w:color w:val="000000" w:themeColor="text1"/>
          <w:sz w:val="28"/>
          <w:szCs w:val="28"/>
        </w:rPr>
        <w:t>(</w:t>
      </w:r>
      <w:r w:rsidR="000842FC" w:rsidRPr="00011F77">
        <w:rPr>
          <w:color w:val="000000" w:themeColor="text1"/>
          <w:sz w:val="28"/>
          <w:szCs w:val="28"/>
        </w:rPr>
        <w:t>в 201</w:t>
      </w:r>
      <w:r w:rsidR="005D17CB" w:rsidRPr="00011F77">
        <w:rPr>
          <w:color w:val="000000" w:themeColor="text1"/>
          <w:sz w:val="28"/>
          <w:szCs w:val="28"/>
        </w:rPr>
        <w:t>6</w:t>
      </w:r>
      <w:r w:rsidR="000842FC" w:rsidRPr="00011F77">
        <w:rPr>
          <w:color w:val="000000" w:themeColor="text1"/>
          <w:sz w:val="28"/>
          <w:szCs w:val="28"/>
        </w:rPr>
        <w:t xml:space="preserve"> году -</w:t>
      </w:r>
      <w:r w:rsidRPr="00011F77">
        <w:rPr>
          <w:color w:val="000000" w:themeColor="text1"/>
          <w:sz w:val="28"/>
          <w:szCs w:val="28"/>
        </w:rPr>
        <w:t xml:space="preserve"> </w:t>
      </w:r>
      <w:r w:rsidR="000842FC" w:rsidRPr="00011F77">
        <w:rPr>
          <w:color w:val="000000" w:themeColor="text1"/>
          <w:sz w:val="28"/>
          <w:szCs w:val="28"/>
        </w:rPr>
        <w:t>4 </w:t>
      </w:r>
      <w:r w:rsidR="005D17CB" w:rsidRPr="00011F77">
        <w:rPr>
          <w:color w:val="000000" w:themeColor="text1"/>
          <w:sz w:val="28"/>
          <w:szCs w:val="28"/>
        </w:rPr>
        <w:t>080</w:t>
      </w:r>
      <w:r w:rsidR="000842FC" w:rsidRPr="00011F77">
        <w:rPr>
          <w:color w:val="000000" w:themeColor="text1"/>
          <w:sz w:val="28"/>
          <w:szCs w:val="28"/>
        </w:rPr>
        <w:t xml:space="preserve"> обучающихся</w:t>
      </w:r>
      <w:r w:rsidRPr="00011F77">
        <w:rPr>
          <w:color w:val="000000" w:themeColor="text1"/>
          <w:sz w:val="28"/>
          <w:szCs w:val="28"/>
        </w:rPr>
        <w:t xml:space="preserve"> (</w:t>
      </w:r>
      <w:r w:rsidR="005D17CB" w:rsidRPr="00011F77">
        <w:rPr>
          <w:color w:val="000000" w:themeColor="text1"/>
          <w:sz w:val="28"/>
          <w:szCs w:val="28"/>
        </w:rPr>
        <w:t>24,86</w:t>
      </w:r>
      <w:r w:rsidRPr="00011F77">
        <w:rPr>
          <w:color w:val="000000" w:themeColor="text1"/>
          <w:sz w:val="28"/>
          <w:szCs w:val="28"/>
        </w:rPr>
        <w:t>%)</w:t>
      </w:r>
      <w:r w:rsidR="000842FC" w:rsidRPr="00011F77">
        <w:rPr>
          <w:color w:val="000000" w:themeColor="text1"/>
          <w:sz w:val="28"/>
          <w:szCs w:val="28"/>
        </w:rPr>
        <w:t xml:space="preserve">). </w:t>
      </w:r>
    </w:p>
    <w:p w:rsidR="000842FC" w:rsidRPr="00011F77" w:rsidRDefault="008F2F59" w:rsidP="008F2F59">
      <w:pPr>
        <w:ind w:firstLine="709"/>
        <w:jc w:val="both"/>
        <w:rPr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>Д</w:t>
      </w:r>
      <w:r w:rsidR="000842FC" w:rsidRPr="00011F77">
        <w:rPr>
          <w:color w:val="000000" w:themeColor="text1"/>
          <w:sz w:val="28"/>
          <w:szCs w:val="28"/>
        </w:rPr>
        <w:t>оля выпускников общеобразовательных организаций, успешно сдавших единый государственный экзамен 99,</w:t>
      </w:r>
      <w:r w:rsidR="005D17CB" w:rsidRPr="00011F77">
        <w:rPr>
          <w:color w:val="000000" w:themeColor="text1"/>
          <w:sz w:val="28"/>
          <w:szCs w:val="28"/>
        </w:rPr>
        <w:t>2</w:t>
      </w:r>
      <w:r w:rsidR="000842FC" w:rsidRPr="00011F77">
        <w:rPr>
          <w:color w:val="000000" w:themeColor="text1"/>
          <w:sz w:val="28"/>
          <w:szCs w:val="28"/>
        </w:rPr>
        <w:t xml:space="preserve"> % (в 201</w:t>
      </w:r>
      <w:r w:rsidR="005D17CB" w:rsidRPr="00011F77">
        <w:rPr>
          <w:color w:val="000000" w:themeColor="text1"/>
          <w:sz w:val="28"/>
          <w:szCs w:val="28"/>
        </w:rPr>
        <w:t>6</w:t>
      </w:r>
      <w:r w:rsidR="000842FC" w:rsidRPr="00011F77">
        <w:rPr>
          <w:color w:val="000000" w:themeColor="text1"/>
          <w:sz w:val="28"/>
          <w:szCs w:val="28"/>
        </w:rPr>
        <w:t xml:space="preserve"> году -</w:t>
      </w:r>
      <w:r w:rsidR="005D17CB" w:rsidRPr="00011F77">
        <w:rPr>
          <w:color w:val="000000" w:themeColor="text1"/>
          <w:sz w:val="28"/>
          <w:szCs w:val="28"/>
        </w:rPr>
        <w:t>99,45%</w:t>
      </w:r>
      <w:r w:rsidR="000842FC" w:rsidRPr="00011F77">
        <w:rPr>
          <w:color w:val="000000" w:themeColor="text1"/>
          <w:sz w:val="28"/>
          <w:szCs w:val="28"/>
        </w:rPr>
        <w:t>)</w:t>
      </w:r>
      <w:r w:rsidR="008B026D" w:rsidRPr="00011F77">
        <w:rPr>
          <w:color w:val="000000" w:themeColor="text1"/>
          <w:sz w:val="28"/>
          <w:szCs w:val="28"/>
        </w:rPr>
        <w:t>.</w:t>
      </w:r>
    </w:p>
    <w:p w:rsidR="008B026D" w:rsidRPr="00011F77" w:rsidRDefault="008B026D" w:rsidP="00776AA0">
      <w:pPr>
        <w:ind w:firstLine="709"/>
        <w:jc w:val="both"/>
        <w:rPr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 xml:space="preserve">С целью обеспечения доступности образования обеспечен 100% подвоз обучающихся. </w:t>
      </w:r>
    </w:p>
    <w:p w:rsidR="00FC4042" w:rsidRPr="00011F77" w:rsidRDefault="00FC4042" w:rsidP="00776AA0">
      <w:pPr>
        <w:ind w:firstLine="709"/>
        <w:jc w:val="both"/>
        <w:rPr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 xml:space="preserve">Подведомственные общеобразовательные организации </w:t>
      </w:r>
      <w:r w:rsidR="004D6C01" w:rsidRPr="00011F77">
        <w:rPr>
          <w:color w:val="000000" w:themeColor="text1"/>
          <w:sz w:val="28"/>
          <w:szCs w:val="28"/>
        </w:rPr>
        <w:t xml:space="preserve">имеют </w:t>
      </w:r>
      <w:r w:rsidRPr="00011F77">
        <w:rPr>
          <w:color w:val="000000" w:themeColor="text1"/>
          <w:sz w:val="28"/>
          <w:szCs w:val="28"/>
        </w:rPr>
        <w:t>достаточн</w:t>
      </w:r>
      <w:r w:rsidR="004D6C01" w:rsidRPr="00011F77">
        <w:rPr>
          <w:color w:val="000000" w:themeColor="text1"/>
          <w:sz w:val="28"/>
          <w:szCs w:val="28"/>
        </w:rPr>
        <w:t>ый</w:t>
      </w:r>
      <w:r w:rsidRPr="00011F77">
        <w:rPr>
          <w:color w:val="000000" w:themeColor="text1"/>
          <w:sz w:val="28"/>
          <w:szCs w:val="28"/>
        </w:rPr>
        <w:t xml:space="preserve"> уров</w:t>
      </w:r>
      <w:r w:rsidR="004D6C01" w:rsidRPr="00011F77">
        <w:rPr>
          <w:color w:val="000000" w:themeColor="text1"/>
          <w:sz w:val="28"/>
          <w:szCs w:val="28"/>
        </w:rPr>
        <w:t>ень</w:t>
      </w:r>
      <w:r w:rsidRPr="00011F77">
        <w:rPr>
          <w:color w:val="000000" w:themeColor="text1"/>
          <w:sz w:val="28"/>
          <w:szCs w:val="28"/>
        </w:rPr>
        <w:t xml:space="preserve"> материально-техническ</w:t>
      </w:r>
      <w:r w:rsidR="004D6C01" w:rsidRPr="00011F77">
        <w:rPr>
          <w:color w:val="000000" w:themeColor="text1"/>
          <w:sz w:val="28"/>
          <w:szCs w:val="28"/>
        </w:rPr>
        <w:t>ого</w:t>
      </w:r>
      <w:r w:rsidRPr="00011F77">
        <w:rPr>
          <w:color w:val="000000" w:themeColor="text1"/>
          <w:sz w:val="28"/>
          <w:szCs w:val="28"/>
        </w:rPr>
        <w:t xml:space="preserve"> обеспечени</w:t>
      </w:r>
      <w:r w:rsidR="004D6C01" w:rsidRPr="00011F77">
        <w:rPr>
          <w:color w:val="000000" w:themeColor="text1"/>
          <w:sz w:val="28"/>
          <w:szCs w:val="28"/>
        </w:rPr>
        <w:t>я</w:t>
      </w:r>
      <w:r w:rsidRPr="00011F77">
        <w:rPr>
          <w:color w:val="000000" w:themeColor="text1"/>
          <w:sz w:val="28"/>
          <w:szCs w:val="28"/>
        </w:rPr>
        <w:t>:</w:t>
      </w:r>
    </w:p>
    <w:p w:rsidR="00776AA0" w:rsidRPr="00011F77" w:rsidRDefault="00776AA0" w:rsidP="00776AA0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>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 - 4,19 м2 (2016 год – 8,5 м2);</w:t>
      </w:r>
    </w:p>
    <w:p w:rsidR="00776AA0" w:rsidRPr="00011F77" w:rsidRDefault="00776AA0" w:rsidP="00776AA0">
      <w:pPr>
        <w:pStyle w:val="Default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>удельный вес числа зданий, имеющих все виды благоустройства (водопровод, центральное отопление, канализацию</w:t>
      </w:r>
      <w:r w:rsidR="002372C5" w:rsidRPr="00011F77">
        <w:rPr>
          <w:color w:val="000000" w:themeColor="text1"/>
          <w:sz w:val="28"/>
          <w:szCs w:val="28"/>
        </w:rPr>
        <w:t xml:space="preserve">) </w:t>
      </w:r>
      <w:r w:rsidRPr="00011F77">
        <w:rPr>
          <w:color w:val="000000" w:themeColor="text1"/>
          <w:sz w:val="28"/>
          <w:szCs w:val="28"/>
        </w:rPr>
        <w:t>– 100% (2016 год – 100%);</w:t>
      </w:r>
    </w:p>
    <w:p w:rsidR="00776AA0" w:rsidRPr="00011F77" w:rsidRDefault="00D24761" w:rsidP="00776AA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>числ</w:t>
      </w:r>
      <w:r w:rsidR="00E57FD7" w:rsidRPr="00011F77">
        <w:rPr>
          <w:color w:val="000000" w:themeColor="text1"/>
          <w:sz w:val="28"/>
          <w:szCs w:val="28"/>
        </w:rPr>
        <w:t>о</w:t>
      </w:r>
      <w:r w:rsidRPr="00011F77">
        <w:rPr>
          <w:color w:val="000000" w:themeColor="text1"/>
          <w:sz w:val="28"/>
          <w:szCs w:val="28"/>
        </w:rPr>
        <w:t xml:space="preserve"> персональных компьютеров, используемых в учебных целях, в расчете на 100 учащихся общеобразовательных организаций – </w:t>
      </w:r>
      <w:r w:rsidR="00776AA0" w:rsidRPr="00011F77">
        <w:rPr>
          <w:color w:val="000000" w:themeColor="text1"/>
          <w:sz w:val="28"/>
          <w:szCs w:val="28"/>
        </w:rPr>
        <w:t>21, 05 (</w:t>
      </w:r>
      <w:r w:rsidRPr="00011F77">
        <w:rPr>
          <w:color w:val="000000" w:themeColor="text1"/>
          <w:sz w:val="28"/>
          <w:szCs w:val="28"/>
        </w:rPr>
        <w:t>201</w:t>
      </w:r>
      <w:r w:rsidR="00D1422F" w:rsidRPr="00011F77">
        <w:rPr>
          <w:color w:val="000000" w:themeColor="text1"/>
          <w:sz w:val="28"/>
          <w:szCs w:val="28"/>
        </w:rPr>
        <w:t>6</w:t>
      </w:r>
      <w:r w:rsidR="00E57FD7" w:rsidRPr="00011F77">
        <w:rPr>
          <w:color w:val="000000" w:themeColor="text1"/>
          <w:sz w:val="28"/>
          <w:szCs w:val="28"/>
        </w:rPr>
        <w:t xml:space="preserve"> год</w:t>
      </w:r>
      <w:r w:rsidR="00776AA0" w:rsidRPr="00011F77">
        <w:rPr>
          <w:color w:val="000000" w:themeColor="text1"/>
          <w:sz w:val="28"/>
          <w:szCs w:val="28"/>
        </w:rPr>
        <w:t xml:space="preserve"> – 21,59);</w:t>
      </w:r>
    </w:p>
    <w:p w:rsidR="00776AA0" w:rsidRPr="00011F77" w:rsidRDefault="00776AA0" w:rsidP="00776AA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11F77">
        <w:rPr>
          <w:rFonts w:eastAsiaTheme="minorHAnsi"/>
          <w:color w:val="000000" w:themeColor="text1"/>
          <w:sz w:val="28"/>
          <w:szCs w:val="28"/>
          <w:lang w:eastAsia="en-US"/>
        </w:rPr>
        <w:t>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</w:t>
      </w:r>
      <w:r w:rsidR="002372C5" w:rsidRPr="00011F7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11F77">
        <w:rPr>
          <w:rFonts w:eastAsiaTheme="minorHAnsi"/>
          <w:color w:val="000000" w:themeColor="text1"/>
          <w:sz w:val="28"/>
          <w:szCs w:val="28"/>
          <w:lang w:eastAsia="en-US"/>
        </w:rPr>
        <w:t>– 76 % (2016 год – 70,37%);</w:t>
      </w:r>
    </w:p>
    <w:p w:rsidR="00776AA0" w:rsidRPr="00011F77" w:rsidRDefault="00776AA0" w:rsidP="00776AA0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11F77">
        <w:rPr>
          <w:rFonts w:eastAsiaTheme="minorHAnsi"/>
          <w:color w:val="000000" w:themeColor="text1"/>
          <w:sz w:val="28"/>
          <w:szCs w:val="28"/>
          <w:lang w:eastAsia="en-US"/>
        </w:rPr>
        <w:t>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</w:t>
      </w:r>
      <w:r w:rsidR="002372C5" w:rsidRPr="00011F7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11F77">
        <w:rPr>
          <w:rFonts w:eastAsiaTheme="minorHAnsi"/>
          <w:color w:val="000000" w:themeColor="text1"/>
          <w:sz w:val="28"/>
          <w:szCs w:val="28"/>
          <w:lang w:eastAsia="en-US"/>
        </w:rPr>
        <w:t>– 28,57% (2016 год – 27,27%).</w:t>
      </w:r>
    </w:p>
    <w:p w:rsidR="00687D54" w:rsidRPr="00011F77" w:rsidRDefault="00FC4042" w:rsidP="00776AA0">
      <w:pPr>
        <w:ind w:firstLine="709"/>
        <w:jc w:val="both"/>
        <w:rPr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>В 201</w:t>
      </w:r>
      <w:r w:rsidR="002A5DDB" w:rsidRPr="00011F77">
        <w:rPr>
          <w:color w:val="000000" w:themeColor="text1"/>
          <w:sz w:val="28"/>
          <w:szCs w:val="28"/>
        </w:rPr>
        <w:t>7</w:t>
      </w:r>
      <w:r w:rsidRPr="00011F77">
        <w:rPr>
          <w:color w:val="000000" w:themeColor="text1"/>
          <w:sz w:val="28"/>
          <w:szCs w:val="28"/>
        </w:rPr>
        <w:t xml:space="preserve"> го</w:t>
      </w:r>
      <w:r w:rsidR="004D6C01" w:rsidRPr="00011F77">
        <w:rPr>
          <w:color w:val="000000" w:themeColor="text1"/>
          <w:sz w:val="28"/>
          <w:szCs w:val="28"/>
        </w:rPr>
        <w:t>ду общий объем финансирования</w:t>
      </w:r>
      <w:r w:rsidRPr="00011F77">
        <w:rPr>
          <w:color w:val="000000" w:themeColor="text1"/>
          <w:sz w:val="28"/>
          <w:szCs w:val="28"/>
        </w:rPr>
        <w:t xml:space="preserve"> </w:t>
      </w:r>
      <w:r w:rsidR="003E0F97" w:rsidRPr="00011F77">
        <w:rPr>
          <w:color w:val="000000" w:themeColor="text1"/>
          <w:sz w:val="28"/>
          <w:szCs w:val="28"/>
        </w:rPr>
        <w:t xml:space="preserve">начального общего, основного общего и среднего </w:t>
      </w:r>
      <w:r w:rsidRPr="00011F77">
        <w:rPr>
          <w:color w:val="000000" w:themeColor="text1"/>
          <w:sz w:val="28"/>
          <w:szCs w:val="28"/>
        </w:rPr>
        <w:t>обще</w:t>
      </w:r>
      <w:r w:rsidR="004D6C01" w:rsidRPr="00011F77">
        <w:rPr>
          <w:color w:val="000000" w:themeColor="text1"/>
          <w:sz w:val="28"/>
          <w:szCs w:val="28"/>
        </w:rPr>
        <w:t>го</w:t>
      </w:r>
      <w:r w:rsidRPr="00011F77">
        <w:rPr>
          <w:color w:val="000000" w:themeColor="text1"/>
          <w:sz w:val="28"/>
          <w:szCs w:val="28"/>
        </w:rPr>
        <w:t xml:space="preserve"> образовани</w:t>
      </w:r>
      <w:r w:rsidR="004D6C01" w:rsidRPr="00011F77">
        <w:rPr>
          <w:color w:val="000000" w:themeColor="text1"/>
          <w:sz w:val="28"/>
          <w:szCs w:val="28"/>
        </w:rPr>
        <w:t>я</w:t>
      </w:r>
      <w:r w:rsidRPr="00011F77">
        <w:rPr>
          <w:color w:val="000000" w:themeColor="text1"/>
          <w:sz w:val="28"/>
          <w:szCs w:val="28"/>
        </w:rPr>
        <w:t xml:space="preserve"> в расчете на одного обучающегося – </w:t>
      </w:r>
      <w:r w:rsidR="007F2A5B" w:rsidRPr="00011F77">
        <w:rPr>
          <w:color w:val="000000" w:themeColor="text1"/>
          <w:sz w:val="28"/>
          <w:szCs w:val="28"/>
        </w:rPr>
        <w:t>1</w:t>
      </w:r>
      <w:r w:rsidR="002A5DDB" w:rsidRPr="00011F77">
        <w:rPr>
          <w:color w:val="000000" w:themeColor="text1"/>
          <w:sz w:val="28"/>
          <w:szCs w:val="28"/>
        </w:rPr>
        <w:t>48</w:t>
      </w:r>
      <w:r w:rsidR="00C27D58" w:rsidRPr="00011F77">
        <w:rPr>
          <w:color w:val="000000" w:themeColor="text1"/>
          <w:sz w:val="28"/>
          <w:szCs w:val="28"/>
        </w:rPr>
        <w:t>,</w:t>
      </w:r>
      <w:r w:rsidR="002A5DDB" w:rsidRPr="00011F77">
        <w:rPr>
          <w:color w:val="000000" w:themeColor="text1"/>
          <w:sz w:val="28"/>
          <w:szCs w:val="28"/>
        </w:rPr>
        <w:t>73</w:t>
      </w:r>
      <w:r w:rsidR="003E0F97" w:rsidRPr="00011F77">
        <w:rPr>
          <w:color w:val="000000" w:themeColor="text1"/>
          <w:sz w:val="28"/>
          <w:szCs w:val="28"/>
        </w:rPr>
        <w:t xml:space="preserve"> </w:t>
      </w:r>
      <w:r w:rsidRPr="00011F77">
        <w:rPr>
          <w:color w:val="000000" w:themeColor="text1"/>
          <w:sz w:val="28"/>
          <w:szCs w:val="28"/>
        </w:rPr>
        <w:t>тыс. рублей</w:t>
      </w:r>
      <w:r w:rsidR="004D6C01" w:rsidRPr="00011F77">
        <w:rPr>
          <w:color w:val="000000" w:themeColor="text1"/>
          <w:sz w:val="28"/>
          <w:szCs w:val="28"/>
        </w:rPr>
        <w:t xml:space="preserve"> (</w:t>
      </w:r>
      <w:r w:rsidR="00E27421" w:rsidRPr="00011F77">
        <w:rPr>
          <w:color w:val="000000" w:themeColor="text1"/>
          <w:sz w:val="28"/>
          <w:szCs w:val="28"/>
        </w:rPr>
        <w:t>в 201</w:t>
      </w:r>
      <w:r w:rsidR="002A5DDB" w:rsidRPr="00011F77">
        <w:rPr>
          <w:color w:val="000000" w:themeColor="text1"/>
          <w:sz w:val="28"/>
          <w:szCs w:val="28"/>
        </w:rPr>
        <w:t>6</w:t>
      </w:r>
      <w:r w:rsidR="00E27421" w:rsidRPr="00011F77">
        <w:rPr>
          <w:color w:val="000000" w:themeColor="text1"/>
          <w:sz w:val="28"/>
          <w:szCs w:val="28"/>
        </w:rPr>
        <w:t xml:space="preserve"> году – 1</w:t>
      </w:r>
      <w:r w:rsidR="002A5DDB" w:rsidRPr="00011F77">
        <w:rPr>
          <w:color w:val="000000" w:themeColor="text1"/>
          <w:sz w:val="28"/>
          <w:szCs w:val="28"/>
        </w:rPr>
        <w:t>55</w:t>
      </w:r>
      <w:r w:rsidR="00C27D58" w:rsidRPr="00011F77">
        <w:rPr>
          <w:color w:val="000000" w:themeColor="text1"/>
          <w:sz w:val="28"/>
          <w:szCs w:val="28"/>
        </w:rPr>
        <w:t>,</w:t>
      </w:r>
      <w:r w:rsidR="002A5DDB" w:rsidRPr="00011F77">
        <w:rPr>
          <w:color w:val="000000" w:themeColor="text1"/>
          <w:sz w:val="28"/>
          <w:szCs w:val="28"/>
        </w:rPr>
        <w:t>2</w:t>
      </w:r>
      <w:r w:rsidR="00AB1199" w:rsidRPr="00011F77">
        <w:rPr>
          <w:color w:val="000000" w:themeColor="text1"/>
          <w:sz w:val="28"/>
          <w:szCs w:val="28"/>
        </w:rPr>
        <w:t>5</w:t>
      </w:r>
      <w:r w:rsidR="00E27421" w:rsidRPr="00011F77">
        <w:rPr>
          <w:color w:val="000000" w:themeColor="text1"/>
          <w:sz w:val="28"/>
          <w:szCs w:val="28"/>
        </w:rPr>
        <w:t xml:space="preserve"> тыс.</w:t>
      </w:r>
      <w:r w:rsidR="003E0F97" w:rsidRPr="00011F77">
        <w:rPr>
          <w:color w:val="000000" w:themeColor="text1"/>
          <w:sz w:val="28"/>
          <w:szCs w:val="28"/>
        </w:rPr>
        <w:t xml:space="preserve"> </w:t>
      </w:r>
      <w:r w:rsidR="00E27421" w:rsidRPr="00011F77">
        <w:rPr>
          <w:color w:val="000000" w:themeColor="text1"/>
          <w:sz w:val="28"/>
          <w:szCs w:val="28"/>
        </w:rPr>
        <w:t>рублей</w:t>
      </w:r>
      <w:r w:rsidR="004D6C01" w:rsidRPr="00011F77">
        <w:rPr>
          <w:color w:val="000000" w:themeColor="text1"/>
          <w:sz w:val="28"/>
          <w:szCs w:val="28"/>
        </w:rPr>
        <w:t>)</w:t>
      </w:r>
      <w:r w:rsidR="00E27421" w:rsidRPr="00011F77">
        <w:rPr>
          <w:color w:val="000000" w:themeColor="text1"/>
          <w:sz w:val="28"/>
          <w:szCs w:val="28"/>
        </w:rPr>
        <w:t>.</w:t>
      </w:r>
      <w:r w:rsidR="00687D54" w:rsidRPr="00011F77">
        <w:rPr>
          <w:color w:val="000000" w:themeColor="text1"/>
          <w:sz w:val="28"/>
          <w:szCs w:val="28"/>
        </w:rPr>
        <w:t xml:space="preserve"> Снижение значения </w:t>
      </w:r>
      <w:r w:rsidR="00687D54" w:rsidRPr="00011F77">
        <w:rPr>
          <w:color w:val="000000" w:themeColor="text1"/>
          <w:sz w:val="28"/>
          <w:szCs w:val="28"/>
        </w:rPr>
        <w:lastRenderedPageBreak/>
        <w:t>показателя на 4,2%</w:t>
      </w:r>
      <w:bookmarkStart w:id="0" w:name="_GoBack"/>
      <w:bookmarkEnd w:id="0"/>
      <w:r w:rsidR="00687D54" w:rsidRPr="00011F77">
        <w:rPr>
          <w:color w:val="000000" w:themeColor="text1"/>
          <w:sz w:val="28"/>
          <w:szCs w:val="28"/>
        </w:rPr>
        <w:t xml:space="preserve"> обусловлено снижением поступления средств в связи с использованием остатков 2016 года.</w:t>
      </w:r>
    </w:p>
    <w:p w:rsidR="002372C5" w:rsidRPr="00011F77" w:rsidRDefault="002372C5" w:rsidP="002372C5">
      <w:pPr>
        <w:pStyle w:val="Default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 xml:space="preserve">В подведомственных общеобразовательных организациях созданы безопасные условия при организации образовательного процесса: </w:t>
      </w:r>
    </w:p>
    <w:p w:rsidR="002372C5" w:rsidRPr="00011F77" w:rsidRDefault="002372C5" w:rsidP="002372C5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11F77">
        <w:rPr>
          <w:rFonts w:eastAsiaTheme="minorHAnsi"/>
          <w:color w:val="000000" w:themeColor="text1"/>
          <w:sz w:val="28"/>
          <w:szCs w:val="28"/>
          <w:lang w:eastAsia="en-US"/>
        </w:rPr>
        <w:t>здания общеобразовательных организаций, находящихся в аварийном состоянии -  отсутствуют;</w:t>
      </w:r>
    </w:p>
    <w:p w:rsidR="002372C5" w:rsidRPr="00011F77" w:rsidRDefault="002372C5" w:rsidP="002372C5">
      <w:pPr>
        <w:pStyle w:val="a7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11F77">
        <w:rPr>
          <w:rFonts w:eastAsiaTheme="minorHAnsi"/>
          <w:color w:val="000000" w:themeColor="text1"/>
          <w:sz w:val="28"/>
          <w:szCs w:val="28"/>
          <w:lang w:eastAsia="en-US"/>
        </w:rPr>
        <w:t>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 – 14, 29% (2016 год – 3,45%).</w:t>
      </w:r>
    </w:p>
    <w:p w:rsidR="002372C5" w:rsidRPr="00011F77" w:rsidRDefault="002372C5" w:rsidP="002372C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C4042" w:rsidRPr="00011F77" w:rsidRDefault="00FC4042" w:rsidP="00265D18">
      <w:pPr>
        <w:ind w:firstLine="709"/>
        <w:jc w:val="both"/>
        <w:rPr>
          <w:color w:val="000000" w:themeColor="text1"/>
          <w:sz w:val="28"/>
          <w:szCs w:val="28"/>
        </w:rPr>
      </w:pPr>
      <w:r w:rsidRPr="00011F77">
        <w:rPr>
          <w:b/>
          <w:color w:val="000000" w:themeColor="text1"/>
          <w:sz w:val="28"/>
          <w:szCs w:val="28"/>
        </w:rPr>
        <w:t>2.3.</w:t>
      </w:r>
      <w:r w:rsidRPr="00011F77">
        <w:rPr>
          <w:color w:val="000000" w:themeColor="text1"/>
          <w:sz w:val="28"/>
          <w:szCs w:val="28"/>
        </w:rPr>
        <w:t xml:space="preserve"> В муниципальной системе образования созданы условия для обеспечения прав граждан на получение бесплатного дополнительного образования детей независимо от места проживания детей и социального статуса семей. </w:t>
      </w:r>
    </w:p>
    <w:p w:rsidR="005269A4" w:rsidRPr="00011F77" w:rsidRDefault="00FC4042" w:rsidP="005269A4">
      <w:pPr>
        <w:ind w:firstLine="709"/>
        <w:jc w:val="both"/>
        <w:rPr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>Дополнител</w:t>
      </w:r>
      <w:r w:rsidR="008C15C4" w:rsidRPr="00011F77">
        <w:rPr>
          <w:color w:val="000000" w:themeColor="text1"/>
          <w:sz w:val="28"/>
          <w:szCs w:val="28"/>
        </w:rPr>
        <w:t>ьное образование предоставляют 5</w:t>
      </w:r>
      <w:r w:rsidRPr="00011F77">
        <w:rPr>
          <w:color w:val="000000" w:themeColor="text1"/>
          <w:sz w:val="28"/>
          <w:szCs w:val="28"/>
        </w:rPr>
        <w:t xml:space="preserve"> подведомственны</w:t>
      </w:r>
      <w:r w:rsidR="008F185F" w:rsidRPr="00011F77">
        <w:rPr>
          <w:color w:val="000000" w:themeColor="text1"/>
          <w:sz w:val="28"/>
          <w:szCs w:val="28"/>
        </w:rPr>
        <w:t xml:space="preserve">х </w:t>
      </w:r>
      <w:r w:rsidR="008C0A48" w:rsidRPr="00011F77">
        <w:rPr>
          <w:color w:val="000000" w:themeColor="text1"/>
          <w:sz w:val="28"/>
          <w:szCs w:val="28"/>
        </w:rPr>
        <w:t xml:space="preserve">департаменту образования </w:t>
      </w:r>
      <w:r w:rsidR="003E0F97" w:rsidRPr="00011F77">
        <w:rPr>
          <w:color w:val="000000" w:themeColor="text1"/>
          <w:sz w:val="28"/>
          <w:szCs w:val="28"/>
        </w:rPr>
        <w:t xml:space="preserve">и </w:t>
      </w:r>
      <w:r w:rsidR="008C0A48" w:rsidRPr="00011F77">
        <w:rPr>
          <w:color w:val="000000" w:themeColor="text1"/>
          <w:sz w:val="28"/>
          <w:szCs w:val="28"/>
        </w:rPr>
        <w:t>молодежной политики организаций дополнительного образования</w:t>
      </w:r>
      <w:r w:rsidR="008F185F" w:rsidRPr="00011F77">
        <w:rPr>
          <w:color w:val="000000" w:themeColor="text1"/>
          <w:sz w:val="28"/>
          <w:szCs w:val="28"/>
        </w:rPr>
        <w:t xml:space="preserve">. </w:t>
      </w:r>
    </w:p>
    <w:p w:rsidR="0064477D" w:rsidRPr="00011F77" w:rsidRDefault="0064477D" w:rsidP="0064477D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>Дополнительным образованием охвачено 11 039 детей (2016 год - 11 878 детей).</w:t>
      </w:r>
    </w:p>
    <w:p w:rsidR="0064477D" w:rsidRPr="00011F77" w:rsidRDefault="0064477D" w:rsidP="005269A4">
      <w:pPr>
        <w:ind w:firstLine="709"/>
        <w:jc w:val="both"/>
        <w:rPr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>Снижение количества обучающихся, охваченных дополнительным образованием связано с введением с 01.09.2017 в Сургутском районе системы персонифицированного финансирования дополнительного образования.</w:t>
      </w:r>
    </w:p>
    <w:p w:rsidR="0064477D" w:rsidRPr="00011F77" w:rsidRDefault="0064477D" w:rsidP="0064477D">
      <w:pPr>
        <w:ind w:firstLine="709"/>
        <w:jc w:val="both"/>
        <w:rPr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 xml:space="preserve">Доля детей в возрасте от 5 до 18 лет, получающих услуги по дополнительному образованию, в общей численности детей этого возраста составила 48% (в 2016 году – 48,7%). </w:t>
      </w:r>
    </w:p>
    <w:p w:rsidR="0064477D" w:rsidRPr="00011F77" w:rsidRDefault="0064477D" w:rsidP="0064477D">
      <w:pPr>
        <w:ind w:firstLine="709"/>
        <w:jc w:val="both"/>
        <w:rPr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>В подведомственных организациях дополнительного образования созданы безопасные условия при организации образовательного процесса. Организаций, здания которых требуют капитального ремонта, нет.</w:t>
      </w:r>
    </w:p>
    <w:p w:rsidR="0064477D" w:rsidRPr="00011F77" w:rsidRDefault="0064477D" w:rsidP="0064477D">
      <w:pPr>
        <w:ind w:firstLine="709"/>
        <w:jc w:val="both"/>
        <w:rPr>
          <w:color w:val="000000" w:themeColor="text1"/>
          <w:sz w:val="28"/>
          <w:szCs w:val="28"/>
        </w:rPr>
      </w:pPr>
    </w:p>
    <w:p w:rsidR="00D369DD" w:rsidRPr="00011F77" w:rsidRDefault="0064477D" w:rsidP="0064477D">
      <w:pPr>
        <w:ind w:firstLine="709"/>
        <w:jc w:val="both"/>
        <w:rPr>
          <w:color w:val="000000" w:themeColor="text1"/>
          <w:sz w:val="28"/>
          <w:szCs w:val="28"/>
        </w:rPr>
      </w:pPr>
      <w:r w:rsidRPr="00011F77">
        <w:rPr>
          <w:b/>
          <w:color w:val="000000" w:themeColor="text1"/>
          <w:sz w:val="28"/>
          <w:szCs w:val="28"/>
        </w:rPr>
        <w:t>2.4</w:t>
      </w:r>
      <w:r w:rsidRPr="00011F77">
        <w:rPr>
          <w:color w:val="000000" w:themeColor="text1"/>
          <w:sz w:val="28"/>
          <w:szCs w:val="28"/>
        </w:rPr>
        <w:t xml:space="preserve">. </w:t>
      </w:r>
      <w:r w:rsidR="00D56A17" w:rsidRPr="00011F77">
        <w:rPr>
          <w:color w:val="000000" w:themeColor="text1"/>
          <w:sz w:val="28"/>
          <w:szCs w:val="28"/>
        </w:rPr>
        <w:t xml:space="preserve">В образовательных организациях Сургутского района функционируют официальные веб-сайты в сети «Интернет», соответствующие требованиям действующего законодательства по структуре и нормативно закрепленном перечне сведений о деятельности организации. </w:t>
      </w:r>
    </w:p>
    <w:p w:rsidR="0064477D" w:rsidRPr="00011F77" w:rsidRDefault="00D56A17" w:rsidP="0064477D">
      <w:pPr>
        <w:ind w:firstLine="709"/>
        <w:jc w:val="both"/>
        <w:rPr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 xml:space="preserve">Удельный вес числа </w:t>
      </w:r>
      <w:r w:rsidR="00E03444" w:rsidRPr="00011F77">
        <w:rPr>
          <w:color w:val="000000" w:themeColor="text1"/>
          <w:sz w:val="28"/>
          <w:szCs w:val="28"/>
        </w:rPr>
        <w:t xml:space="preserve">образовательных </w:t>
      </w:r>
      <w:r w:rsidRPr="00011F77">
        <w:rPr>
          <w:color w:val="000000" w:themeColor="text1"/>
          <w:sz w:val="28"/>
          <w:szCs w:val="28"/>
        </w:rPr>
        <w:t>организаций</w:t>
      </w:r>
      <w:r w:rsidR="00E03444" w:rsidRPr="00011F77">
        <w:rPr>
          <w:color w:val="000000" w:themeColor="text1"/>
          <w:sz w:val="28"/>
          <w:szCs w:val="28"/>
        </w:rPr>
        <w:t>, имеющих на официальном веб-</w:t>
      </w:r>
      <w:r w:rsidR="00A6585C" w:rsidRPr="00011F77">
        <w:rPr>
          <w:color w:val="000000" w:themeColor="text1"/>
          <w:sz w:val="28"/>
          <w:szCs w:val="28"/>
        </w:rPr>
        <w:t>сайте требуемую</w:t>
      </w:r>
      <w:r w:rsidR="00E03444" w:rsidRPr="00011F77">
        <w:rPr>
          <w:color w:val="000000" w:themeColor="text1"/>
          <w:sz w:val="28"/>
          <w:szCs w:val="28"/>
        </w:rPr>
        <w:t xml:space="preserve"> </w:t>
      </w:r>
      <w:r w:rsidR="00A6585C" w:rsidRPr="00011F77">
        <w:rPr>
          <w:color w:val="000000" w:themeColor="text1"/>
          <w:sz w:val="28"/>
          <w:szCs w:val="28"/>
        </w:rPr>
        <w:t>информацию, составляет</w:t>
      </w:r>
      <w:r w:rsidR="00D369DD" w:rsidRPr="00011F77">
        <w:rPr>
          <w:color w:val="000000" w:themeColor="text1"/>
          <w:sz w:val="28"/>
          <w:szCs w:val="28"/>
        </w:rPr>
        <w:t>:</w:t>
      </w:r>
      <w:r w:rsidRPr="00011F77">
        <w:rPr>
          <w:color w:val="000000" w:themeColor="text1"/>
          <w:sz w:val="28"/>
          <w:szCs w:val="28"/>
        </w:rPr>
        <w:t xml:space="preserve"> </w:t>
      </w:r>
    </w:p>
    <w:p w:rsidR="00D56A17" w:rsidRPr="00011F77" w:rsidRDefault="00D56A17" w:rsidP="0064477D">
      <w:pPr>
        <w:ind w:firstLine="709"/>
        <w:jc w:val="both"/>
        <w:rPr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 xml:space="preserve">- в дошкольных образовательных организациях </w:t>
      </w:r>
      <w:r w:rsidR="00D369DD" w:rsidRPr="00011F77">
        <w:rPr>
          <w:color w:val="000000" w:themeColor="text1"/>
          <w:sz w:val="28"/>
          <w:szCs w:val="28"/>
        </w:rPr>
        <w:t>(включая филиалы) – 88,8% (в 2016 году – 88,8%);</w:t>
      </w:r>
    </w:p>
    <w:p w:rsidR="00D369DD" w:rsidRPr="00011F77" w:rsidRDefault="00D369DD" w:rsidP="0064477D">
      <w:pPr>
        <w:ind w:firstLine="709"/>
        <w:jc w:val="both"/>
        <w:rPr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>-  в образовательных организациях, осуществляющих деятельность по образовательным программам начального общего, основного общего, среднего общего образования (включая филиалы) - 80% (в 2016 году -81%);</w:t>
      </w:r>
    </w:p>
    <w:p w:rsidR="00D369DD" w:rsidRPr="00011F77" w:rsidRDefault="00D369DD" w:rsidP="0064477D">
      <w:pPr>
        <w:ind w:firstLine="709"/>
        <w:jc w:val="both"/>
        <w:rPr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 xml:space="preserve"> - в организациях дополнительного образования (включая филиалы) – 100% (в 2016 году – 83%).</w:t>
      </w:r>
    </w:p>
    <w:p w:rsidR="00D369DD" w:rsidRPr="00011F77" w:rsidRDefault="00E03444" w:rsidP="0064477D">
      <w:pPr>
        <w:ind w:firstLine="709"/>
        <w:jc w:val="both"/>
        <w:rPr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>Согласно действующего законодательства ведение официального сайта филиала</w:t>
      </w:r>
      <w:r w:rsidR="00A6585C" w:rsidRPr="00011F77">
        <w:rPr>
          <w:color w:val="000000" w:themeColor="text1"/>
          <w:sz w:val="28"/>
          <w:szCs w:val="28"/>
        </w:rPr>
        <w:t>ми</w:t>
      </w:r>
      <w:r w:rsidRPr="00011F77">
        <w:rPr>
          <w:color w:val="000000" w:themeColor="text1"/>
          <w:sz w:val="28"/>
          <w:szCs w:val="28"/>
        </w:rPr>
        <w:t xml:space="preserve"> образовательной организации не является обязательным.</w:t>
      </w:r>
    </w:p>
    <w:p w:rsidR="00E03444" w:rsidRPr="00011F77" w:rsidRDefault="00E03444" w:rsidP="0064477D">
      <w:pPr>
        <w:ind w:firstLine="709"/>
        <w:jc w:val="both"/>
        <w:rPr>
          <w:color w:val="000000" w:themeColor="text1"/>
          <w:sz w:val="28"/>
          <w:szCs w:val="28"/>
        </w:rPr>
      </w:pPr>
    </w:p>
    <w:p w:rsidR="00FC4042" w:rsidRPr="00011F77" w:rsidRDefault="002364D2" w:rsidP="00265D18">
      <w:pPr>
        <w:ind w:firstLine="708"/>
        <w:rPr>
          <w:b/>
          <w:color w:val="000000" w:themeColor="text1"/>
          <w:sz w:val="28"/>
          <w:szCs w:val="28"/>
        </w:rPr>
      </w:pPr>
      <w:r w:rsidRPr="00011F77">
        <w:rPr>
          <w:b/>
          <w:color w:val="000000" w:themeColor="text1"/>
          <w:sz w:val="28"/>
          <w:szCs w:val="28"/>
        </w:rPr>
        <w:t>3. Выводы и заключения</w:t>
      </w:r>
    </w:p>
    <w:p w:rsidR="00FC4042" w:rsidRPr="00011F77" w:rsidRDefault="00FC4042" w:rsidP="00265D18">
      <w:pPr>
        <w:jc w:val="both"/>
        <w:rPr>
          <w:i/>
          <w:color w:val="000000" w:themeColor="text1"/>
          <w:sz w:val="28"/>
          <w:szCs w:val="28"/>
        </w:rPr>
      </w:pPr>
      <w:r w:rsidRPr="00011F77">
        <w:rPr>
          <w:color w:val="000000" w:themeColor="text1"/>
          <w:sz w:val="28"/>
          <w:szCs w:val="28"/>
        </w:rPr>
        <w:tab/>
      </w:r>
      <w:r w:rsidRPr="00011F77">
        <w:rPr>
          <w:i/>
          <w:color w:val="000000" w:themeColor="text1"/>
          <w:sz w:val="28"/>
          <w:szCs w:val="28"/>
        </w:rPr>
        <w:t>Выводы и заключения по результатам проведенного анализа состояния и перспектив развития системы образования, которые должны содержать оценку результатов анализа за отчетный год и предложения по усилению результативности функционирования системы образования за счет повышения качества принимаемых для нее управленческих решений.</w:t>
      </w:r>
    </w:p>
    <w:p w:rsidR="00236F40" w:rsidRPr="00011F77" w:rsidRDefault="00236F40" w:rsidP="00265D18">
      <w:pPr>
        <w:jc w:val="both"/>
        <w:rPr>
          <w:i/>
          <w:color w:val="000000" w:themeColor="text1"/>
          <w:sz w:val="28"/>
          <w:szCs w:val="28"/>
        </w:rPr>
      </w:pPr>
    </w:p>
    <w:p w:rsidR="00033141" w:rsidRPr="00011F77" w:rsidRDefault="00FC4042" w:rsidP="00075AB1">
      <w:pPr>
        <w:pStyle w:val="Default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11F77">
        <w:rPr>
          <w:rFonts w:eastAsia="Calibri"/>
          <w:color w:val="000000" w:themeColor="text1"/>
          <w:sz w:val="28"/>
          <w:szCs w:val="28"/>
        </w:rPr>
        <w:t>Учитывая результаты анализа состояния и перспектив развития муниципальной системы образования в соответствии с разделами и подразделами показателей мониторинга системы образования</w:t>
      </w:r>
      <w:r w:rsidR="00075AB1" w:rsidRPr="00011F77">
        <w:rPr>
          <w:rFonts w:eastAsia="Calibri"/>
          <w:color w:val="000000" w:themeColor="text1"/>
          <w:sz w:val="28"/>
          <w:szCs w:val="28"/>
        </w:rPr>
        <w:t xml:space="preserve"> (в части характеристики разреза наблюдения - города и поселки городского типа; сельская местность; государственные и муниципальные организации; частные организации)</w:t>
      </w:r>
      <w:r w:rsidR="004D6C01" w:rsidRPr="00011F77">
        <w:rPr>
          <w:rFonts w:eastAsia="Calibri"/>
          <w:color w:val="000000" w:themeColor="text1"/>
          <w:sz w:val="28"/>
          <w:szCs w:val="28"/>
        </w:rPr>
        <w:t>,</w:t>
      </w:r>
      <w:r w:rsidRPr="00011F77">
        <w:rPr>
          <w:rFonts w:eastAsia="Calibri"/>
          <w:color w:val="000000" w:themeColor="text1"/>
          <w:sz w:val="28"/>
          <w:szCs w:val="28"/>
        </w:rPr>
        <w:t xml:space="preserve"> можно сделать вывод о том, что в муниципальной системе образования созданы условия для обеспечения законодательно установленного права граждан на получение на территории </w:t>
      </w:r>
      <w:r w:rsidR="00CF7643" w:rsidRPr="00011F77">
        <w:rPr>
          <w:rFonts w:eastAsia="Calibri"/>
          <w:color w:val="000000" w:themeColor="text1"/>
          <w:sz w:val="28"/>
          <w:szCs w:val="28"/>
        </w:rPr>
        <w:t>Сургутского района</w:t>
      </w:r>
      <w:r w:rsidR="00262FA2" w:rsidRPr="00011F77">
        <w:rPr>
          <w:rFonts w:eastAsia="Calibri"/>
          <w:color w:val="000000" w:themeColor="text1"/>
          <w:sz w:val="28"/>
          <w:szCs w:val="28"/>
        </w:rPr>
        <w:t xml:space="preserve"> </w:t>
      </w:r>
      <w:r w:rsidRPr="00011F77">
        <w:rPr>
          <w:rFonts w:eastAsia="Calibri"/>
          <w:color w:val="000000" w:themeColor="text1"/>
          <w:sz w:val="28"/>
          <w:szCs w:val="28"/>
        </w:rPr>
        <w:t>общего и дополнительного образования. Общее и дополнительное образование в 201</w:t>
      </w:r>
      <w:r w:rsidR="003C26EE" w:rsidRPr="00011F77">
        <w:rPr>
          <w:rFonts w:eastAsia="Calibri"/>
          <w:color w:val="000000" w:themeColor="text1"/>
          <w:sz w:val="28"/>
          <w:szCs w:val="28"/>
        </w:rPr>
        <w:t>8</w:t>
      </w:r>
      <w:r w:rsidRPr="00011F77">
        <w:rPr>
          <w:rFonts w:eastAsia="Calibri"/>
          <w:color w:val="000000" w:themeColor="text1"/>
          <w:sz w:val="28"/>
          <w:szCs w:val="28"/>
        </w:rPr>
        <w:t xml:space="preserve"> году осуществлялось в соответствии с требованиями нормативных правовых документов в сфере образования, а также </w:t>
      </w:r>
      <w:r w:rsidR="004D6C01" w:rsidRPr="00011F77">
        <w:rPr>
          <w:rFonts w:eastAsia="Calibri"/>
          <w:color w:val="000000" w:themeColor="text1"/>
          <w:sz w:val="28"/>
          <w:szCs w:val="28"/>
        </w:rPr>
        <w:t xml:space="preserve">с </w:t>
      </w:r>
      <w:r w:rsidRPr="00011F77">
        <w:rPr>
          <w:rFonts w:eastAsia="Calibri"/>
          <w:color w:val="000000" w:themeColor="text1"/>
          <w:sz w:val="28"/>
          <w:szCs w:val="28"/>
        </w:rPr>
        <w:t xml:space="preserve">правилами и нормами, регламентирующими деятельность по созданию условий для комплексной безопасности и </w:t>
      </w:r>
      <w:r w:rsidR="003C26EE" w:rsidRPr="00011F77">
        <w:rPr>
          <w:rFonts w:eastAsia="Calibri"/>
          <w:color w:val="000000" w:themeColor="text1"/>
          <w:sz w:val="28"/>
          <w:szCs w:val="28"/>
        </w:rPr>
        <w:t>качественному осуществлению</w:t>
      </w:r>
      <w:r w:rsidRPr="00011F77">
        <w:rPr>
          <w:rFonts w:eastAsia="Calibri"/>
          <w:color w:val="000000" w:themeColor="text1"/>
          <w:sz w:val="28"/>
          <w:szCs w:val="28"/>
        </w:rPr>
        <w:t xml:space="preserve"> образовательно</w:t>
      </w:r>
      <w:r w:rsidR="008C0A48" w:rsidRPr="00011F77">
        <w:rPr>
          <w:rFonts w:eastAsia="Calibri"/>
          <w:color w:val="000000" w:themeColor="text1"/>
          <w:sz w:val="28"/>
          <w:szCs w:val="28"/>
        </w:rPr>
        <w:t>й деятельности.</w:t>
      </w:r>
    </w:p>
    <w:p w:rsidR="00E95D3B" w:rsidRPr="00011F77" w:rsidRDefault="00E95D3B" w:rsidP="00E95D3B">
      <w:pPr>
        <w:pStyle w:val="CharChar"/>
        <w:spacing w:line="240" w:lineRule="auto"/>
        <w:rPr>
          <w:rFonts w:eastAsia="Calibri"/>
          <w:color w:val="000000" w:themeColor="text1"/>
          <w:sz w:val="28"/>
          <w:szCs w:val="28"/>
          <w:lang w:eastAsia="ru-RU"/>
        </w:rPr>
      </w:pPr>
      <w:r w:rsidRPr="00011F77">
        <w:rPr>
          <w:rFonts w:eastAsia="Calibri"/>
          <w:color w:val="000000" w:themeColor="text1"/>
          <w:sz w:val="28"/>
          <w:szCs w:val="28"/>
          <w:lang w:eastAsia="ru-RU"/>
        </w:rPr>
        <w:t xml:space="preserve">Департамент образования и молодежной политики администрации Сургутского района в 2019 году будет продолжать работу по решению приоритетных задач, определенных в стратегических документах регионального и федерального уровней. </w:t>
      </w:r>
    </w:p>
    <w:p w:rsidR="00E95D3B" w:rsidRPr="00011F77" w:rsidRDefault="00E95D3B" w:rsidP="00E95D3B">
      <w:pPr>
        <w:pStyle w:val="CharChar"/>
        <w:spacing w:line="240" w:lineRule="auto"/>
        <w:rPr>
          <w:rFonts w:eastAsia="Calibri"/>
          <w:color w:val="000000" w:themeColor="text1"/>
          <w:sz w:val="28"/>
          <w:szCs w:val="28"/>
          <w:lang w:eastAsia="ru-RU"/>
        </w:rPr>
      </w:pPr>
      <w:r w:rsidRPr="00011F77">
        <w:rPr>
          <w:rFonts w:eastAsia="Calibri"/>
          <w:color w:val="000000" w:themeColor="text1"/>
          <w:sz w:val="28"/>
          <w:szCs w:val="28"/>
          <w:lang w:eastAsia="ru-RU"/>
        </w:rPr>
        <w:t>Основные направления деятельности в системе общего образования базируются на решении следующих ключевых задач:</w:t>
      </w:r>
    </w:p>
    <w:p w:rsidR="00E95D3B" w:rsidRPr="00011F77" w:rsidRDefault="00E95D3B" w:rsidP="00E95D3B">
      <w:pPr>
        <w:pStyle w:val="CharChar"/>
        <w:spacing w:line="240" w:lineRule="auto"/>
        <w:rPr>
          <w:rFonts w:eastAsia="Calibri"/>
          <w:color w:val="000000" w:themeColor="text1"/>
          <w:sz w:val="28"/>
          <w:szCs w:val="28"/>
          <w:lang w:eastAsia="ru-RU"/>
        </w:rPr>
      </w:pPr>
      <w:r w:rsidRPr="00011F77">
        <w:rPr>
          <w:rFonts w:eastAsia="Calibri"/>
          <w:color w:val="000000" w:themeColor="text1"/>
          <w:sz w:val="28"/>
          <w:szCs w:val="28"/>
          <w:lang w:eastAsia="ru-RU"/>
        </w:rPr>
        <w:t>Сохранение (обеспечение) 100% доступности дошкольного образования для детей в возрасте от трех до семи лет.</w:t>
      </w:r>
    </w:p>
    <w:p w:rsidR="00E95D3B" w:rsidRPr="00011F77" w:rsidRDefault="00E95D3B" w:rsidP="00E95D3B">
      <w:pPr>
        <w:pStyle w:val="CharChar"/>
        <w:spacing w:line="240" w:lineRule="auto"/>
        <w:rPr>
          <w:rFonts w:eastAsia="Calibri"/>
          <w:color w:val="000000" w:themeColor="text1"/>
          <w:sz w:val="28"/>
          <w:szCs w:val="28"/>
          <w:lang w:eastAsia="ru-RU"/>
        </w:rPr>
      </w:pPr>
      <w:r w:rsidRPr="00011F77">
        <w:rPr>
          <w:rFonts w:eastAsia="Calibri"/>
          <w:color w:val="000000" w:themeColor="text1"/>
          <w:sz w:val="28"/>
          <w:szCs w:val="28"/>
          <w:lang w:eastAsia="ru-RU"/>
        </w:rPr>
        <w:t>Реализация мероприятий, направленных на создание дополнительных мест в организациях, реализующих образовательные программы дошкольного образования для детей в возрасте от двух месяцев до трёх лет, с целью обеспечения 100% доступного дошкольного образования к 2021 году.</w:t>
      </w:r>
    </w:p>
    <w:p w:rsidR="00E95D3B" w:rsidRPr="00011F77" w:rsidRDefault="00E95D3B" w:rsidP="00E95D3B">
      <w:pPr>
        <w:pStyle w:val="CharChar"/>
        <w:spacing w:line="240" w:lineRule="auto"/>
        <w:rPr>
          <w:rFonts w:eastAsia="Calibri"/>
          <w:color w:val="000000" w:themeColor="text1"/>
          <w:sz w:val="28"/>
          <w:szCs w:val="28"/>
          <w:lang w:eastAsia="ru-RU"/>
        </w:rPr>
      </w:pPr>
      <w:r w:rsidRPr="00011F77">
        <w:rPr>
          <w:rFonts w:eastAsia="Calibri"/>
          <w:color w:val="000000" w:themeColor="text1"/>
          <w:sz w:val="28"/>
          <w:szCs w:val="28"/>
          <w:lang w:eastAsia="ru-RU"/>
        </w:rPr>
        <w:t>Реализация федерального государственного образовательного стандарта дошкольного образования во всех организациях, осуществляющих образовательную деятельность по образовательным программам дошкольного образования.</w:t>
      </w:r>
    </w:p>
    <w:p w:rsidR="00E95D3B" w:rsidRPr="00011F77" w:rsidRDefault="00E95D3B" w:rsidP="00E95D3B">
      <w:pPr>
        <w:pStyle w:val="CharChar"/>
        <w:spacing w:line="240" w:lineRule="auto"/>
        <w:rPr>
          <w:rFonts w:eastAsia="Calibri"/>
          <w:color w:val="000000" w:themeColor="text1"/>
          <w:sz w:val="28"/>
          <w:szCs w:val="28"/>
          <w:lang w:eastAsia="ru-RU"/>
        </w:rPr>
      </w:pPr>
      <w:r w:rsidRPr="00011F77">
        <w:rPr>
          <w:rFonts w:eastAsia="Calibri"/>
          <w:color w:val="000000" w:themeColor="text1"/>
          <w:sz w:val="28"/>
          <w:szCs w:val="28"/>
          <w:lang w:eastAsia="ru-RU"/>
        </w:rPr>
        <w:t>Реализация приоритетного проекта «Создание современной образовательной среды для школьников» с целью создания новых мест в общеобразовательных организациях и сохранение достигнутого в 2018 году показателя в 17,9%.</w:t>
      </w:r>
    </w:p>
    <w:p w:rsidR="00E95D3B" w:rsidRPr="00011F77" w:rsidRDefault="00E95D3B" w:rsidP="00E95D3B">
      <w:pPr>
        <w:pStyle w:val="CharChar"/>
        <w:spacing w:line="240" w:lineRule="auto"/>
        <w:rPr>
          <w:rFonts w:eastAsia="Calibri"/>
          <w:color w:val="000000" w:themeColor="text1"/>
          <w:sz w:val="28"/>
          <w:szCs w:val="28"/>
          <w:lang w:eastAsia="ru-RU"/>
        </w:rPr>
      </w:pPr>
      <w:r w:rsidRPr="00011F77">
        <w:rPr>
          <w:rFonts w:eastAsia="Calibri"/>
          <w:color w:val="000000" w:themeColor="text1"/>
          <w:sz w:val="28"/>
          <w:szCs w:val="28"/>
          <w:lang w:eastAsia="ru-RU"/>
        </w:rPr>
        <w:t>Обязательное введение федерального государственного образовательного стандарта основного общего образования в 9-х классах во всех общеобразовательных организациях.</w:t>
      </w:r>
    </w:p>
    <w:p w:rsidR="00E95D3B" w:rsidRPr="00011F77" w:rsidRDefault="00E95D3B" w:rsidP="00E95D3B">
      <w:pPr>
        <w:pStyle w:val="CharChar"/>
        <w:spacing w:line="240" w:lineRule="auto"/>
        <w:rPr>
          <w:rFonts w:eastAsia="Calibri"/>
          <w:color w:val="000000" w:themeColor="text1"/>
          <w:sz w:val="28"/>
          <w:szCs w:val="28"/>
          <w:lang w:eastAsia="ru-RU"/>
        </w:rPr>
      </w:pPr>
      <w:r w:rsidRPr="00011F77">
        <w:rPr>
          <w:rFonts w:eastAsia="Calibri"/>
          <w:color w:val="000000" w:themeColor="text1"/>
          <w:sz w:val="28"/>
          <w:szCs w:val="28"/>
          <w:lang w:eastAsia="ru-RU"/>
        </w:rPr>
        <w:lastRenderedPageBreak/>
        <w:t>Реализация утвержденных концепций преподавания и изучения учебных предметов (русский язык и литература, математика, история России), в том числе родного языка и литературы коренных малочисленных народов Севера.</w:t>
      </w:r>
    </w:p>
    <w:p w:rsidR="00E95D3B" w:rsidRPr="00011F77" w:rsidRDefault="00E95D3B" w:rsidP="00E95D3B">
      <w:pPr>
        <w:pStyle w:val="CharChar"/>
        <w:spacing w:line="240" w:lineRule="auto"/>
        <w:rPr>
          <w:rFonts w:eastAsia="Calibri"/>
          <w:color w:val="000000" w:themeColor="text1"/>
          <w:sz w:val="28"/>
          <w:szCs w:val="28"/>
          <w:lang w:eastAsia="ru-RU"/>
        </w:rPr>
      </w:pPr>
      <w:r w:rsidRPr="00011F77">
        <w:rPr>
          <w:rFonts w:eastAsia="Calibri"/>
          <w:color w:val="000000" w:themeColor="text1"/>
          <w:sz w:val="28"/>
          <w:szCs w:val="28"/>
          <w:lang w:eastAsia="ru-RU"/>
        </w:rPr>
        <w:t>Реализация Комплекса мер, направленных на систематическое обновление содержания общего образования.</w:t>
      </w:r>
    </w:p>
    <w:p w:rsidR="00E95D3B" w:rsidRPr="00011F77" w:rsidRDefault="00E95D3B" w:rsidP="00E95D3B">
      <w:pPr>
        <w:pStyle w:val="CharChar"/>
        <w:spacing w:line="240" w:lineRule="auto"/>
        <w:rPr>
          <w:rFonts w:eastAsia="Calibri"/>
          <w:color w:val="000000" w:themeColor="text1"/>
          <w:sz w:val="28"/>
          <w:szCs w:val="28"/>
          <w:lang w:eastAsia="ru-RU"/>
        </w:rPr>
      </w:pPr>
      <w:r w:rsidRPr="00011F77">
        <w:rPr>
          <w:rFonts w:eastAsia="Calibri"/>
          <w:color w:val="000000" w:themeColor="text1"/>
          <w:sz w:val="28"/>
          <w:szCs w:val="28"/>
          <w:lang w:eastAsia="ru-RU"/>
        </w:rPr>
        <w:t xml:space="preserve">Обеспечение роста престижа профессии педагогических и руководящих работников посредством участия в соответствующих профессиональных конкурсах. </w:t>
      </w:r>
    </w:p>
    <w:p w:rsidR="00E95D3B" w:rsidRPr="00011F77" w:rsidRDefault="00E95D3B" w:rsidP="00E95D3B">
      <w:pPr>
        <w:pStyle w:val="CharChar"/>
        <w:spacing w:line="240" w:lineRule="auto"/>
        <w:rPr>
          <w:rFonts w:eastAsia="Calibri"/>
          <w:color w:val="000000" w:themeColor="text1"/>
          <w:sz w:val="28"/>
          <w:szCs w:val="28"/>
          <w:lang w:eastAsia="ru-RU"/>
        </w:rPr>
      </w:pPr>
      <w:r w:rsidRPr="00011F77">
        <w:rPr>
          <w:rFonts w:eastAsia="Calibri"/>
          <w:color w:val="000000" w:themeColor="text1"/>
          <w:sz w:val="28"/>
          <w:szCs w:val="28"/>
          <w:lang w:eastAsia="ru-RU"/>
        </w:rPr>
        <w:t>Ключевые задачи в сфере образования детей с ОВЗ и инвалидностью на 2019 год связаны с улучшением обеспечения прав, обучающихся с ОВЗ, инвалидов (детей-инвалидов) на получение доступного качественного образования в соответствии с действующим в Российской Федерации законодательством и созданием основ для более динамичного развития этой сферы образования в рамках региональных программ развития образования, в том числе:</w:t>
      </w:r>
    </w:p>
    <w:p w:rsidR="00E95D3B" w:rsidRPr="00011F77" w:rsidRDefault="00E95D3B" w:rsidP="00E95D3B">
      <w:pPr>
        <w:pStyle w:val="CharChar"/>
        <w:spacing w:line="240" w:lineRule="auto"/>
        <w:rPr>
          <w:rFonts w:eastAsia="Calibri"/>
          <w:color w:val="000000" w:themeColor="text1"/>
          <w:sz w:val="28"/>
          <w:szCs w:val="28"/>
          <w:lang w:eastAsia="ru-RU"/>
        </w:rPr>
      </w:pPr>
      <w:r w:rsidRPr="00011F77">
        <w:rPr>
          <w:rFonts w:eastAsia="Calibri"/>
          <w:color w:val="000000" w:themeColor="text1"/>
          <w:sz w:val="28"/>
          <w:szCs w:val="28"/>
          <w:lang w:eastAsia="ru-RU"/>
        </w:rPr>
        <w:t>повышение квалификации, подготовка кадров для работы с обучающимися с ОВЗ и инвалидностью;</w:t>
      </w:r>
    </w:p>
    <w:p w:rsidR="00E95D3B" w:rsidRPr="00011F77" w:rsidRDefault="00E95D3B" w:rsidP="00E95D3B">
      <w:pPr>
        <w:pStyle w:val="CharChar"/>
        <w:spacing w:line="240" w:lineRule="auto"/>
        <w:rPr>
          <w:rFonts w:eastAsia="Calibri"/>
          <w:color w:val="000000" w:themeColor="text1"/>
          <w:sz w:val="28"/>
          <w:szCs w:val="28"/>
          <w:lang w:eastAsia="ru-RU"/>
        </w:rPr>
      </w:pPr>
      <w:r w:rsidRPr="00011F77">
        <w:rPr>
          <w:rFonts w:eastAsia="Calibri"/>
          <w:color w:val="000000" w:themeColor="text1"/>
          <w:sz w:val="28"/>
          <w:szCs w:val="28"/>
          <w:lang w:eastAsia="ru-RU"/>
        </w:rPr>
        <w:t>создание условий для дополнительного образования обучающихся с ОВЗ и инвалидностью;</w:t>
      </w:r>
    </w:p>
    <w:p w:rsidR="00E95D3B" w:rsidRPr="00011F77" w:rsidRDefault="00E95D3B" w:rsidP="00E95D3B">
      <w:pPr>
        <w:pStyle w:val="CharChar"/>
        <w:spacing w:line="240" w:lineRule="auto"/>
        <w:rPr>
          <w:rFonts w:eastAsia="Calibri"/>
          <w:color w:val="000000" w:themeColor="text1"/>
          <w:sz w:val="28"/>
          <w:szCs w:val="28"/>
          <w:lang w:eastAsia="ru-RU"/>
        </w:rPr>
      </w:pPr>
      <w:r w:rsidRPr="00011F77">
        <w:rPr>
          <w:rFonts w:eastAsia="Calibri"/>
          <w:color w:val="000000" w:themeColor="text1"/>
          <w:sz w:val="28"/>
          <w:szCs w:val="28"/>
          <w:lang w:eastAsia="ru-RU"/>
        </w:rPr>
        <w:t>охват 100% детей с ОВЗ и инвалидностью общим образованием;</w:t>
      </w:r>
    </w:p>
    <w:p w:rsidR="00E95D3B" w:rsidRPr="00011F77" w:rsidRDefault="00E95D3B" w:rsidP="00E95D3B">
      <w:pPr>
        <w:pStyle w:val="CharChar"/>
        <w:spacing w:line="240" w:lineRule="auto"/>
        <w:rPr>
          <w:rFonts w:eastAsia="Calibri"/>
          <w:color w:val="000000" w:themeColor="text1"/>
          <w:sz w:val="28"/>
          <w:szCs w:val="28"/>
          <w:lang w:eastAsia="ru-RU"/>
        </w:rPr>
      </w:pPr>
      <w:r w:rsidRPr="00011F77">
        <w:rPr>
          <w:rFonts w:eastAsia="Calibri"/>
          <w:color w:val="000000" w:themeColor="text1"/>
          <w:sz w:val="28"/>
          <w:szCs w:val="28"/>
          <w:lang w:eastAsia="ru-RU"/>
        </w:rPr>
        <w:t>сопровождение детей с РАС и иными ментальными нарушениями.</w:t>
      </w:r>
    </w:p>
    <w:p w:rsidR="00E95D3B" w:rsidRPr="00011F77" w:rsidRDefault="00E95D3B" w:rsidP="00E95D3B">
      <w:pPr>
        <w:pStyle w:val="CharChar"/>
        <w:spacing w:line="240" w:lineRule="auto"/>
        <w:rPr>
          <w:rFonts w:eastAsia="Calibri"/>
          <w:color w:val="000000" w:themeColor="text1"/>
          <w:sz w:val="28"/>
          <w:szCs w:val="28"/>
          <w:lang w:eastAsia="ru-RU"/>
        </w:rPr>
      </w:pPr>
      <w:r w:rsidRPr="00011F77">
        <w:rPr>
          <w:rFonts w:eastAsia="Calibri"/>
          <w:color w:val="000000" w:themeColor="text1"/>
          <w:sz w:val="28"/>
          <w:szCs w:val="28"/>
          <w:lang w:eastAsia="ru-RU"/>
        </w:rPr>
        <w:t xml:space="preserve">Основными направлениями в сфере дополнительного образования детей являются:  </w:t>
      </w:r>
    </w:p>
    <w:p w:rsidR="00E95D3B" w:rsidRPr="00011F77" w:rsidRDefault="00E95D3B" w:rsidP="00E95D3B">
      <w:pPr>
        <w:pStyle w:val="CharChar"/>
        <w:tabs>
          <w:tab w:val="left" w:pos="709"/>
          <w:tab w:val="left" w:pos="851"/>
        </w:tabs>
        <w:spacing w:line="240" w:lineRule="auto"/>
        <w:ind w:firstLine="567"/>
        <w:rPr>
          <w:rFonts w:eastAsia="Calibri"/>
          <w:color w:val="000000" w:themeColor="text1"/>
          <w:sz w:val="28"/>
          <w:szCs w:val="28"/>
          <w:lang w:eastAsia="ru-RU"/>
        </w:rPr>
      </w:pPr>
      <w:r w:rsidRPr="00011F77">
        <w:rPr>
          <w:rFonts w:eastAsia="Calibri"/>
          <w:color w:val="000000" w:themeColor="text1"/>
          <w:sz w:val="28"/>
          <w:szCs w:val="28"/>
          <w:lang w:eastAsia="ru-RU"/>
        </w:rPr>
        <w:t>Повышение доступности дополнительного образования детей: не менее 73 % детей в возрасте от 5 до 18 лет охвачено дополнительным образованием, в том числе не менее 18 % детей обучается по дополнительным общеобразовательным программам технической и естественнонаучной направленности, в том числе на базе технопарков;</w:t>
      </w:r>
    </w:p>
    <w:p w:rsidR="00E95D3B" w:rsidRPr="00011F77" w:rsidRDefault="00E95D3B" w:rsidP="00E95D3B">
      <w:pPr>
        <w:pStyle w:val="CharChar"/>
        <w:tabs>
          <w:tab w:val="left" w:pos="709"/>
          <w:tab w:val="left" w:pos="851"/>
        </w:tabs>
        <w:spacing w:line="240" w:lineRule="auto"/>
        <w:ind w:firstLine="567"/>
        <w:rPr>
          <w:rFonts w:eastAsia="Calibri"/>
          <w:color w:val="000000" w:themeColor="text1"/>
          <w:sz w:val="28"/>
          <w:szCs w:val="28"/>
          <w:lang w:eastAsia="ru-RU"/>
        </w:rPr>
      </w:pPr>
      <w:r w:rsidRPr="00011F77">
        <w:rPr>
          <w:rFonts w:eastAsia="Calibri"/>
          <w:color w:val="000000" w:themeColor="text1"/>
          <w:sz w:val="28"/>
          <w:szCs w:val="28"/>
          <w:lang w:eastAsia="ru-RU"/>
        </w:rPr>
        <w:t>Функционирование персонифицированного финансирования, равного доступа учреждений негосударственного сектора к бюджетным ассигнованиям.</w:t>
      </w:r>
    </w:p>
    <w:p w:rsidR="00E95D3B" w:rsidRPr="00011F77" w:rsidRDefault="00E95D3B" w:rsidP="00E95D3B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011F77">
        <w:rPr>
          <w:rFonts w:eastAsia="Calibri"/>
          <w:color w:val="000000" w:themeColor="text1"/>
          <w:sz w:val="28"/>
          <w:szCs w:val="28"/>
        </w:rPr>
        <w:t>Реализация Стратегии развития воспитания в Российской Федерации на период до 2025 года.</w:t>
      </w:r>
    </w:p>
    <w:p w:rsidR="00E95D3B" w:rsidRPr="00011F77" w:rsidRDefault="00E95D3B" w:rsidP="00E95D3B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011F77">
        <w:rPr>
          <w:rFonts w:eastAsia="Calibri"/>
          <w:color w:val="000000" w:themeColor="text1"/>
          <w:sz w:val="28"/>
          <w:szCs w:val="28"/>
        </w:rPr>
        <w:t>Реализация мероприятий государственной программы «Патриотическое воспитание граждан Российской Федерации на 2016-2020 годы».</w:t>
      </w:r>
    </w:p>
    <w:p w:rsidR="00E95D3B" w:rsidRPr="00011F77" w:rsidRDefault="00E95D3B" w:rsidP="00E95D3B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011F77">
        <w:rPr>
          <w:rFonts w:eastAsia="Calibri"/>
          <w:color w:val="000000" w:themeColor="text1"/>
          <w:sz w:val="28"/>
          <w:szCs w:val="28"/>
        </w:rPr>
        <w:t>Развитие деятельности Общероссийской общественно-государственной детско-юношеской организации «Российское движение школьников» в образовательных организациях Сургутского района.</w:t>
      </w:r>
    </w:p>
    <w:p w:rsidR="00E95D3B" w:rsidRPr="00011F77" w:rsidRDefault="00E95D3B" w:rsidP="00E95D3B">
      <w:pPr>
        <w:pStyle w:val="CharChar"/>
        <w:spacing w:line="240" w:lineRule="auto"/>
        <w:rPr>
          <w:rFonts w:eastAsia="Calibri"/>
          <w:color w:val="000000" w:themeColor="text1"/>
          <w:sz w:val="28"/>
          <w:szCs w:val="28"/>
          <w:lang w:eastAsia="ru-RU"/>
        </w:rPr>
      </w:pPr>
      <w:r w:rsidRPr="00011F77">
        <w:rPr>
          <w:rFonts w:eastAsia="Calibri"/>
          <w:color w:val="000000" w:themeColor="text1"/>
          <w:sz w:val="28"/>
          <w:szCs w:val="28"/>
          <w:lang w:eastAsia="ru-RU"/>
        </w:rPr>
        <w:t>В молодежной политике основными будут направления:</w:t>
      </w:r>
    </w:p>
    <w:p w:rsidR="00E95D3B" w:rsidRPr="00011F77" w:rsidRDefault="00E95D3B" w:rsidP="00E95D3B">
      <w:pPr>
        <w:pStyle w:val="CharChar"/>
        <w:spacing w:line="240" w:lineRule="auto"/>
        <w:rPr>
          <w:rFonts w:eastAsia="Calibri"/>
          <w:color w:val="000000" w:themeColor="text1"/>
          <w:sz w:val="28"/>
          <w:szCs w:val="28"/>
          <w:lang w:eastAsia="ru-RU"/>
        </w:rPr>
      </w:pPr>
      <w:r w:rsidRPr="00011F77">
        <w:rPr>
          <w:rFonts w:eastAsia="Calibri"/>
          <w:color w:val="000000" w:themeColor="text1"/>
          <w:sz w:val="28"/>
          <w:szCs w:val="28"/>
          <w:lang w:eastAsia="ru-RU"/>
        </w:rPr>
        <w:t>Создание условий для самореализации молодежи, в том числе организация участия в комплексе мероприятий в рамках Всероссийской молодежной форумной кампании 2019 года, а также участие в конкурсах молодежных проектов;</w:t>
      </w:r>
    </w:p>
    <w:p w:rsidR="00E95D3B" w:rsidRPr="00011F77" w:rsidRDefault="00E95D3B" w:rsidP="00E95D3B">
      <w:pPr>
        <w:pStyle w:val="CharChar"/>
        <w:spacing w:line="240" w:lineRule="auto"/>
        <w:rPr>
          <w:rFonts w:eastAsia="Calibri"/>
          <w:color w:val="000000" w:themeColor="text1"/>
          <w:sz w:val="28"/>
          <w:szCs w:val="28"/>
          <w:lang w:eastAsia="ru-RU"/>
        </w:rPr>
      </w:pPr>
      <w:r w:rsidRPr="00011F77">
        <w:rPr>
          <w:rFonts w:eastAsia="Calibri"/>
          <w:color w:val="000000" w:themeColor="text1"/>
          <w:sz w:val="28"/>
          <w:szCs w:val="28"/>
          <w:lang w:eastAsia="ru-RU"/>
        </w:rPr>
        <w:t xml:space="preserve">Формирование системы ценностей и мировоззрения, в том числе организация и проведение комплекса мероприятий в рамках реализации </w:t>
      </w:r>
      <w:r w:rsidRPr="00011F77">
        <w:rPr>
          <w:rFonts w:eastAsia="Calibri"/>
          <w:color w:val="000000" w:themeColor="text1"/>
          <w:sz w:val="28"/>
          <w:szCs w:val="28"/>
          <w:lang w:eastAsia="ru-RU"/>
        </w:rPr>
        <w:lastRenderedPageBreak/>
        <w:t>государственной программы «Патриотическое воспитание граждан Российской Федерации на 2016-2020 годы»;</w:t>
      </w:r>
    </w:p>
    <w:p w:rsidR="00E95D3B" w:rsidRPr="00011F77" w:rsidRDefault="00E95D3B" w:rsidP="00E95D3B">
      <w:pPr>
        <w:pStyle w:val="CharChar"/>
        <w:spacing w:line="240" w:lineRule="auto"/>
        <w:rPr>
          <w:rFonts w:eastAsia="Calibri"/>
          <w:color w:val="000000" w:themeColor="text1"/>
          <w:sz w:val="28"/>
          <w:szCs w:val="28"/>
          <w:lang w:eastAsia="ru-RU"/>
        </w:rPr>
      </w:pPr>
      <w:r w:rsidRPr="00011F77">
        <w:rPr>
          <w:rFonts w:eastAsia="Calibri"/>
          <w:color w:val="000000" w:themeColor="text1"/>
          <w:sz w:val="28"/>
          <w:szCs w:val="28"/>
          <w:lang w:eastAsia="ru-RU"/>
        </w:rPr>
        <w:t>Формирование культуры безопасности и здорового образа жизни среди молодежи, в том числе создание условий для популяризации здорового образа жизни в молодежной среде, формированию бережного отношения к своему здоровью;</w:t>
      </w:r>
    </w:p>
    <w:p w:rsidR="00E95D3B" w:rsidRPr="00011F77" w:rsidRDefault="00E95D3B" w:rsidP="00E95D3B">
      <w:pPr>
        <w:pStyle w:val="CharChar"/>
        <w:spacing w:line="240" w:lineRule="auto"/>
        <w:rPr>
          <w:rFonts w:eastAsia="Calibri"/>
          <w:color w:val="000000" w:themeColor="text1"/>
          <w:sz w:val="28"/>
          <w:szCs w:val="28"/>
          <w:lang w:eastAsia="ru-RU"/>
        </w:rPr>
      </w:pPr>
      <w:r w:rsidRPr="00011F77">
        <w:rPr>
          <w:rFonts w:eastAsia="Calibri"/>
          <w:color w:val="000000" w:themeColor="text1"/>
          <w:sz w:val="28"/>
          <w:szCs w:val="28"/>
          <w:lang w:eastAsia="ru-RU"/>
        </w:rPr>
        <w:t>Создание условий для развития молодёжного самоуправления, в том числе функционирования советов молодёжи в поселениях Сургутского района;</w:t>
      </w:r>
    </w:p>
    <w:p w:rsidR="00E95D3B" w:rsidRPr="00011F77" w:rsidRDefault="00E95D3B" w:rsidP="00E95D3B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011F77">
        <w:rPr>
          <w:rFonts w:eastAsia="Calibri"/>
          <w:color w:val="000000" w:themeColor="text1"/>
          <w:sz w:val="28"/>
          <w:szCs w:val="28"/>
        </w:rPr>
        <w:t>Популяризация добровольчества (волонтерства) в молодежной среде: выполнение плана мероприятий по развитию добровольческого движения в Российской Федерации, развитие и продвижение портала «Добровольцы России», реализация концепции по развитию добровольчества в ХМАО-Югре.</w:t>
      </w:r>
    </w:p>
    <w:p w:rsidR="00E95D3B" w:rsidRPr="00011F77" w:rsidRDefault="00E95D3B" w:rsidP="00E95D3B">
      <w:pPr>
        <w:pStyle w:val="CharChar"/>
        <w:spacing w:line="240" w:lineRule="auto"/>
        <w:rPr>
          <w:rFonts w:eastAsia="Calibri"/>
          <w:color w:val="000000" w:themeColor="text1"/>
          <w:sz w:val="28"/>
          <w:szCs w:val="28"/>
          <w:lang w:eastAsia="ru-RU"/>
        </w:rPr>
      </w:pPr>
      <w:r w:rsidRPr="00011F77">
        <w:rPr>
          <w:rFonts w:eastAsia="Calibri"/>
          <w:color w:val="000000" w:themeColor="text1"/>
          <w:sz w:val="28"/>
          <w:szCs w:val="28"/>
          <w:lang w:eastAsia="ru-RU"/>
        </w:rPr>
        <w:t>В сфере организации летнего отдыха детей и их оздоровления:</w:t>
      </w:r>
    </w:p>
    <w:p w:rsidR="00E95D3B" w:rsidRPr="00011F77" w:rsidRDefault="00E95D3B" w:rsidP="00E95D3B">
      <w:pPr>
        <w:pStyle w:val="CharChar"/>
        <w:spacing w:line="240" w:lineRule="auto"/>
        <w:rPr>
          <w:rFonts w:eastAsia="Calibri"/>
          <w:color w:val="000000" w:themeColor="text1"/>
          <w:sz w:val="28"/>
          <w:szCs w:val="28"/>
          <w:lang w:eastAsia="ru-RU"/>
        </w:rPr>
      </w:pPr>
      <w:r w:rsidRPr="00011F77">
        <w:rPr>
          <w:rFonts w:eastAsia="Calibri"/>
          <w:color w:val="000000" w:themeColor="text1"/>
          <w:sz w:val="28"/>
          <w:szCs w:val="28"/>
          <w:lang w:eastAsia="ru-RU"/>
        </w:rPr>
        <w:t>Совершенствование работы по организации отдыха детей и их оздоровления.</w:t>
      </w:r>
    </w:p>
    <w:p w:rsidR="00E95D3B" w:rsidRPr="00011F77" w:rsidRDefault="00E95D3B" w:rsidP="00E95D3B">
      <w:pPr>
        <w:pStyle w:val="CharChar"/>
        <w:spacing w:line="240" w:lineRule="auto"/>
        <w:rPr>
          <w:rFonts w:eastAsia="Calibri"/>
          <w:color w:val="000000" w:themeColor="text1"/>
          <w:sz w:val="28"/>
          <w:szCs w:val="28"/>
          <w:lang w:eastAsia="ru-RU"/>
        </w:rPr>
      </w:pPr>
      <w:r w:rsidRPr="00011F77">
        <w:rPr>
          <w:rFonts w:eastAsia="Calibri"/>
          <w:color w:val="000000" w:themeColor="text1"/>
          <w:sz w:val="28"/>
          <w:szCs w:val="28"/>
          <w:lang w:eastAsia="ru-RU"/>
        </w:rPr>
        <w:t>Увеличение количества детей, направляемых в организации отдыха детей и их оздоровления, в том числе детей, находящихся в трудной жизненной ситуации.</w:t>
      </w:r>
    </w:p>
    <w:p w:rsidR="00E95D3B" w:rsidRPr="00011F77" w:rsidRDefault="00E95D3B" w:rsidP="00E95D3B">
      <w:pPr>
        <w:pStyle w:val="CharChar"/>
        <w:spacing w:line="240" w:lineRule="auto"/>
        <w:rPr>
          <w:rFonts w:eastAsia="Calibri"/>
          <w:color w:val="000000" w:themeColor="text1"/>
          <w:sz w:val="28"/>
          <w:szCs w:val="28"/>
          <w:lang w:eastAsia="ru-RU"/>
        </w:rPr>
      </w:pPr>
      <w:r w:rsidRPr="00011F77">
        <w:rPr>
          <w:rFonts w:eastAsia="Calibri"/>
          <w:color w:val="000000" w:themeColor="text1"/>
          <w:sz w:val="28"/>
          <w:szCs w:val="28"/>
          <w:lang w:eastAsia="ru-RU"/>
        </w:rPr>
        <w:t>Обеспечение ежегодного мониторинга летней оздоровительной кампании.</w:t>
      </w:r>
    </w:p>
    <w:p w:rsidR="00075AB1" w:rsidRPr="00011F77" w:rsidRDefault="00075AB1" w:rsidP="00075AB1">
      <w:pPr>
        <w:pStyle w:val="CharChar"/>
        <w:spacing w:line="240" w:lineRule="auto"/>
        <w:rPr>
          <w:rFonts w:eastAsia="Calibri"/>
          <w:color w:val="000000" w:themeColor="text1"/>
          <w:sz w:val="28"/>
          <w:szCs w:val="28"/>
          <w:lang w:eastAsia="ru-RU"/>
        </w:rPr>
      </w:pPr>
      <w:r w:rsidRPr="00011F77">
        <w:rPr>
          <w:rFonts w:eastAsia="Calibri"/>
          <w:color w:val="000000" w:themeColor="text1"/>
          <w:sz w:val="28"/>
          <w:szCs w:val="28"/>
          <w:lang w:eastAsia="ru-RU"/>
        </w:rPr>
        <w:t>.</w:t>
      </w:r>
    </w:p>
    <w:p w:rsidR="004F2405" w:rsidRPr="00011F77" w:rsidRDefault="004F2405" w:rsidP="004F2405">
      <w:pPr>
        <w:pStyle w:val="CharChar"/>
        <w:spacing w:line="240" w:lineRule="auto"/>
        <w:rPr>
          <w:color w:val="000000" w:themeColor="text1"/>
          <w:sz w:val="28"/>
          <w:szCs w:val="28"/>
          <w:lang w:eastAsia="ru-RU"/>
        </w:rPr>
      </w:pPr>
    </w:p>
    <w:p w:rsidR="00262FA2" w:rsidRPr="00011F77" w:rsidRDefault="00262FA2" w:rsidP="004F2405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262FA2" w:rsidRPr="00011F77" w:rsidSect="00265D18">
      <w:headerReference w:type="default" r:id="rId9"/>
      <w:pgSz w:w="11906" w:h="16838"/>
      <w:pgMar w:top="851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771" w:rsidRDefault="00B95771" w:rsidP="009459E1">
      <w:r>
        <w:separator/>
      </w:r>
    </w:p>
  </w:endnote>
  <w:endnote w:type="continuationSeparator" w:id="0">
    <w:p w:rsidR="00B95771" w:rsidRDefault="00B95771" w:rsidP="0094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771" w:rsidRDefault="00B95771" w:rsidP="009459E1">
      <w:r>
        <w:separator/>
      </w:r>
    </w:p>
  </w:footnote>
  <w:footnote w:type="continuationSeparator" w:id="0">
    <w:p w:rsidR="00B95771" w:rsidRDefault="00B95771" w:rsidP="00945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176425"/>
      <w:docPartObj>
        <w:docPartGallery w:val="Page Numbers (Top of Page)"/>
        <w:docPartUnique/>
      </w:docPartObj>
    </w:sdtPr>
    <w:sdtEndPr/>
    <w:sdtContent>
      <w:p w:rsidR="00C40698" w:rsidRDefault="001A09B3">
        <w:pPr>
          <w:pStyle w:val="ac"/>
          <w:jc w:val="center"/>
        </w:pPr>
        <w:r>
          <w:fldChar w:fldCharType="begin"/>
        </w:r>
        <w:r w:rsidR="00F94FCA">
          <w:instrText>PAGE   \* MERGEFORMAT</w:instrText>
        </w:r>
        <w:r>
          <w:fldChar w:fldCharType="separate"/>
        </w:r>
        <w:r w:rsidR="00011F7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40698" w:rsidRDefault="00C4069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2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260A08BE"/>
    <w:multiLevelType w:val="hybridMultilevel"/>
    <w:tmpl w:val="4EB26646"/>
    <w:lvl w:ilvl="0" w:tplc="17B6EA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ED024B0"/>
    <w:multiLevelType w:val="hybridMultilevel"/>
    <w:tmpl w:val="5A9433AE"/>
    <w:lvl w:ilvl="0" w:tplc="9C40A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052411"/>
    <w:multiLevelType w:val="hybridMultilevel"/>
    <w:tmpl w:val="BBCC3576"/>
    <w:lvl w:ilvl="0" w:tplc="9C40A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A2B44"/>
    <w:multiLevelType w:val="hybridMultilevel"/>
    <w:tmpl w:val="2F94BAEE"/>
    <w:lvl w:ilvl="0" w:tplc="B9ACA8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E02615B"/>
    <w:multiLevelType w:val="hybridMultilevel"/>
    <w:tmpl w:val="8E863B8E"/>
    <w:lvl w:ilvl="0" w:tplc="A104B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670242"/>
    <w:multiLevelType w:val="hybridMultilevel"/>
    <w:tmpl w:val="8554659C"/>
    <w:lvl w:ilvl="0" w:tplc="C64CD5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940B71"/>
    <w:multiLevelType w:val="hybridMultilevel"/>
    <w:tmpl w:val="3A42462E"/>
    <w:lvl w:ilvl="0" w:tplc="9C40A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93458"/>
    <w:multiLevelType w:val="hybridMultilevel"/>
    <w:tmpl w:val="A54E1932"/>
    <w:lvl w:ilvl="0" w:tplc="AC747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98924D4"/>
    <w:multiLevelType w:val="hybridMultilevel"/>
    <w:tmpl w:val="495A851C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6336639C"/>
    <w:multiLevelType w:val="hybridMultilevel"/>
    <w:tmpl w:val="57C241C4"/>
    <w:lvl w:ilvl="0" w:tplc="B9ACA8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5273384"/>
    <w:multiLevelType w:val="hybridMultilevel"/>
    <w:tmpl w:val="1DE0A0EA"/>
    <w:lvl w:ilvl="0" w:tplc="888262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A544B31"/>
    <w:multiLevelType w:val="hybridMultilevel"/>
    <w:tmpl w:val="76840408"/>
    <w:lvl w:ilvl="0" w:tplc="C64CD5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5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5"/>
  </w:num>
  <w:num w:numId="10">
    <w:abstractNumId w:val="14"/>
  </w:num>
  <w:num w:numId="11">
    <w:abstractNumId w:val="10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29"/>
    <w:rsid w:val="000003E4"/>
    <w:rsid w:val="00001680"/>
    <w:rsid w:val="000031C7"/>
    <w:rsid w:val="00004291"/>
    <w:rsid w:val="000046EF"/>
    <w:rsid w:val="00005CDE"/>
    <w:rsid w:val="0001195A"/>
    <w:rsid w:val="00011F77"/>
    <w:rsid w:val="000129E2"/>
    <w:rsid w:val="00024FF7"/>
    <w:rsid w:val="00025CEB"/>
    <w:rsid w:val="00032E82"/>
    <w:rsid w:val="00033141"/>
    <w:rsid w:val="00035AC0"/>
    <w:rsid w:val="000446A4"/>
    <w:rsid w:val="00060C60"/>
    <w:rsid w:val="00061BB3"/>
    <w:rsid w:val="00062665"/>
    <w:rsid w:val="0006795F"/>
    <w:rsid w:val="00071415"/>
    <w:rsid w:val="00071493"/>
    <w:rsid w:val="000715E5"/>
    <w:rsid w:val="00074893"/>
    <w:rsid w:val="00075AB1"/>
    <w:rsid w:val="000842FC"/>
    <w:rsid w:val="00091021"/>
    <w:rsid w:val="00091404"/>
    <w:rsid w:val="0009433C"/>
    <w:rsid w:val="000A4514"/>
    <w:rsid w:val="000A5032"/>
    <w:rsid w:val="000A62D8"/>
    <w:rsid w:val="000A6BDB"/>
    <w:rsid w:val="000B7D4A"/>
    <w:rsid w:val="000C2B16"/>
    <w:rsid w:val="000C61FC"/>
    <w:rsid w:val="000C716F"/>
    <w:rsid w:val="000D112B"/>
    <w:rsid w:val="000D43F8"/>
    <w:rsid w:val="000D51A6"/>
    <w:rsid w:val="000D6993"/>
    <w:rsid w:val="000E7DDA"/>
    <w:rsid w:val="000F0B85"/>
    <w:rsid w:val="000F38D5"/>
    <w:rsid w:val="0010312E"/>
    <w:rsid w:val="00107B27"/>
    <w:rsid w:val="001130BF"/>
    <w:rsid w:val="001159B5"/>
    <w:rsid w:val="00121E19"/>
    <w:rsid w:val="00121FF2"/>
    <w:rsid w:val="00123552"/>
    <w:rsid w:val="00123E83"/>
    <w:rsid w:val="00126A23"/>
    <w:rsid w:val="00127A70"/>
    <w:rsid w:val="00127D9A"/>
    <w:rsid w:val="00130989"/>
    <w:rsid w:val="001346AE"/>
    <w:rsid w:val="00137BE0"/>
    <w:rsid w:val="001404EE"/>
    <w:rsid w:val="00140903"/>
    <w:rsid w:val="00141F39"/>
    <w:rsid w:val="0014508D"/>
    <w:rsid w:val="00152205"/>
    <w:rsid w:val="0015521E"/>
    <w:rsid w:val="0015609A"/>
    <w:rsid w:val="00157DFF"/>
    <w:rsid w:val="00160729"/>
    <w:rsid w:val="00162FBC"/>
    <w:rsid w:val="00174238"/>
    <w:rsid w:val="00186EB9"/>
    <w:rsid w:val="00187A35"/>
    <w:rsid w:val="00193AD3"/>
    <w:rsid w:val="001A09B3"/>
    <w:rsid w:val="001A2DBD"/>
    <w:rsid w:val="001A4508"/>
    <w:rsid w:val="001A5687"/>
    <w:rsid w:val="001A6392"/>
    <w:rsid w:val="001B51DA"/>
    <w:rsid w:val="001B70CA"/>
    <w:rsid w:val="001C304D"/>
    <w:rsid w:val="001C51FB"/>
    <w:rsid w:val="001C6448"/>
    <w:rsid w:val="001D28EE"/>
    <w:rsid w:val="001E2367"/>
    <w:rsid w:val="001F1A6C"/>
    <w:rsid w:val="001F57BE"/>
    <w:rsid w:val="001F656A"/>
    <w:rsid w:val="00200550"/>
    <w:rsid w:val="002035A5"/>
    <w:rsid w:val="002039EA"/>
    <w:rsid w:val="00203A5F"/>
    <w:rsid w:val="00203B8D"/>
    <w:rsid w:val="00203CB1"/>
    <w:rsid w:val="00206E6D"/>
    <w:rsid w:val="00207F60"/>
    <w:rsid w:val="00210268"/>
    <w:rsid w:val="002212FC"/>
    <w:rsid w:val="002225AC"/>
    <w:rsid w:val="00223F69"/>
    <w:rsid w:val="00226C6A"/>
    <w:rsid w:val="00234D3D"/>
    <w:rsid w:val="002364D2"/>
    <w:rsid w:val="00236F40"/>
    <w:rsid w:val="002372C5"/>
    <w:rsid w:val="002423F3"/>
    <w:rsid w:val="0024269D"/>
    <w:rsid w:val="00243120"/>
    <w:rsid w:val="002466B7"/>
    <w:rsid w:val="0024776E"/>
    <w:rsid w:val="00250B93"/>
    <w:rsid w:val="00250CA7"/>
    <w:rsid w:val="00252111"/>
    <w:rsid w:val="00253FAF"/>
    <w:rsid w:val="00257146"/>
    <w:rsid w:val="00262FA2"/>
    <w:rsid w:val="00265D18"/>
    <w:rsid w:val="00270183"/>
    <w:rsid w:val="0027267A"/>
    <w:rsid w:val="002727CD"/>
    <w:rsid w:val="00276439"/>
    <w:rsid w:val="00276B51"/>
    <w:rsid w:val="002934CC"/>
    <w:rsid w:val="002A5DDB"/>
    <w:rsid w:val="002A6E01"/>
    <w:rsid w:val="002B5287"/>
    <w:rsid w:val="002C0F48"/>
    <w:rsid w:val="002C2536"/>
    <w:rsid w:val="002C41B7"/>
    <w:rsid w:val="002D1BAC"/>
    <w:rsid w:val="002D226E"/>
    <w:rsid w:val="002D65EE"/>
    <w:rsid w:val="002F4B59"/>
    <w:rsid w:val="00303E0F"/>
    <w:rsid w:val="00305A3C"/>
    <w:rsid w:val="0030701E"/>
    <w:rsid w:val="00317843"/>
    <w:rsid w:val="0032381D"/>
    <w:rsid w:val="00326401"/>
    <w:rsid w:val="00332C5C"/>
    <w:rsid w:val="003353C1"/>
    <w:rsid w:val="00335417"/>
    <w:rsid w:val="00340F67"/>
    <w:rsid w:val="00342973"/>
    <w:rsid w:val="00342A33"/>
    <w:rsid w:val="00345E16"/>
    <w:rsid w:val="00373789"/>
    <w:rsid w:val="003744D1"/>
    <w:rsid w:val="00375710"/>
    <w:rsid w:val="00377464"/>
    <w:rsid w:val="0038212B"/>
    <w:rsid w:val="00383154"/>
    <w:rsid w:val="00385129"/>
    <w:rsid w:val="00391056"/>
    <w:rsid w:val="00394BA1"/>
    <w:rsid w:val="003975C8"/>
    <w:rsid w:val="0039770C"/>
    <w:rsid w:val="003A254C"/>
    <w:rsid w:val="003A49C4"/>
    <w:rsid w:val="003A5FE1"/>
    <w:rsid w:val="003A6358"/>
    <w:rsid w:val="003B3768"/>
    <w:rsid w:val="003B4CFB"/>
    <w:rsid w:val="003B7397"/>
    <w:rsid w:val="003C03D6"/>
    <w:rsid w:val="003C20F2"/>
    <w:rsid w:val="003C26EE"/>
    <w:rsid w:val="003C3DBE"/>
    <w:rsid w:val="003C4A20"/>
    <w:rsid w:val="003C559F"/>
    <w:rsid w:val="003C6B56"/>
    <w:rsid w:val="003D10F5"/>
    <w:rsid w:val="003D1CF5"/>
    <w:rsid w:val="003D4485"/>
    <w:rsid w:val="003D5988"/>
    <w:rsid w:val="003E0F97"/>
    <w:rsid w:val="003E1644"/>
    <w:rsid w:val="003E3202"/>
    <w:rsid w:val="003E772B"/>
    <w:rsid w:val="003F20B4"/>
    <w:rsid w:val="003F38E2"/>
    <w:rsid w:val="003F48AD"/>
    <w:rsid w:val="003F5389"/>
    <w:rsid w:val="003F798C"/>
    <w:rsid w:val="00401D26"/>
    <w:rsid w:val="00404CDC"/>
    <w:rsid w:val="00412B49"/>
    <w:rsid w:val="00413946"/>
    <w:rsid w:val="0041439C"/>
    <w:rsid w:val="00415124"/>
    <w:rsid w:val="004169A9"/>
    <w:rsid w:val="00421337"/>
    <w:rsid w:val="004312FF"/>
    <w:rsid w:val="00431613"/>
    <w:rsid w:val="00437CF4"/>
    <w:rsid w:val="00440566"/>
    <w:rsid w:val="004446B0"/>
    <w:rsid w:val="00457A9E"/>
    <w:rsid w:val="00463319"/>
    <w:rsid w:val="0046427D"/>
    <w:rsid w:val="00465544"/>
    <w:rsid w:val="00466AD8"/>
    <w:rsid w:val="00471570"/>
    <w:rsid w:val="00482B59"/>
    <w:rsid w:val="00490102"/>
    <w:rsid w:val="0049195F"/>
    <w:rsid w:val="00492514"/>
    <w:rsid w:val="00493A22"/>
    <w:rsid w:val="004A20EF"/>
    <w:rsid w:val="004A72F9"/>
    <w:rsid w:val="004B370E"/>
    <w:rsid w:val="004B445B"/>
    <w:rsid w:val="004B5816"/>
    <w:rsid w:val="004B682F"/>
    <w:rsid w:val="004C2EE3"/>
    <w:rsid w:val="004C40F7"/>
    <w:rsid w:val="004C493B"/>
    <w:rsid w:val="004C58B0"/>
    <w:rsid w:val="004C72C2"/>
    <w:rsid w:val="004D2492"/>
    <w:rsid w:val="004D257A"/>
    <w:rsid w:val="004D5506"/>
    <w:rsid w:val="004D6C01"/>
    <w:rsid w:val="004E0578"/>
    <w:rsid w:val="004E31A4"/>
    <w:rsid w:val="004E5D11"/>
    <w:rsid w:val="004F2405"/>
    <w:rsid w:val="004F3F20"/>
    <w:rsid w:val="004F7211"/>
    <w:rsid w:val="004F7A5E"/>
    <w:rsid w:val="004F7B19"/>
    <w:rsid w:val="00510B88"/>
    <w:rsid w:val="0051721D"/>
    <w:rsid w:val="0052069F"/>
    <w:rsid w:val="005251EB"/>
    <w:rsid w:val="00525FD8"/>
    <w:rsid w:val="00526683"/>
    <w:rsid w:val="005269A4"/>
    <w:rsid w:val="00543CC4"/>
    <w:rsid w:val="0054490B"/>
    <w:rsid w:val="00546B11"/>
    <w:rsid w:val="00547204"/>
    <w:rsid w:val="00547F59"/>
    <w:rsid w:val="00562BA4"/>
    <w:rsid w:val="00565D49"/>
    <w:rsid w:val="00572FB6"/>
    <w:rsid w:val="00574ABA"/>
    <w:rsid w:val="005756F1"/>
    <w:rsid w:val="00577741"/>
    <w:rsid w:val="005932D3"/>
    <w:rsid w:val="005948AC"/>
    <w:rsid w:val="005A2190"/>
    <w:rsid w:val="005A72CC"/>
    <w:rsid w:val="005B3767"/>
    <w:rsid w:val="005C4BEB"/>
    <w:rsid w:val="005C557D"/>
    <w:rsid w:val="005D17CB"/>
    <w:rsid w:val="005D1CEF"/>
    <w:rsid w:val="005D27CE"/>
    <w:rsid w:val="005D6816"/>
    <w:rsid w:val="005E077F"/>
    <w:rsid w:val="005E74F4"/>
    <w:rsid w:val="005F674F"/>
    <w:rsid w:val="005F745F"/>
    <w:rsid w:val="0060119B"/>
    <w:rsid w:val="006073AA"/>
    <w:rsid w:val="00607EDA"/>
    <w:rsid w:val="00616D3C"/>
    <w:rsid w:val="006170FF"/>
    <w:rsid w:val="006202D3"/>
    <w:rsid w:val="0062048F"/>
    <w:rsid w:val="00620E45"/>
    <w:rsid w:val="006246D5"/>
    <w:rsid w:val="00630417"/>
    <w:rsid w:val="006332C3"/>
    <w:rsid w:val="00633BA6"/>
    <w:rsid w:val="0063466C"/>
    <w:rsid w:val="00637C46"/>
    <w:rsid w:val="00643D07"/>
    <w:rsid w:val="0064477D"/>
    <w:rsid w:val="00645962"/>
    <w:rsid w:val="00650FFD"/>
    <w:rsid w:val="00651DF4"/>
    <w:rsid w:val="00667537"/>
    <w:rsid w:val="006714C2"/>
    <w:rsid w:val="006716EA"/>
    <w:rsid w:val="006743C7"/>
    <w:rsid w:val="0067499B"/>
    <w:rsid w:val="00674EB3"/>
    <w:rsid w:val="00687D54"/>
    <w:rsid w:val="006934DC"/>
    <w:rsid w:val="006A1B84"/>
    <w:rsid w:val="006A2116"/>
    <w:rsid w:val="006A4525"/>
    <w:rsid w:val="006A4C43"/>
    <w:rsid w:val="006A51B0"/>
    <w:rsid w:val="006A5FC8"/>
    <w:rsid w:val="006A6573"/>
    <w:rsid w:val="006A697B"/>
    <w:rsid w:val="006A7B7A"/>
    <w:rsid w:val="006A7DA3"/>
    <w:rsid w:val="006B15CE"/>
    <w:rsid w:val="006B686E"/>
    <w:rsid w:val="006B6F7C"/>
    <w:rsid w:val="006C1F3A"/>
    <w:rsid w:val="006C48CF"/>
    <w:rsid w:val="006D07C7"/>
    <w:rsid w:val="006E0F71"/>
    <w:rsid w:val="006E666D"/>
    <w:rsid w:val="006F1395"/>
    <w:rsid w:val="006F233C"/>
    <w:rsid w:val="00700005"/>
    <w:rsid w:val="007050E9"/>
    <w:rsid w:val="007117A3"/>
    <w:rsid w:val="00714A9D"/>
    <w:rsid w:val="007205BA"/>
    <w:rsid w:val="007229AF"/>
    <w:rsid w:val="00722FBD"/>
    <w:rsid w:val="00727998"/>
    <w:rsid w:val="00727BFD"/>
    <w:rsid w:val="00732F2B"/>
    <w:rsid w:val="00735339"/>
    <w:rsid w:val="00735F31"/>
    <w:rsid w:val="00744F00"/>
    <w:rsid w:val="00751FDD"/>
    <w:rsid w:val="0075458F"/>
    <w:rsid w:val="00763950"/>
    <w:rsid w:val="00765C6F"/>
    <w:rsid w:val="0076758B"/>
    <w:rsid w:val="00770BC1"/>
    <w:rsid w:val="007739E7"/>
    <w:rsid w:val="00776AA0"/>
    <w:rsid w:val="00786DC3"/>
    <w:rsid w:val="007907E0"/>
    <w:rsid w:val="00795D2C"/>
    <w:rsid w:val="0079653F"/>
    <w:rsid w:val="00796C93"/>
    <w:rsid w:val="0079729B"/>
    <w:rsid w:val="007A22F6"/>
    <w:rsid w:val="007A36D7"/>
    <w:rsid w:val="007A7764"/>
    <w:rsid w:val="007B0B02"/>
    <w:rsid w:val="007B198D"/>
    <w:rsid w:val="007B393D"/>
    <w:rsid w:val="007C1D3C"/>
    <w:rsid w:val="007C4931"/>
    <w:rsid w:val="007C5286"/>
    <w:rsid w:val="007C6FC3"/>
    <w:rsid w:val="007D1C0D"/>
    <w:rsid w:val="007E2BD3"/>
    <w:rsid w:val="007F20BC"/>
    <w:rsid w:val="007F2A5B"/>
    <w:rsid w:val="007F2E61"/>
    <w:rsid w:val="007F5522"/>
    <w:rsid w:val="008000D0"/>
    <w:rsid w:val="00800ADC"/>
    <w:rsid w:val="00801FCF"/>
    <w:rsid w:val="008141E3"/>
    <w:rsid w:val="00817640"/>
    <w:rsid w:val="008221AA"/>
    <w:rsid w:val="00825263"/>
    <w:rsid w:val="00832329"/>
    <w:rsid w:val="008345F9"/>
    <w:rsid w:val="00834E2C"/>
    <w:rsid w:val="0083572C"/>
    <w:rsid w:val="00841734"/>
    <w:rsid w:val="0085333E"/>
    <w:rsid w:val="00861DBC"/>
    <w:rsid w:val="00882227"/>
    <w:rsid w:val="00885311"/>
    <w:rsid w:val="008967F5"/>
    <w:rsid w:val="008976F8"/>
    <w:rsid w:val="008A21F5"/>
    <w:rsid w:val="008A7B1D"/>
    <w:rsid w:val="008B026D"/>
    <w:rsid w:val="008B167B"/>
    <w:rsid w:val="008B2162"/>
    <w:rsid w:val="008B2879"/>
    <w:rsid w:val="008B3053"/>
    <w:rsid w:val="008C0214"/>
    <w:rsid w:val="008C0A48"/>
    <w:rsid w:val="008C15C4"/>
    <w:rsid w:val="008C235B"/>
    <w:rsid w:val="008C5818"/>
    <w:rsid w:val="008D0D77"/>
    <w:rsid w:val="008D58F2"/>
    <w:rsid w:val="008D6690"/>
    <w:rsid w:val="008E1EC6"/>
    <w:rsid w:val="008E4594"/>
    <w:rsid w:val="008F185F"/>
    <w:rsid w:val="008F2F59"/>
    <w:rsid w:val="008F389F"/>
    <w:rsid w:val="008F44C6"/>
    <w:rsid w:val="008F4CF7"/>
    <w:rsid w:val="008F6D42"/>
    <w:rsid w:val="009024BA"/>
    <w:rsid w:val="00912E6E"/>
    <w:rsid w:val="00914EB4"/>
    <w:rsid w:val="00923DCA"/>
    <w:rsid w:val="00924CB7"/>
    <w:rsid w:val="00930C58"/>
    <w:rsid w:val="0093615A"/>
    <w:rsid w:val="0093667D"/>
    <w:rsid w:val="00943952"/>
    <w:rsid w:val="009459E1"/>
    <w:rsid w:val="00953D71"/>
    <w:rsid w:val="00955308"/>
    <w:rsid w:val="00981F49"/>
    <w:rsid w:val="009A430D"/>
    <w:rsid w:val="009A7E54"/>
    <w:rsid w:val="009B3BBB"/>
    <w:rsid w:val="009C3E06"/>
    <w:rsid w:val="009C5005"/>
    <w:rsid w:val="009C648C"/>
    <w:rsid w:val="009C71FE"/>
    <w:rsid w:val="009C751C"/>
    <w:rsid w:val="009D3E29"/>
    <w:rsid w:val="009E2E7E"/>
    <w:rsid w:val="009E4F90"/>
    <w:rsid w:val="009F6FEE"/>
    <w:rsid w:val="009F7CBB"/>
    <w:rsid w:val="00A01FCB"/>
    <w:rsid w:val="00A07A47"/>
    <w:rsid w:val="00A119EA"/>
    <w:rsid w:val="00A15715"/>
    <w:rsid w:val="00A167DE"/>
    <w:rsid w:val="00A277C5"/>
    <w:rsid w:val="00A33B8A"/>
    <w:rsid w:val="00A4163A"/>
    <w:rsid w:val="00A41A31"/>
    <w:rsid w:val="00A420B3"/>
    <w:rsid w:val="00A45ACF"/>
    <w:rsid w:val="00A62512"/>
    <w:rsid w:val="00A631AA"/>
    <w:rsid w:val="00A6333C"/>
    <w:rsid w:val="00A65287"/>
    <w:rsid w:val="00A6585C"/>
    <w:rsid w:val="00A660CD"/>
    <w:rsid w:val="00A66347"/>
    <w:rsid w:val="00A72899"/>
    <w:rsid w:val="00A7325E"/>
    <w:rsid w:val="00A877B9"/>
    <w:rsid w:val="00A87EB7"/>
    <w:rsid w:val="00A90CEB"/>
    <w:rsid w:val="00A96BF2"/>
    <w:rsid w:val="00AA3079"/>
    <w:rsid w:val="00AA4A4A"/>
    <w:rsid w:val="00AA6AD7"/>
    <w:rsid w:val="00AB02A2"/>
    <w:rsid w:val="00AB1199"/>
    <w:rsid w:val="00AB20C2"/>
    <w:rsid w:val="00AB5FE0"/>
    <w:rsid w:val="00AD0AB2"/>
    <w:rsid w:val="00AD0C05"/>
    <w:rsid w:val="00AD0C0C"/>
    <w:rsid w:val="00AD15C1"/>
    <w:rsid w:val="00AD2195"/>
    <w:rsid w:val="00AD4B18"/>
    <w:rsid w:val="00AE0C60"/>
    <w:rsid w:val="00AE5001"/>
    <w:rsid w:val="00B05E0B"/>
    <w:rsid w:val="00B06266"/>
    <w:rsid w:val="00B121D2"/>
    <w:rsid w:val="00B21121"/>
    <w:rsid w:val="00B2607C"/>
    <w:rsid w:val="00B32F10"/>
    <w:rsid w:val="00B379C5"/>
    <w:rsid w:val="00B423BE"/>
    <w:rsid w:val="00B42836"/>
    <w:rsid w:val="00B47DF8"/>
    <w:rsid w:val="00B518E7"/>
    <w:rsid w:val="00B6333A"/>
    <w:rsid w:val="00B63515"/>
    <w:rsid w:val="00B653CF"/>
    <w:rsid w:val="00B724A1"/>
    <w:rsid w:val="00B74204"/>
    <w:rsid w:val="00B7777C"/>
    <w:rsid w:val="00B81905"/>
    <w:rsid w:val="00B86C29"/>
    <w:rsid w:val="00B87BDE"/>
    <w:rsid w:val="00B92843"/>
    <w:rsid w:val="00B93616"/>
    <w:rsid w:val="00B955FB"/>
    <w:rsid w:val="00B95771"/>
    <w:rsid w:val="00BA203A"/>
    <w:rsid w:val="00BC0E49"/>
    <w:rsid w:val="00BC1DF0"/>
    <w:rsid w:val="00BC37A3"/>
    <w:rsid w:val="00BE2193"/>
    <w:rsid w:val="00BE2963"/>
    <w:rsid w:val="00BE2D33"/>
    <w:rsid w:val="00BE38A7"/>
    <w:rsid w:val="00BF0699"/>
    <w:rsid w:val="00BF7AC1"/>
    <w:rsid w:val="00C0098D"/>
    <w:rsid w:val="00C04D16"/>
    <w:rsid w:val="00C05F43"/>
    <w:rsid w:val="00C13B3C"/>
    <w:rsid w:val="00C1655A"/>
    <w:rsid w:val="00C1696E"/>
    <w:rsid w:val="00C20038"/>
    <w:rsid w:val="00C22033"/>
    <w:rsid w:val="00C22967"/>
    <w:rsid w:val="00C229AC"/>
    <w:rsid w:val="00C27D58"/>
    <w:rsid w:val="00C31725"/>
    <w:rsid w:val="00C3747D"/>
    <w:rsid w:val="00C40698"/>
    <w:rsid w:val="00C42319"/>
    <w:rsid w:val="00C44C6F"/>
    <w:rsid w:val="00C4659D"/>
    <w:rsid w:val="00C469BF"/>
    <w:rsid w:val="00C508BA"/>
    <w:rsid w:val="00C53C57"/>
    <w:rsid w:val="00C651B8"/>
    <w:rsid w:val="00C70A03"/>
    <w:rsid w:val="00C73AB7"/>
    <w:rsid w:val="00C761BF"/>
    <w:rsid w:val="00C77810"/>
    <w:rsid w:val="00C829F5"/>
    <w:rsid w:val="00C967DB"/>
    <w:rsid w:val="00C96E50"/>
    <w:rsid w:val="00CA1A43"/>
    <w:rsid w:val="00CA251D"/>
    <w:rsid w:val="00CA4EE8"/>
    <w:rsid w:val="00CA7CCF"/>
    <w:rsid w:val="00CB0B15"/>
    <w:rsid w:val="00CB7CCD"/>
    <w:rsid w:val="00CD0ADD"/>
    <w:rsid w:val="00CD24DA"/>
    <w:rsid w:val="00CE3178"/>
    <w:rsid w:val="00CE58D4"/>
    <w:rsid w:val="00CE6E16"/>
    <w:rsid w:val="00CF2444"/>
    <w:rsid w:val="00CF30A3"/>
    <w:rsid w:val="00CF32EA"/>
    <w:rsid w:val="00CF7643"/>
    <w:rsid w:val="00D05B94"/>
    <w:rsid w:val="00D069D9"/>
    <w:rsid w:val="00D120CF"/>
    <w:rsid w:val="00D1422F"/>
    <w:rsid w:val="00D20772"/>
    <w:rsid w:val="00D229B2"/>
    <w:rsid w:val="00D24761"/>
    <w:rsid w:val="00D25040"/>
    <w:rsid w:val="00D33315"/>
    <w:rsid w:val="00D369DD"/>
    <w:rsid w:val="00D37D8D"/>
    <w:rsid w:val="00D41229"/>
    <w:rsid w:val="00D41BAB"/>
    <w:rsid w:val="00D41F13"/>
    <w:rsid w:val="00D42DB0"/>
    <w:rsid w:val="00D56A17"/>
    <w:rsid w:val="00D5735B"/>
    <w:rsid w:val="00D57FAE"/>
    <w:rsid w:val="00D60E34"/>
    <w:rsid w:val="00D6419E"/>
    <w:rsid w:val="00D6698A"/>
    <w:rsid w:val="00D671C1"/>
    <w:rsid w:val="00D71D04"/>
    <w:rsid w:val="00D732B3"/>
    <w:rsid w:val="00D80DD2"/>
    <w:rsid w:val="00D8147D"/>
    <w:rsid w:val="00D81C13"/>
    <w:rsid w:val="00D868D5"/>
    <w:rsid w:val="00D949C9"/>
    <w:rsid w:val="00D952F6"/>
    <w:rsid w:val="00DA7A12"/>
    <w:rsid w:val="00DB1D8F"/>
    <w:rsid w:val="00DB7CC7"/>
    <w:rsid w:val="00DC74F0"/>
    <w:rsid w:val="00DD1A55"/>
    <w:rsid w:val="00DE066B"/>
    <w:rsid w:val="00DE0833"/>
    <w:rsid w:val="00DE1784"/>
    <w:rsid w:val="00DF0DC8"/>
    <w:rsid w:val="00DF56A7"/>
    <w:rsid w:val="00E021EA"/>
    <w:rsid w:val="00E03444"/>
    <w:rsid w:val="00E03DE1"/>
    <w:rsid w:val="00E044C6"/>
    <w:rsid w:val="00E06661"/>
    <w:rsid w:val="00E07585"/>
    <w:rsid w:val="00E146FB"/>
    <w:rsid w:val="00E21A2B"/>
    <w:rsid w:val="00E21E41"/>
    <w:rsid w:val="00E23250"/>
    <w:rsid w:val="00E27421"/>
    <w:rsid w:val="00E34503"/>
    <w:rsid w:val="00E34FC3"/>
    <w:rsid w:val="00E510DE"/>
    <w:rsid w:val="00E57FD7"/>
    <w:rsid w:val="00E61F39"/>
    <w:rsid w:val="00E71B16"/>
    <w:rsid w:val="00E73440"/>
    <w:rsid w:val="00E76AA6"/>
    <w:rsid w:val="00E80C9F"/>
    <w:rsid w:val="00E90B04"/>
    <w:rsid w:val="00E917A7"/>
    <w:rsid w:val="00E91E90"/>
    <w:rsid w:val="00E95D3B"/>
    <w:rsid w:val="00EA0F8E"/>
    <w:rsid w:val="00EA12AE"/>
    <w:rsid w:val="00EA1619"/>
    <w:rsid w:val="00EB1E29"/>
    <w:rsid w:val="00EB618C"/>
    <w:rsid w:val="00EC0503"/>
    <w:rsid w:val="00EC721F"/>
    <w:rsid w:val="00ED5EC6"/>
    <w:rsid w:val="00ED6CA0"/>
    <w:rsid w:val="00EE018A"/>
    <w:rsid w:val="00EE18FF"/>
    <w:rsid w:val="00EE5AC8"/>
    <w:rsid w:val="00EF1287"/>
    <w:rsid w:val="00EF1FA8"/>
    <w:rsid w:val="00EF54D6"/>
    <w:rsid w:val="00EF63E6"/>
    <w:rsid w:val="00F011E6"/>
    <w:rsid w:val="00F03362"/>
    <w:rsid w:val="00F067FF"/>
    <w:rsid w:val="00F06CC3"/>
    <w:rsid w:val="00F1248E"/>
    <w:rsid w:val="00F20DC8"/>
    <w:rsid w:val="00F25779"/>
    <w:rsid w:val="00F272F9"/>
    <w:rsid w:val="00F27D61"/>
    <w:rsid w:val="00F34D35"/>
    <w:rsid w:val="00F44D61"/>
    <w:rsid w:val="00F504EE"/>
    <w:rsid w:val="00F51006"/>
    <w:rsid w:val="00F516D3"/>
    <w:rsid w:val="00F55F4B"/>
    <w:rsid w:val="00F646F3"/>
    <w:rsid w:val="00F71239"/>
    <w:rsid w:val="00F7440F"/>
    <w:rsid w:val="00F81C81"/>
    <w:rsid w:val="00F86A52"/>
    <w:rsid w:val="00F91C15"/>
    <w:rsid w:val="00F926BE"/>
    <w:rsid w:val="00F94698"/>
    <w:rsid w:val="00F94FCA"/>
    <w:rsid w:val="00F969F5"/>
    <w:rsid w:val="00FA1330"/>
    <w:rsid w:val="00FB218B"/>
    <w:rsid w:val="00FB39CB"/>
    <w:rsid w:val="00FB4FB5"/>
    <w:rsid w:val="00FB5148"/>
    <w:rsid w:val="00FC3393"/>
    <w:rsid w:val="00FC4042"/>
    <w:rsid w:val="00FD08D7"/>
    <w:rsid w:val="00FE2B9C"/>
    <w:rsid w:val="00FE569C"/>
    <w:rsid w:val="00FE7E89"/>
    <w:rsid w:val="00FF45B1"/>
    <w:rsid w:val="00FF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4F695-DD4B-46DE-A168-BAB3D747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45E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ne">
    <w:name w:val="line"/>
    <w:basedOn w:val="a"/>
    <w:rsid w:val="009459E1"/>
    <w:pPr>
      <w:spacing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9459E1"/>
    <w:pPr>
      <w:keepNext/>
      <w:spacing w:line="259" w:lineRule="auto"/>
      <w:ind w:right="-5"/>
      <w:outlineLvl w:val="5"/>
    </w:pPr>
  </w:style>
  <w:style w:type="character" w:customStyle="1" w:styleId="a4">
    <w:name w:val="Основной текст Знак"/>
    <w:basedOn w:val="a0"/>
    <w:link w:val="a3"/>
    <w:uiPriority w:val="99"/>
    <w:rsid w:val="00945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459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ootnotedescription">
    <w:name w:val="footnote description"/>
    <w:next w:val="a"/>
    <w:link w:val="footnotedescriptionChar"/>
    <w:hidden/>
    <w:rsid w:val="009459E1"/>
    <w:pPr>
      <w:spacing w:after="0"/>
    </w:pPr>
    <w:rPr>
      <w:rFonts w:ascii="Georgia" w:eastAsia="Georgia" w:hAnsi="Georgia" w:cs="Georgia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9459E1"/>
    <w:rPr>
      <w:rFonts w:ascii="Georgia" w:eastAsia="Georgia" w:hAnsi="Georgia" w:cs="Georgia"/>
      <w:color w:val="000000"/>
      <w:sz w:val="16"/>
      <w:lang w:eastAsia="ru-RU"/>
    </w:rPr>
  </w:style>
  <w:style w:type="character" w:customStyle="1" w:styleId="footnotemark">
    <w:name w:val="footnote mark"/>
    <w:hidden/>
    <w:rsid w:val="009459E1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character" w:customStyle="1" w:styleId="apple-converted-space">
    <w:name w:val="apple-converted-space"/>
    <w:basedOn w:val="a0"/>
    <w:rsid w:val="00C05F43"/>
  </w:style>
  <w:style w:type="character" w:styleId="a5">
    <w:name w:val="Hyperlink"/>
    <w:rsid w:val="004B370E"/>
    <w:rPr>
      <w:color w:val="0000FF"/>
      <w:u w:val="single"/>
    </w:rPr>
  </w:style>
  <w:style w:type="paragraph" w:customStyle="1" w:styleId="Default">
    <w:name w:val="Default"/>
    <w:rsid w:val="003B37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B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2934CC"/>
    <w:pPr>
      <w:ind w:left="720"/>
      <w:contextualSpacing/>
    </w:pPr>
  </w:style>
  <w:style w:type="paragraph" w:styleId="a9">
    <w:name w:val="No Spacing"/>
    <w:link w:val="aa"/>
    <w:uiPriority w:val="1"/>
    <w:qFormat/>
    <w:rsid w:val="00335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Без интервала Знак"/>
    <w:link w:val="a9"/>
    <w:uiPriority w:val="1"/>
    <w:rsid w:val="0033541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Grid">
    <w:name w:val="TableGrid"/>
    <w:rsid w:val="00E21A2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rsid w:val="00B21121"/>
    <w:pPr>
      <w:suppressAutoHyphens/>
      <w:spacing w:before="280" w:after="280"/>
    </w:pPr>
    <w:rPr>
      <w:lang w:eastAsia="ar-SA"/>
    </w:rPr>
  </w:style>
  <w:style w:type="paragraph" w:customStyle="1" w:styleId="stixi">
    <w:name w:val="stixi"/>
    <w:basedOn w:val="a"/>
    <w:rsid w:val="006A697B"/>
    <w:pPr>
      <w:spacing w:line="312" w:lineRule="atLeast"/>
      <w:ind w:right="400"/>
      <w:jc w:val="both"/>
    </w:pPr>
    <w:rPr>
      <w:rFonts w:ascii="Comic Sans MS" w:hAnsi="Comic Sans MS"/>
      <w:sz w:val="30"/>
      <w:szCs w:val="30"/>
    </w:rPr>
  </w:style>
  <w:style w:type="paragraph" w:styleId="ac">
    <w:name w:val="header"/>
    <w:basedOn w:val="a"/>
    <w:link w:val="ad"/>
    <w:uiPriority w:val="99"/>
    <w:unhideWhenUsed/>
    <w:rsid w:val="001031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03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031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03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910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1056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Strong"/>
    <w:qFormat/>
    <w:rsid w:val="005A2190"/>
    <w:rPr>
      <w:rFonts w:ascii="Times New Roman" w:hAnsi="Times New Roman" w:cs="Times New Roman" w:hint="default"/>
      <w:b/>
      <w:bCs/>
    </w:rPr>
  </w:style>
  <w:style w:type="paragraph" w:customStyle="1" w:styleId="paragraphjustifyindent">
    <w:name w:val="paragraph_justify_indent"/>
    <w:basedOn w:val="a"/>
    <w:rsid w:val="00645962"/>
    <w:pPr>
      <w:spacing w:before="100" w:beforeAutospacing="1" w:after="100" w:afterAutospacing="1"/>
    </w:pPr>
    <w:rPr>
      <w:rFonts w:ascii="Trebuchet MS" w:hAnsi="Trebuchet MS"/>
      <w:sz w:val="28"/>
      <w:szCs w:val="28"/>
    </w:rPr>
  </w:style>
  <w:style w:type="character" w:customStyle="1" w:styleId="af3">
    <w:name w:val="Основной текст_"/>
    <w:link w:val="8"/>
    <w:uiPriority w:val="99"/>
    <w:rsid w:val="008F6D42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3"/>
    <w:rsid w:val="008F6D42"/>
    <w:pPr>
      <w:shd w:val="clear" w:color="auto" w:fill="FFFFFF"/>
      <w:spacing w:line="0" w:lineRule="atLeast"/>
      <w:ind w:hanging="40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Заголовок №1_"/>
    <w:link w:val="11"/>
    <w:rsid w:val="008F6D42"/>
    <w:rPr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8F6D42"/>
    <w:pPr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45E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45E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45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DE066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E066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E0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E066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E06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620E45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basedOn w:val="a0"/>
    <w:link w:val="af9"/>
    <w:rsid w:val="00620E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20E4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customStyle="1" w:styleId="12">
    <w:name w:val="Основной текст1"/>
    <w:basedOn w:val="a"/>
    <w:uiPriority w:val="99"/>
    <w:rsid w:val="00F272F9"/>
    <w:pPr>
      <w:shd w:val="clear" w:color="auto" w:fill="FFFFFF"/>
      <w:spacing w:before="600" w:after="360" w:line="320" w:lineRule="exact"/>
      <w:ind w:hanging="360"/>
    </w:pPr>
    <w:rPr>
      <w:rFonts w:eastAsia="Calibri"/>
      <w:sz w:val="28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637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4F2405"/>
    <w:pPr>
      <w:spacing w:line="360" w:lineRule="auto"/>
      <w:ind w:firstLine="709"/>
      <w:jc w:val="both"/>
    </w:pPr>
    <w:rPr>
      <w:sz w:val="2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r.ru/work/scs/edu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E09B5-D349-4F7C-8A65-35F24E98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10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23616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Удодова Елена Михайловна</dc:creator>
  <cp:keywords/>
  <dc:description/>
  <cp:lastModifiedBy>Андрийченко Светлана Ивановна</cp:lastModifiedBy>
  <cp:revision>59</cp:revision>
  <cp:lastPrinted>2021-09-02T12:19:00Z</cp:lastPrinted>
  <dcterms:created xsi:type="dcterms:W3CDTF">2017-10-25T11:44:00Z</dcterms:created>
  <dcterms:modified xsi:type="dcterms:W3CDTF">2021-09-02T12:21:00Z</dcterms:modified>
</cp:coreProperties>
</file>