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66" w:rsidRDefault="00EF2266" w:rsidP="00197D89">
      <w:pPr>
        <w:rPr>
          <w:b/>
          <w:sz w:val="44"/>
          <w:szCs w:val="44"/>
        </w:rPr>
      </w:pPr>
    </w:p>
    <w:p w:rsidR="00EF2266" w:rsidRDefault="00EF2266" w:rsidP="00EF2266">
      <w:pPr>
        <w:jc w:val="center"/>
        <w:rPr>
          <w:b/>
          <w:sz w:val="44"/>
          <w:szCs w:val="44"/>
        </w:rPr>
      </w:pPr>
    </w:p>
    <w:p w:rsidR="00F37595" w:rsidRPr="009B3C17" w:rsidRDefault="00F37595" w:rsidP="00F37595">
      <w:pPr>
        <w:jc w:val="center"/>
        <w:rPr>
          <w:rFonts w:ascii="Times New Roman" w:hAnsi="Times New Roman" w:cs="Times New Roman"/>
          <w:b/>
          <w:color w:val="000000" w:themeColor="text1"/>
          <w:sz w:val="28"/>
          <w:szCs w:val="28"/>
        </w:rPr>
      </w:pPr>
      <w:r w:rsidRPr="009B3C17">
        <w:rPr>
          <w:rFonts w:ascii="Times New Roman" w:hAnsi="Times New Roman" w:cs="Times New Roman"/>
          <w:b/>
          <w:color w:val="000000" w:themeColor="text1"/>
          <w:sz w:val="28"/>
          <w:szCs w:val="28"/>
        </w:rPr>
        <w:t>Анализ результатов функционирования системы дошкольного образо</w:t>
      </w:r>
      <w:r w:rsidR="00FB5956">
        <w:rPr>
          <w:rFonts w:ascii="Times New Roman" w:hAnsi="Times New Roman" w:cs="Times New Roman"/>
          <w:b/>
          <w:color w:val="000000" w:themeColor="text1"/>
          <w:sz w:val="28"/>
          <w:szCs w:val="28"/>
        </w:rPr>
        <w:t>вания Сургутского района за 2021-2022</w:t>
      </w:r>
      <w:r w:rsidRPr="009B3C17">
        <w:rPr>
          <w:rFonts w:ascii="Times New Roman" w:hAnsi="Times New Roman" w:cs="Times New Roman"/>
          <w:b/>
          <w:color w:val="000000" w:themeColor="text1"/>
          <w:sz w:val="28"/>
          <w:szCs w:val="28"/>
        </w:rPr>
        <w:t xml:space="preserve"> учебный год</w:t>
      </w:r>
    </w:p>
    <w:p w:rsidR="00F37595" w:rsidRPr="009B3C17" w:rsidRDefault="00F37595" w:rsidP="00F37595">
      <w:pPr>
        <w:jc w:val="center"/>
        <w:rPr>
          <w:rFonts w:ascii="Times New Roman" w:hAnsi="Times New Roman" w:cs="Times New Roman"/>
          <w:b/>
          <w:color w:val="000000" w:themeColor="text1"/>
          <w:sz w:val="28"/>
          <w:szCs w:val="28"/>
        </w:rPr>
      </w:pPr>
    </w:p>
    <w:p w:rsidR="00F37595" w:rsidRPr="00FD05BA" w:rsidRDefault="00FD05BA" w:rsidP="00FD05BA">
      <w:pPr>
        <w:autoSpaceDE w:val="0"/>
        <w:autoSpaceDN w:val="0"/>
        <w:adjustRightInd w:val="0"/>
        <w:spacing w:after="0" w:line="240" w:lineRule="auto"/>
        <w:jc w:val="center"/>
        <w:rPr>
          <w:rFonts w:ascii="Times New Roman" w:hAnsi="Times New Roman" w:cs="Times New Roman"/>
          <w:sz w:val="26"/>
          <w:szCs w:val="26"/>
        </w:rPr>
      </w:pPr>
      <w:r w:rsidRPr="00FD05BA">
        <w:rPr>
          <w:rFonts w:ascii="Times New Roman" w:hAnsi="Times New Roman" w:cs="Times New Roman"/>
          <w:sz w:val="26"/>
          <w:szCs w:val="26"/>
        </w:rPr>
        <w:t>«Дошкольное образование: от универсальной доступности к современному качеству»</w:t>
      </w:r>
    </w:p>
    <w:p w:rsidR="00F37595" w:rsidRPr="00FD05BA" w:rsidRDefault="00F37595" w:rsidP="00FD05BA">
      <w:pPr>
        <w:jc w:val="center"/>
        <w:rPr>
          <w:rFonts w:ascii="Times New Roman" w:hAnsi="Times New Roman" w:cs="Times New Roman"/>
          <w:b/>
          <w:color w:val="000000" w:themeColor="text1"/>
          <w:sz w:val="26"/>
          <w:szCs w:val="26"/>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p>
    <w:p w:rsidR="00F37595" w:rsidRPr="009B3C17" w:rsidRDefault="00F37595" w:rsidP="00F37595">
      <w:pPr>
        <w:jc w:val="center"/>
        <w:rPr>
          <w:rFonts w:ascii="Times New Roman" w:hAnsi="Times New Roman" w:cs="Times New Roman"/>
          <w:b/>
          <w:color w:val="000000" w:themeColor="text1"/>
          <w:sz w:val="28"/>
          <w:szCs w:val="28"/>
        </w:rPr>
      </w:pPr>
      <w:r w:rsidRPr="009B3C17">
        <w:rPr>
          <w:rFonts w:ascii="Times New Roman" w:hAnsi="Times New Roman" w:cs="Times New Roman"/>
          <w:b/>
          <w:color w:val="000000" w:themeColor="text1"/>
          <w:sz w:val="28"/>
          <w:szCs w:val="28"/>
        </w:rPr>
        <w:t>г. Сургут</w:t>
      </w:r>
    </w:p>
    <w:p w:rsidR="00F37595" w:rsidRPr="009B3C17" w:rsidRDefault="00FB5956" w:rsidP="00F3759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май 2022</w:t>
      </w:r>
    </w:p>
    <w:p w:rsidR="0007324C" w:rsidRPr="009B3C17" w:rsidRDefault="0007324C" w:rsidP="00B1567C">
      <w:pPr>
        <w:rPr>
          <w:rFonts w:ascii="Times New Roman" w:hAnsi="Times New Roman" w:cs="Times New Roman"/>
          <w:b/>
          <w:color w:val="000000" w:themeColor="text1"/>
          <w:sz w:val="28"/>
          <w:szCs w:val="28"/>
        </w:rPr>
      </w:pPr>
    </w:p>
    <w:p w:rsidR="00F37595" w:rsidRPr="009B3C17" w:rsidRDefault="00F37595" w:rsidP="00F37595">
      <w:pPr>
        <w:rPr>
          <w:rFonts w:ascii="Times New Roman" w:hAnsi="Times New Roman" w:cs="Times New Roman"/>
          <w:b/>
          <w:color w:val="000000" w:themeColor="text1"/>
          <w:sz w:val="28"/>
          <w:szCs w:val="28"/>
        </w:rPr>
      </w:pPr>
      <w:r w:rsidRPr="009B3C17">
        <w:rPr>
          <w:rFonts w:ascii="Times New Roman" w:hAnsi="Times New Roman" w:cs="Times New Roman"/>
          <w:b/>
          <w:color w:val="000000" w:themeColor="text1"/>
          <w:sz w:val="28"/>
          <w:szCs w:val="28"/>
        </w:rPr>
        <w:lastRenderedPageBreak/>
        <w:t xml:space="preserve">  Содержание</w:t>
      </w:r>
    </w:p>
    <w:p w:rsidR="00F37595" w:rsidRPr="003557A2" w:rsidRDefault="00F37595" w:rsidP="00F37595">
      <w:pPr>
        <w:rPr>
          <w:rFonts w:ascii="Times New Roman" w:hAnsi="Times New Roman" w:cs="Times New Roman"/>
          <w:b/>
          <w:color w:val="5B9BD5" w:themeColor="accent1"/>
          <w:sz w:val="28"/>
          <w:szCs w:val="28"/>
        </w:rPr>
      </w:pPr>
      <w:r w:rsidRPr="003557A2">
        <w:rPr>
          <w:rFonts w:ascii="Times New Roman" w:hAnsi="Times New Roman" w:cs="Times New Roman"/>
          <w:b/>
          <w:color w:val="5B9BD5" w:themeColor="accent1"/>
          <w:sz w:val="28"/>
          <w:szCs w:val="28"/>
        </w:rPr>
        <w:t>1. Введение</w:t>
      </w:r>
      <w:r w:rsidR="00B1567C">
        <w:rPr>
          <w:rFonts w:ascii="Times New Roman" w:hAnsi="Times New Roman" w:cs="Times New Roman"/>
          <w:b/>
          <w:color w:val="5B9BD5" w:themeColor="accent1"/>
          <w:sz w:val="28"/>
          <w:szCs w:val="28"/>
        </w:rPr>
        <w:t xml:space="preserve"> (3-5 </w:t>
      </w:r>
      <w:proofErr w:type="spellStart"/>
      <w:r w:rsidR="00B1567C">
        <w:rPr>
          <w:rFonts w:ascii="Times New Roman" w:hAnsi="Times New Roman" w:cs="Times New Roman"/>
          <w:b/>
          <w:color w:val="5B9BD5" w:themeColor="accent1"/>
          <w:sz w:val="28"/>
          <w:szCs w:val="28"/>
        </w:rPr>
        <w:t>стр</w:t>
      </w:r>
      <w:proofErr w:type="spellEnd"/>
      <w:r w:rsidR="00B1567C">
        <w:rPr>
          <w:rFonts w:ascii="Times New Roman" w:hAnsi="Times New Roman" w:cs="Times New Roman"/>
          <w:b/>
          <w:color w:val="5B9BD5" w:themeColor="accent1"/>
          <w:sz w:val="28"/>
          <w:szCs w:val="28"/>
        </w:rPr>
        <w:t>)</w:t>
      </w:r>
      <w:r w:rsidRPr="003557A2">
        <w:rPr>
          <w:rFonts w:ascii="Times New Roman" w:hAnsi="Times New Roman" w:cs="Times New Roman"/>
          <w:b/>
          <w:color w:val="5B9BD5" w:themeColor="accent1"/>
          <w:sz w:val="28"/>
          <w:szCs w:val="28"/>
        </w:rPr>
        <w:t>.</w:t>
      </w:r>
    </w:p>
    <w:p w:rsidR="00F37595" w:rsidRPr="003557A2" w:rsidRDefault="00F37595" w:rsidP="00F37595">
      <w:pPr>
        <w:jc w:val="both"/>
        <w:rPr>
          <w:rFonts w:ascii="Times New Roman" w:hAnsi="Times New Roman" w:cs="Times New Roman"/>
          <w:b/>
          <w:color w:val="5B9BD5" w:themeColor="accent1"/>
          <w:sz w:val="28"/>
          <w:szCs w:val="28"/>
        </w:rPr>
      </w:pPr>
      <w:r w:rsidRPr="009B3C17">
        <w:rPr>
          <w:rFonts w:ascii="Times New Roman" w:hAnsi="Times New Roman" w:cs="Times New Roman"/>
          <w:b/>
          <w:color w:val="000000" w:themeColor="text1"/>
          <w:sz w:val="28"/>
          <w:szCs w:val="28"/>
        </w:rPr>
        <w:t>2.</w:t>
      </w:r>
      <w:r w:rsidRPr="009B3C17">
        <w:rPr>
          <w:rFonts w:ascii="Times New Roman" w:hAnsi="Times New Roman" w:cs="Times New Roman"/>
          <w:b/>
          <w:bCs/>
          <w:color w:val="000000" w:themeColor="text1"/>
        </w:rPr>
        <w:t xml:space="preserve"> </w:t>
      </w:r>
      <w:r w:rsidRPr="003557A2">
        <w:rPr>
          <w:rFonts w:ascii="Times New Roman" w:hAnsi="Times New Roman" w:cs="Times New Roman"/>
          <w:b/>
          <w:bCs/>
          <w:color w:val="5B9BD5" w:themeColor="accent1"/>
          <w:sz w:val="28"/>
          <w:szCs w:val="28"/>
        </w:rPr>
        <w:t xml:space="preserve">Цель. Основные направления и задачи деятельности </w:t>
      </w:r>
      <w:r w:rsidRPr="003557A2">
        <w:rPr>
          <w:rFonts w:ascii="Times New Roman" w:hAnsi="Times New Roman" w:cs="Times New Roman"/>
          <w:b/>
          <w:color w:val="5B9BD5" w:themeColor="accent1"/>
          <w:sz w:val="28"/>
          <w:szCs w:val="28"/>
        </w:rPr>
        <w:t>системы дошкольного образ</w:t>
      </w:r>
      <w:r w:rsidR="00FB5956" w:rsidRPr="003557A2">
        <w:rPr>
          <w:rFonts w:ascii="Times New Roman" w:hAnsi="Times New Roman" w:cs="Times New Roman"/>
          <w:b/>
          <w:color w:val="5B9BD5" w:themeColor="accent1"/>
          <w:sz w:val="28"/>
          <w:szCs w:val="28"/>
        </w:rPr>
        <w:t>ования Сургутского района в 2021-2022</w:t>
      </w:r>
      <w:r w:rsidRPr="003557A2">
        <w:rPr>
          <w:rFonts w:ascii="Times New Roman" w:hAnsi="Times New Roman" w:cs="Times New Roman"/>
          <w:b/>
          <w:color w:val="5B9BD5" w:themeColor="accent1"/>
          <w:sz w:val="28"/>
          <w:szCs w:val="28"/>
        </w:rPr>
        <w:t xml:space="preserve"> учебном году</w:t>
      </w:r>
      <w:r w:rsidR="00B1567C">
        <w:rPr>
          <w:rFonts w:ascii="Times New Roman" w:hAnsi="Times New Roman" w:cs="Times New Roman"/>
          <w:b/>
          <w:color w:val="5B9BD5" w:themeColor="accent1"/>
          <w:sz w:val="28"/>
          <w:szCs w:val="28"/>
        </w:rPr>
        <w:t xml:space="preserve"> </w:t>
      </w:r>
      <w:proofErr w:type="gramStart"/>
      <w:r w:rsidR="00B1567C">
        <w:rPr>
          <w:rFonts w:ascii="Times New Roman" w:hAnsi="Times New Roman" w:cs="Times New Roman"/>
          <w:b/>
          <w:color w:val="5B9BD5" w:themeColor="accent1"/>
          <w:sz w:val="28"/>
          <w:szCs w:val="28"/>
        </w:rPr>
        <w:t>( 5</w:t>
      </w:r>
      <w:proofErr w:type="gramEnd"/>
      <w:r w:rsidR="00B1567C">
        <w:rPr>
          <w:rFonts w:ascii="Times New Roman" w:hAnsi="Times New Roman" w:cs="Times New Roman"/>
          <w:b/>
          <w:color w:val="5B9BD5" w:themeColor="accent1"/>
          <w:sz w:val="28"/>
          <w:szCs w:val="28"/>
        </w:rPr>
        <w:t>-6 стр.)</w:t>
      </w:r>
      <w:r w:rsidRPr="003557A2">
        <w:rPr>
          <w:rFonts w:ascii="Times New Roman" w:hAnsi="Times New Roman" w:cs="Times New Roman"/>
          <w:b/>
          <w:color w:val="5B9BD5" w:themeColor="accent1"/>
          <w:sz w:val="28"/>
          <w:szCs w:val="28"/>
        </w:rPr>
        <w:t>.</w:t>
      </w:r>
    </w:p>
    <w:p w:rsidR="00F37595" w:rsidRPr="003557A2" w:rsidRDefault="00F37595" w:rsidP="00F37595">
      <w:pPr>
        <w:jc w:val="both"/>
        <w:rPr>
          <w:rFonts w:ascii="Times New Roman" w:hAnsi="Times New Roman" w:cs="Times New Roman"/>
          <w:b/>
          <w:color w:val="5B9BD5" w:themeColor="accent1"/>
          <w:sz w:val="28"/>
          <w:szCs w:val="28"/>
        </w:rPr>
      </w:pPr>
      <w:r w:rsidRPr="003557A2">
        <w:rPr>
          <w:rFonts w:ascii="Times New Roman" w:hAnsi="Times New Roman" w:cs="Times New Roman"/>
          <w:b/>
          <w:color w:val="5B9BD5" w:themeColor="accent1"/>
          <w:sz w:val="28"/>
          <w:szCs w:val="28"/>
        </w:rPr>
        <w:t>3.Дошкольная образовательная инфраструктура Сургутского района</w:t>
      </w:r>
      <w:r w:rsidR="00934874">
        <w:rPr>
          <w:rFonts w:ascii="Times New Roman" w:hAnsi="Times New Roman" w:cs="Times New Roman"/>
          <w:b/>
          <w:color w:val="5B9BD5" w:themeColor="accent1"/>
          <w:sz w:val="28"/>
          <w:szCs w:val="28"/>
        </w:rPr>
        <w:t xml:space="preserve"> (</w:t>
      </w:r>
      <w:r w:rsidR="00F01421">
        <w:rPr>
          <w:rFonts w:ascii="Times New Roman" w:hAnsi="Times New Roman" w:cs="Times New Roman"/>
          <w:b/>
          <w:color w:val="5B9BD5" w:themeColor="accent1"/>
          <w:sz w:val="28"/>
          <w:szCs w:val="28"/>
        </w:rPr>
        <w:t>7-</w:t>
      </w:r>
    </w:p>
    <w:p w:rsidR="00F37595" w:rsidRPr="003557A2" w:rsidRDefault="00F37595" w:rsidP="00F37595">
      <w:pPr>
        <w:tabs>
          <w:tab w:val="num" w:pos="993"/>
        </w:tabs>
        <w:spacing w:after="120" w:line="276" w:lineRule="auto"/>
        <w:jc w:val="both"/>
        <w:rPr>
          <w:rFonts w:ascii="Times New Roman" w:hAnsi="Times New Roman" w:cs="Times New Roman"/>
          <w:b/>
          <w:bCs/>
          <w:color w:val="5B9BD5" w:themeColor="accent1"/>
          <w:sz w:val="28"/>
          <w:szCs w:val="28"/>
        </w:rPr>
      </w:pPr>
      <w:r w:rsidRPr="003557A2">
        <w:rPr>
          <w:rFonts w:ascii="Times New Roman" w:hAnsi="Times New Roman" w:cs="Times New Roman"/>
          <w:b/>
          <w:color w:val="5B9BD5" w:themeColor="accent1"/>
          <w:sz w:val="28"/>
          <w:szCs w:val="28"/>
        </w:rPr>
        <w:t xml:space="preserve">4.  </w:t>
      </w:r>
      <w:r w:rsidRPr="003557A2">
        <w:rPr>
          <w:rFonts w:ascii="Times New Roman" w:hAnsi="Times New Roman" w:cs="Times New Roman"/>
          <w:b/>
          <w:bCs/>
          <w:color w:val="5B9BD5" w:themeColor="accent1"/>
          <w:sz w:val="28"/>
          <w:szCs w:val="28"/>
        </w:rPr>
        <w:t>Обеспечение государственных и социальных гарантий в сфере дошкольного образования участникам образовательных отношений.</w:t>
      </w:r>
    </w:p>
    <w:p w:rsidR="00F37595" w:rsidRPr="003557A2" w:rsidRDefault="00F37595" w:rsidP="00F37595">
      <w:pPr>
        <w:jc w:val="both"/>
        <w:rPr>
          <w:rFonts w:ascii="Times New Roman" w:hAnsi="Times New Roman" w:cs="Times New Roman"/>
          <w:b/>
          <w:color w:val="5B9BD5" w:themeColor="accent1"/>
          <w:sz w:val="28"/>
          <w:szCs w:val="28"/>
        </w:rPr>
      </w:pPr>
      <w:r w:rsidRPr="003557A2">
        <w:rPr>
          <w:rFonts w:ascii="Times New Roman" w:hAnsi="Times New Roman" w:cs="Times New Roman"/>
          <w:b/>
          <w:color w:val="5B9BD5" w:themeColor="accent1"/>
          <w:sz w:val="28"/>
          <w:szCs w:val="28"/>
        </w:rPr>
        <w:t>4.1.Доступность дошкольного образования.</w:t>
      </w:r>
    </w:p>
    <w:p w:rsidR="00F37595" w:rsidRPr="00405E5C" w:rsidRDefault="00F37595" w:rsidP="00F37595">
      <w:pPr>
        <w:jc w:val="both"/>
        <w:rPr>
          <w:rFonts w:ascii="Times New Roman" w:hAnsi="Times New Roman" w:cs="Times New Roman"/>
          <w:b/>
          <w:color w:val="5B9BD5" w:themeColor="accent1"/>
          <w:sz w:val="28"/>
          <w:szCs w:val="28"/>
        </w:rPr>
      </w:pPr>
      <w:r w:rsidRPr="003557A2">
        <w:rPr>
          <w:rFonts w:ascii="Times New Roman" w:hAnsi="Times New Roman" w:cs="Times New Roman"/>
          <w:b/>
          <w:color w:val="5B9BD5" w:themeColor="accent1"/>
          <w:sz w:val="28"/>
          <w:szCs w:val="28"/>
        </w:rPr>
        <w:t xml:space="preserve">4.2.Качество предоставления муниципальной услуги в электронной форме «Прием заявлений, постановка на учет и зачисление детей </w:t>
      </w:r>
      <w:r w:rsidR="00641448" w:rsidRPr="003557A2">
        <w:rPr>
          <w:rFonts w:ascii="Times New Roman" w:hAnsi="Times New Roman" w:cs="Times New Roman"/>
          <w:b/>
          <w:color w:val="5B9BD5" w:themeColor="accent1"/>
          <w:sz w:val="28"/>
          <w:szCs w:val="28"/>
        </w:rPr>
        <w:t xml:space="preserve">                         </w:t>
      </w:r>
      <w:r w:rsidRPr="003557A2">
        <w:rPr>
          <w:rFonts w:ascii="Times New Roman" w:hAnsi="Times New Roman" w:cs="Times New Roman"/>
          <w:b/>
          <w:color w:val="5B9BD5" w:themeColor="accent1"/>
          <w:sz w:val="28"/>
          <w:szCs w:val="28"/>
        </w:rPr>
        <w:t xml:space="preserve">в образовательные организации, реализующие основную </w:t>
      </w:r>
      <w:r w:rsidRPr="00405E5C">
        <w:rPr>
          <w:rFonts w:ascii="Times New Roman" w:hAnsi="Times New Roman" w:cs="Times New Roman"/>
          <w:b/>
          <w:color w:val="5B9BD5" w:themeColor="accent1"/>
          <w:sz w:val="28"/>
          <w:szCs w:val="28"/>
        </w:rPr>
        <w:t>образовательную программу дошкольного образования»</w:t>
      </w:r>
    </w:p>
    <w:p w:rsidR="005538DF" w:rsidRDefault="00F37595" w:rsidP="00830488">
      <w:pPr>
        <w:spacing w:after="0"/>
        <w:jc w:val="both"/>
        <w:rPr>
          <w:rFonts w:ascii="Times New Roman" w:hAnsi="Times New Roman" w:cs="Times New Roman"/>
          <w:b/>
          <w:color w:val="5B9BD5" w:themeColor="accent1"/>
          <w:sz w:val="28"/>
          <w:szCs w:val="28"/>
        </w:rPr>
      </w:pPr>
      <w:r w:rsidRPr="00405E5C">
        <w:rPr>
          <w:rFonts w:ascii="Times New Roman" w:hAnsi="Times New Roman" w:cs="Times New Roman"/>
          <w:b/>
          <w:color w:val="5B9BD5" w:themeColor="accent1"/>
          <w:sz w:val="28"/>
          <w:szCs w:val="28"/>
        </w:rPr>
        <w:t>4.3. Предоставление общедоступного и бесплатного дошкольного образ</w:t>
      </w:r>
      <w:r w:rsidR="00830488" w:rsidRPr="00405E5C">
        <w:rPr>
          <w:rFonts w:ascii="Times New Roman" w:hAnsi="Times New Roman" w:cs="Times New Roman"/>
          <w:b/>
          <w:color w:val="5B9BD5" w:themeColor="accent1"/>
          <w:sz w:val="28"/>
          <w:szCs w:val="28"/>
        </w:rPr>
        <w:t xml:space="preserve">ования в соответствии с ФГОС. </w:t>
      </w:r>
    </w:p>
    <w:p w:rsidR="00F37595" w:rsidRPr="00405E5C" w:rsidRDefault="005538DF" w:rsidP="00830488">
      <w:pPr>
        <w:spacing w:after="0"/>
        <w:jc w:val="both"/>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4.4. Качество дошкольного образования как основной ресурс развития современного ребёнка.</w:t>
      </w:r>
      <w:r w:rsidR="00830488" w:rsidRPr="00405E5C">
        <w:rPr>
          <w:rFonts w:ascii="Times New Roman" w:hAnsi="Times New Roman" w:cs="Times New Roman"/>
          <w:b/>
          <w:color w:val="5B9BD5" w:themeColor="accent1"/>
          <w:sz w:val="28"/>
          <w:szCs w:val="28"/>
        </w:rPr>
        <w:t xml:space="preserve"> </w:t>
      </w:r>
    </w:p>
    <w:p w:rsidR="00F37595" w:rsidRPr="009B3C17" w:rsidRDefault="00476BBD" w:rsidP="00476BBD">
      <w:pPr>
        <w:ind w:left="-426"/>
        <w:jc w:val="both"/>
        <w:rPr>
          <w:rFonts w:ascii="Times New Roman" w:eastAsia="Times New Roman" w:hAnsi="Times New Roman" w:cs="Times New Roman"/>
          <w:b/>
          <w:color w:val="000000" w:themeColor="text1"/>
          <w:sz w:val="28"/>
          <w:szCs w:val="28"/>
          <w:lang w:val="x-none"/>
        </w:rPr>
      </w:pPr>
      <w:r w:rsidRPr="009B3C17">
        <w:rPr>
          <w:rFonts w:ascii="Times New Roman" w:hAnsi="Times New Roman" w:cs="Times New Roman"/>
          <w:b/>
          <w:color w:val="000000" w:themeColor="text1"/>
          <w:sz w:val="28"/>
          <w:szCs w:val="28"/>
        </w:rPr>
        <w:t xml:space="preserve">      </w:t>
      </w:r>
      <w:r w:rsidRPr="009B3C17">
        <w:rPr>
          <w:rFonts w:ascii="Times New Roman" w:hAnsi="Times New Roman" w:cs="Times New Roman"/>
          <w:color w:val="000000" w:themeColor="text1"/>
          <w:sz w:val="28"/>
          <w:szCs w:val="28"/>
        </w:rPr>
        <w:t xml:space="preserve"> </w:t>
      </w:r>
      <w:r w:rsidRPr="009B3C17">
        <w:rPr>
          <w:rFonts w:ascii="Times New Roman" w:hAnsi="Times New Roman" w:cs="Times New Roman"/>
          <w:b/>
          <w:color w:val="000000" w:themeColor="text1"/>
          <w:sz w:val="28"/>
          <w:szCs w:val="28"/>
        </w:rPr>
        <w:t>4.5.</w:t>
      </w:r>
      <w:r w:rsidRPr="009B3C17">
        <w:rPr>
          <w:rFonts w:ascii="Times New Roman" w:eastAsia="Times New Roman" w:hAnsi="Times New Roman" w:cs="Times New Roman"/>
          <w:b/>
          <w:color w:val="000000" w:themeColor="text1"/>
          <w:sz w:val="28"/>
          <w:szCs w:val="28"/>
        </w:rPr>
        <w:t xml:space="preserve"> </w:t>
      </w:r>
      <w:r w:rsidR="00AB77AF" w:rsidRPr="009B3C17">
        <w:rPr>
          <w:rFonts w:ascii="Times New Roman" w:hAnsi="Times New Roman" w:cs="Times New Roman"/>
          <w:b/>
          <w:color w:val="000000" w:themeColor="text1"/>
          <w:sz w:val="28"/>
          <w:szCs w:val="28"/>
        </w:rPr>
        <w:t xml:space="preserve">Развитие услуг </w:t>
      </w:r>
      <w:r w:rsidRPr="009B3C17">
        <w:rPr>
          <w:rFonts w:ascii="Times New Roman" w:hAnsi="Times New Roman" w:cs="Times New Roman"/>
          <w:b/>
          <w:color w:val="000000" w:themeColor="text1"/>
          <w:sz w:val="28"/>
          <w:szCs w:val="28"/>
        </w:rPr>
        <w:t>на платной основе</w:t>
      </w:r>
    </w:p>
    <w:p w:rsidR="00F37595" w:rsidRPr="009B3C17" w:rsidRDefault="00F37595" w:rsidP="00830488">
      <w:pPr>
        <w:spacing w:after="0" w:line="240" w:lineRule="auto"/>
        <w:jc w:val="both"/>
        <w:rPr>
          <w:rFonts w:ascii="Times New Roman" w:hAnsi="Times New Roman" w:cs="Times New Roman"/>
          <w:b/>
          <w:color w:val="000000" w:themeColor="text1"/>
          <w:sz w:val="28"/>
          <w:szCs w:val="28"/>
        </w:rPr>
      </w:pPr>
      <w:r w:rsidRPr="009B3C17">
        <w:rPr>
          <w:rFonts w:ascii="Times New Roman" w:eastAsia="Times New Roman" w:hAnsi="Times New Roman" w:cs="Times New Roman"/>
          <w:b/>
          <w:color w:val="000000" w:themeColor="text1"/>
          <w:sz w:val="28"/>
          <w:szCs w:val="28"/>
          <w:lang w:eastAsia="ru-RU"/>
        </w:rPr>
        <w:t xml:space="preserve">4.6. Обеспечение доступности </w:t>
      </w:r>
      <w:r w:rsidRPr="009B3C17">
        <w:rPr>
          <w:rFonts w:ascii="Times New Roman" w:hAnsi="Times New Roman" w:cs="Times New Roman"/>
          <w:b/>
          <w:color w:val="000000" w:themeColor="text1"/>
          <w:sz w:val="28"/>
          <w:szCs w:val="28"/>
        </w:rPr>
        <w:t>дошкольного образования для детей с ограни</w:t>
      </w:r>
      <w:r w:rsidR="00830488" w:rsidRPr="009B3C17">
        <w:rPr>
          <w:rFonts w:ascii="Times New Roman" w:hAnsi="Times New Roman" w:cs="Times New Roman"/>
          <w:b/>
          <w:color w:val="000000" w:themeColor="text1"/>
          <w:sz w:val="28"/>
          <w:szCs w:val="28"/>
        </w:rPr>
        <w:t>ченными возможностями здоровья.</w:t>
      </w:r>
    </w:p>
    <w:p w:rsidR="00F37595" w:rsidRPr="00405E5C" w:rsidRDefault="00F37595" w:rsidP="00F37595">
      <w:pPr>
        <w:pStyle w:val="book"/>
        <w:spacing w:before="0" w:beforeAutospacing="0" w:after="0" w:afterAutospacing="0"/>
        <w:jc w:val="both"/>
        <w:rPr>
          <w:b/>
          <w:color w:val="5B9BD5" w:themeColor="accent1"/>
          <w:sz w:val="28"/>
          <w:szCs w:val="28"/>
        </w:rPr>
      </w:pPr>
      <w:r w:rsidRPr="00405E5C">
        <w:rPr>
          <w:b/>
          <w:color w:val="5B9BD5" w:themeColor="accent1"/>
          <w:sz w:val="28"/>
          <w:szCs w:val="28"/>
        </w:rPr>
        <w:t>5.Развитие малого и среднего предпринимательства в сфере дошкольного образования</w:t>
      </w:r>
    </w:p>
    <w:p w:rsidR="00F37595" w:rsidRPr="00405E5C" w:rsidRDefault="00641448" w:rsidP="00F37595">
      <w:pPr>
        <w:spacing w:after="0"/>
        <w:jc w:val="both"/>
        <w:rPr>
          <w:rFonts w:ascii="Times New Roman" w:hAnsi="Times New Roman" w:cs="Times New Roman"/>
          <w:b/>
          <w:color w:val="5B9BD5" w:themeColor="accent1"/>
          <w:sz w:val="28"/>
          <w:szCs w:val="28"/>
        </w:rPr>
      </w:pPr>
      <w:r w:rsidRPr="009B3C17">
        <w:rPr>
          <w:rFonts w:ascii="Times New Roman" w:hAnsi="Times New Roman" w:cs="Times New Roman"/>
          <w:b/>
          <w:color w:val="000000" w:themeColor="text1"/>
          <w:sz w:val="28"/>
          <w:szCs w:val="28"/>
        </w:rPr>
        <w:t>6</w:t>
      </w:r>
      <w:r w:rsidR="00F37595" w:rsidRPr="00405E5C">
        <w:rPr>
          <w:rFonts w:ascii="Times New Roman" w:hAnsi="Times New Roman" w:cs="Times New Roman"/>
          <w:b/>
          <w:color w:val="5B9BD5" w:themeColor="accent1"/>
          <w:sz w:val="28"/>
          <w:szCs w:val="28"/>
        </w:rPr>
        <w:t xml:space="preserve">. Цели и задачи, основные направления деятельности системы дошкольного </w:t>
      </w:r>
      <w:bookmarkStart w:id="0" w:name="_GoBack"/>
      <w:bookmarkEnd w:id="0"/>
      <w:r w:rsidR="00F37595" w:rsidRPr="00405E5C">
        <w:rPr>
          <w:rFonts w:ascii="Times New Roman" w:hAnsi="Times New Roman" w:cs="Times New Roman"/>
          <w:b/>
          <w:color w:val="5B9BD5" w:themeColor="accent1"/>
          <w:sz w:val="28"/>
          <w:szCs w:val="28"/>
        </w:rPr>
        <w:t>образо</w:t>
      </w:r>
      <w:r w:rsidR="00B84DBD" w:rsidRPr="00405E5C">
        <w:rPr>
          <w:rFonts w:ascii="Times New Roman" w:hAnsi="Times New Roman" w:cs="Times New Roman"/>
          <w:b/>
          <w:color w:val="5B9BD5" w:themeColor="accent1"/>
          <w:sz w:val="28"/>
          <w:szCs w:val="28"/>
        </w:rPr>
        <w:t>вания Сургутского района на 2020-2021</w:t>
      </w:r>
      <w:r w:rsidR="00F37595" w:rsidRPr="00405E5C">
        <w:rPr>
          <w:rFonts w:ascii="Times New Roman" w:hAnsi="Times New Roman" w:cs="Times New Roman"/>
          <w:b/>
          <w:color w:val="5B9BD5" w:themeColor="accent1"/>
          <w:sz w:val="28"/>
          <w:szCs w:val="28"/>
        </w:rPr>
        <w:t xml:space="preserve"> учебный год. </w:t>
      </w:r>
    </w:p>
    <w:p w:rsidR="00F37595" w:rsidRPr="00405E5C" w:rsidRDefault="00641448" w:rsidP="00F37595">
      <w:pPr>
        <w:jc w:val="both"/>
        <w:rPr>
          <w:rFonts w:ascii="Times New Roman" w:hAnsi="Times New Roman" w:cs="Times New Roman"/>
          <w:b/>
          <w:color w:val="5B9BD5" w:themeColor="accent1"/>
          <w:sz w:val="28"/>
          <w:szCs w:val="28"/>
        </w:rPr>
        <w:sectPr w:rsidR="00F37595" w:rsidRPr="00405E5C" w:rsidSect="008F4F9D">
          <w:headerReference w:type="default" r:id="rId8"/>
          <w:pgSz w:w="11906" w:h="16838"/>
          <w:pgMar w:top="851" w:right="851" w:bottom="851" w:left="1701" w:header="709" w:footer="709" w:gutter="0"/>
          <w:cols w:space="708"/>
          <w:docGrid w:linePitch="360"/>
        </w:sectPr>
      </w:pPr>
      <w:r w:rsidRPr="00405E5C">
        <w:rPr>
          <w:rFonts w:ascii="Times New Roman" w:hAnsi="Times New Roman" w:cs="Times New Roman"/>
          <w:b/>
          <w:color w:val="5B9BD5" w:themeColor="accent1"/>
          <w:sz w:val="28"/>
          <w:szCs w:val="28"/>
        </w:rPr>
        <w:t>7</w:t>
      </w:r>
      <w:r w:rsidR="00434E18" w:rsidRPr="00405E5C">
        <w:rPr>
          <w:rFonts w:ascii="Times New Roman" w:hAnsi="Times New Roman" w:cs="Times New Roman"/>
          <w:b/>
          <w:color w:val="5B9BD5" w:themeColor="accent1"/>
          <w:sz w:val="28"/>
          <w:szCs w:val="28"/>
        </w:rPr>
        <w:t>.Заключение</w:t>
      </w:r>
    </w:p>
    <w:p w:rsidR="00610686" w:rsidRPr="009B3C17" w:rsidRDefault="00610686" w:rsidP="00931197">
      <w:pPr>
        <w:jc w:val="both"/>
        <w:rPr>
          <w:rFonts w:ascii="Times New Roman" w:hAnsi="Times New Roman" w:cs="Times New Roman"/>
          <w:b/>
          <w:color w:val="000000" w:themeColor="text1"/>
          <w:sz w:val="28"/>
          <w:szCs w:val="28"/>
        </w:rPr>
      </w:pPr>
    </w:p>
    <w:p w:rsidR="00017037" w:rsidRPr="00405E5C" w:rsidRDefault="002D6355" w:rsidP="00017037">
      <w:pPr>
        <w:jc w:val="both"/>
        <w:rPr>
          <w:rFonts w:ascii="Times New Roman" w:hAnsi="Times New Roman" w:cs="Times New Roman"/>
          <w:b/>
          <w:color w:val="5B9BD5" w:themeColor="accent1"/>
          <w:sz w:val="28"/>
          <w:szCs w:val="28"/>
        </w:rPr>
      </w:pPr>
      <w:r w:rsidRPr="00405E5C">
        <w:rPr>
          <w:rFonts w:ascii="Arial" w:hAnsi="Arial" w:cs="Arial"/>
          <w:b/>
          <w:bCs/>
          <w:color w:val="5B9BD5" w:themeColor="accent1"/>
          <w:sz w:val="21"/>
          <w:szCs w:val="21"/>
        </w:rPr>
        <w:t xml:space="preserve">       </w:t>
      </w:r>
      <w:r w:rsidR="00017037" w:rsidRPr="00405E5C">
        <w:rPr>
          <w:rFonts w:ascii="Times New Roman" w:hAnsi="Times New Roman" w:cs="Times New Roman"/>
          <w:color w:val="5B9BD5" w:themeColor="accent1"/>
          <w:sz w:val="28"/>
          <w:szCs w:val="28"/>
        </w:rPr>
        <w:t xml:space="preserve">       </w:t>
      </w:r>
      <w:r w:rsidR="00017037" w:rsidRPr="00405E5C">
        <w:rPr>
          <w:rFonts w:ascii="Times New Roman" w:hAnsi="Times New Roman" w:cs="Times New Roman"/>
          <w:b/>
          <w:color w:val="5B9BD5" w:themeColor="accent1"/>
          <w:sz w:val="28"/>
          <w:szCs w:val="28"/>
        </w:rPr>
        <w:t>1.Введение.</w:t>
      </w:r>
    </w:p>
    <w:p w:rsidR="00FD05BA" w:rsidRPr="00405E5C" w:rsidRDefault="00FD05BA" w:rsidP="00FD05BA">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color w:val="5B9BD5" w:themeColor="accent1"/>
          <w:sz w:val="26"/>
          <w:szCs w:val="26"/>
        </w:rPr>
        <w:t xml:space="preserve">   Современный запрос на дошкольное образование — это существенно больше, чем простое «получение места» в дошкольной образовательной организации. Сегодня это                  в первую очередь выравнивание стартовых возможностей детей через присмотр и уход, а также через реализацию образовательных программ, индивидуализацию организационных форм, предоставление консультационных и коррекционных услуг семьям с детьми. Дошкольная организация, таким образом, становится своеобразным центром компетентностей в области детского развития.</w:t>
      </w:r>
    </w:p>
    <w:p w:rsidR="00506921" w:rsidRPr="00405E5C" w:rsidRDefault="00506921" w:rsidP="00506921">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color w:val="5B9BD5" w:themeColor="accent1"/>
          <w:sz w:val="26"/>
          <w:szCs w:val="26"/>
        </w:rPr>
        <w:t xml:space="preserve">   Произошедшее в России в 1990-е годы сокращение ясельных групп в детских садах привело в 2010-х годах к наличию существенного неудовлетворенного спроса семей                  на соответствующие услуги. </w:t>
      </w:r>
      <w:r w:rsidR="0092404B" w:rsidRPr="00405E5C">
        <w:rPr>
          <w:rFonts w:ascii="Times New Roman" w:hAnsi="Times New Roman" w:cs="Times New Roman"/>
          <w:color w:val="5B9BD5" w:themeColor="accent1"/>
          <w:sz w:val="26"/>
          <w:szCs w:val="26"/>
        </w:rPr>
        <w:t xml:space="preserve">Мировой опыт </w:t>
      </w:r>
      <w:r w:rsidRPr="00405E5C">
        <w:rPr>
          <w:rFonts w:ascii="Times New Roman" w:hAnsi="Times New Roman" w:cs="Times New Roman"/>
          <w:color w:val="5B9BD5" w:themeColor="accent1"/>
          <w:sz w:val="26"/>
          <w:szCs w:val="26"/>
        </w:rPr>
        <w:t>показывает, что посещение коллективных занятий в возрасте до 3 лет становится социальной нормой для успешного жизненного старта ребенка, а экономически активным родителям ясли позволяют вернуться к трудовой деятельности без существенных потерь в квалификации. Свою успешность в России доказали гибкие формы предоставления дошкольного образования (в том числе программы неполного дня), реал</w:t>
      </w:r>
      <w:r w:rsidR="0092404B" w:rsidRPr="00405E5C">
        <w:rPr>
          <w:rFonts w:ascii="Times New Roman" w:hAnsi="Times New Roman" w:cs="Times New Roman"/>
          <w:color w:val="5B9BD5" w:themeColor="accent1"/>
          <w:sz w:val="26"/>
          <w:szCs w:val="26"/>
        </w:rPr>
        <w:t xml:space="preserve">изуемые как муниципальными, так </w:t>
      </w:r>
      <w:r w:rsidRPr="00405E5C">
        <w:rPr>
          <w:rFonts w:ascii="Times New Roman" w:hAnsi="Times New Roman" w:cs="Times New Roman"/>
          <w:color w:val="5B9BD5" w:themeColor="accent1"/>
          <w:sz w:val="26"/>
          <w:szCs w:val="26"/>
        </w:rPr>
        <w:t>и частными детскими садами, а также индивидуальными предпринимателями в сегменте присмотра и ухода. Для расширения этих практик требуются новые механизмы финансовой поддержки, сокращающ</w:t>
      </w:r>
      <w:r w:rsidR="0092404B" w:rsidRPr="00405E5C">
        <w:rPr>
          <w:rFonts w:ascii="Times New Roman" w:hAnsi="Times New Roman" w:cs="Times New Roman"/>
          <w:color w:val="5B9BD5" w:themeColor="accent1"/>
          <w:sz w:val="26"/>
          <w:szCs w:val="26"/>
        </w:rPr>
        <w:t xml:space="preserve">ие разницу в родительской плате </w:t>
      </w:r>
      <w:r w:rsidRPr="00405E5C">
        <w:rPr>
          <w:rFonts w:ascii="Times New Roman" w:hAnsi="Times New Roman" w:cs="Times New Roman"/>
          <w:color w:val="5B9BD5" w:themeColor="accent1"/>
          <w:sz w:val="26"/>
          <w:szCs w:val="26"/>
        </w:rPr>
        <w:t xml:space="preserve">за государственный и негосударственный детский сад (индивидуальные гранты(сертификаты) дошкольника), а также </w:t>
      </w:r>
      <w:r w:rsidR="0092404B" w:rsidRPr="00405E5C">
        <w:rPr>
          <w:rFonts w:ascii="Times New Roman" w:hAnsi="Times New Roman" w:cs="Times New Roman"/>
          <w:color w:val="5B9BD5" w:themeColor="accent1"/>
          <w:sz w:val="26"/>
          <w:szCs w:val="26"/>
        </w:rPr>
        <w:t xml:space="preserve">законодательные изменения </w:t>
      </w:r>
      <w:r w:rsidRPr="00405E5C">
        <w:rPr>
          <w:rFonts w:ascii="Times New Roman" w:hAnsi="Times New Roman" w:cs="Times New Roman"/>
          <w:color w:val="5B9BD5" w:themeColor="accent1"/>
          <w:sz w:val="26"/>
          <w:szCs w:val="26"/>
        </w:rPr>
        <w:t>и информационно-консультационная поддержка. Эти меры стимулируют участие организаций негосударственного сектора в дошкольном образовании и развитие индивидуального предпринимательства в этой сфере деятельности.</w:t>
      </w:r>
    </w:p>
    <w:p w:rsidR="00506921" w:rsidRPr="00405E5C" w:rsidRDefault="00506921" w:rsidP="00506921">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b/>
          <w:color w:val="5B9BD5" w:themeColor="accent1"/>
          <w:sz w:val="26"/>
          <w:szCs w:val="26"/>
        </w:rPr>
        <w:t xml:space="preserve">   </w:t>
      </w:r>
      <w:r w:rsidRPr="00405E5C">
        <w:rPr>
          <w:rFonts w:ascii="Times New Roman" w:hAnsi="Times New Roman" w:cs="Times New Roman"/>
          <w:color w:val="5B9BD5" w:themeColor="accent1"/>
          <w:sz w:val="26"/>
          <w:szCs w:val="26"/>
        </w:rPr>
        <w:t>Совершенно по-новому стоит сегодня в России проблема качества дошкольного образования. Если несколько десятилетий назад основной проблемой был охват дошкольным образованием, то сегодня качество — это обеспечение широкого выбора</w:t>
      </w:r>
    </w:p>
    <w:p w:rsidR="00FD05BA" w:rsidRPr="00405E5C" w:rsidRDefault="00506921" w:rsidP="00506921">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color w:val="5B9BD5" w:themeColor="accent1"/>
          <w:sz w:val="26"/>
          <w:szCs w:val="26"/>
        </w:rPr>
        <w:t>услуг, отвечающих все более разнообразным образовательным запросам семей с детьми.</w:t>
      </w:r>
    </w:p>
    <w:p w:rsidR="00FD05BA" w:rsidRPr="00405E5C" w:rsidRDefault="00506921" w:rsidP="00177C93">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b/>
          <w:color w:val="5B9BD5" w:themeColor="accent1"/>
          <w:sz w:val="26"/>
          <w:szCs w:val="26"/>
        </w:rPr>
        <w:t xml:space="preserve">   </w:t>
      </w:r>
      <w:r w:rsidRPr="00405E5C">
        <w:rPr>
          <w:rFonts w:ascii="Times New Roman" w:hAnsi="Times New Roman" w:cs="Times New Roman"/>
          <w:color w:val="5B9BD5" w:themeColor="accent1"/>
          <w:sz w:val="26"/>
          <w:szCs w:val="26"/>
        </w:rPr>
        <w:t>Дошкольное образование рассматривается в контексте теорий благополучного прожива</w:t>
      </w:r>
      <w:r w:rsidR="0092404B" w:rsidRPr="00405E5C">
        <w:rPr>
          <w:rFonts w:ascii="Times New Roman" w:hAnsi="Times New Roman" w:cs="Times New Roman"/>
          <w:color w:val="5B9BD5" w:themeColor="accent1"/>
          <w:sz w:val="26"/>
          <w:szCs w:val="26"/>
        </w:rPr>
        <w:t xml:space="preserve">ния детства. В </w:t>
      </w:r>
      <w:r w:rsidRPr="00405E5C">
        <w:rPr>
          <w:rFonts w:ascii="Times New Roman" w:hAnsi="Times New Roman" w:cs="Times New Roman"/>
          <w:color w:val="5B9BD5" w:themeColor="accent1"/>
          <w:sz w:val="26"/>
          <w:szCs w:val="26"/>
        </w:rPr>
        <w:t>России сегодня все больше сторонников находит подход, содержательно объединяющий две парадигмы: внимание к условиям проживания дошкольного детства в рамках дошкольного образования и к личностным особенностям ребенка. Этот подход нашел отражение во</w:t>
      </w:r>
      <w:r w:rsidR="00177C93" w:rsidRPr="00405E5C">
        <w:rPr>
          <w:rFonts w:ascii="Times New Roman" w:hAnsi="Times New Roman" w:cs="Times New Roman"/>
          <w:color w:val="5B9BD5" w:themeColor="accent1"/>
          <w:sz w:val="26"/>
          <w:szCs w:val="26"/>
        </w:rPr>
        <w:t xml:space="preserve"> ФГОС ДО. </w:t>
      </w:r>
      <w:r w:rsidRPr="00405E5C">
        <w:rPr>
          <w:rFonts w:ascii="Times New Roman" w:hAnsi="Times New Roman" w:cs="Times New Roman"/>
          <w:color w:val="5B9BD5" w:themeColor="accent1"/>
          <w:sz w:val="26"/>
          <w:szCs w:val="26"/>
        </w:rPr>
        <w:t>В основе формирующихся сегодня представлений о целях и содержании образования</w:t>
      </w:r>
      <w:r w:rsidR="00177C93" w:rsidRPr="00405E5C">
        <w:rPr>
          <w:rFonts w:ascii="Times New Roman" w:hAnsi="Times New Roman" w:cs="Times New Roman"/>
          <w:color w:val="5B9BD5" w:themeColor="accent1"/>
          <w:sz w:val="26"/>
          <w:szCs w:val="26"/>
        </w:rPr>
        <w:t xml:space="preserve"> </w:t>
      </w:r>
      <w:r w:rsidRPr="00405E5C">
        <w:rPr>
          <w:rFonts w:ascii="Times New Roman" w:hAnsi="Times New Roman" w:cs="Times New Roman"/>
          <w:color w:val="5B9BD5" w:themeColor="accent1"/>
          <w:sz w:val="26"/>
          <w:szCs w:val="26"/>
        </w:rPr>
        <w:t xml:space="preserve">детей-дошкольников лежит ориентация на </w:t>
      </w:r>
      <w:proofErr w:type="spellStart"/>
      <w:r w:rsidRPr="00405E5C">
        <w:rPr>
          <w:rFonts w:ascii="Times New Roman" w:hAnsi="Times New Roman" w:cs="Times New Roman"/>
          <w:color w:val="5B9BD5" w:themeColor="accent1"/>
          <w:sz w:val="26"/>
          <w:szCs w:val="26"/>
        </w:rPr>
        <w:t>нетравматичность</w:t>
      </w:r>
      <w:proofErr w:type="spellEnd"/>
      <w:r w:rsidRPr="00405E5C">
        <w:rPr>
          <w:rFonts w:ascii="Times New Roman" w:hAnsi="Times New Roman" w:cs="Times New Roman"/>
          <w:color w:val="5B9BD5" w:themeColor="accent1"/>
          <w:sz w:val="26"/>
          <w:szCs w:val="26"/>
        </w:rPr>
        <w:t xml:space="preserve"> условий жизни детей в </w:t>
      </w:r>
      <w:r w:rsidR="00A833BB" w:rsidRPr="00405E5C">
        <w:rPr>
          <w:rFonts w:ascii="Times New Roman" w:hAnsi="Times New Roman" w:cs="Times New Roman"/>
          <w:color w:val="5B9BD5" w:themeColor="accent1"/>
          <w:sz w:val="26"/>
          <w:szCs w:val="26"/>
        </w:rPr>
        <w:t>интересах повышения их благополучия, убежденность в ценности дошкольного периода как такового (</w:t>
      </w:r>
      <w:proofErr w:type="spellStart"/>
      <w:r w:rsidR="00A833BB" w:rsidRPr="00405E5C">
        <w:rPr>
          <w:rFonts w:ascii="Times New Roman" w:hAnsi="Times New Roman" w:cs="Times New Roman"/>
          <w:color w:val="5B9BD5" w:themeColor="accent1"/>
          <w:sz w:val="26"/>
          <w:szCs w:val="26"/>
        </w:rPr>
        <w:t>well-being</w:t>
      </w:r>
      <w:proofErr w:type="spellEnd"/>
      <w:r w:rsidR="00A833BB" w:rsidRPr="00405E5C">
        <w:rPr>
          <w:rFonts w:ascii="Times New Roman" w:hAnsi="Times New Roman" w:cs="Times New Roman"/>
          <w:color w:val="5B9BD5" w:themeColor="accent1"/>
          <w:sz w:val="26"/>
          <w:szCs w:val="26"/>
        </w:rPr>
        <w:t>) в противовес господствовавшей ранее сосредоточенности на идее подготовки к будущему (</w:t>
      </w:r>
      <w:proofErr w:type="spellStart"/>
      <w:r w:rsidR="00A833BB" w:rsidRPr="00405E5C">
        <w:rPr>
          <w:rFonts w:ascii="Times New Roman" w:hAnsi="Times New Roman" w:cs="Times New Roman"/>
          <w:color w:val="5B9BD5" w:themeColor="accent1"/>
          <w:sz w:val="26"/>
          <w:szCs w:val="26"/>
        </w:rPr>
        <w:t>well-becoming</w:t>
      </w:r>
      <w:proofErr w:type="spellEnd"/>
      <w:r w:rsidR="00A833BB" w:rsidRPr="00405E5C">
        <w:rPr>
          <w:rFonts w:ascii="Times New Roman" w:hAnsi="Times New Roman" w:cs="Times New Roman"/>
          <w:color w:val="5B9BD5" w:themeColor="accent1"/>
          <w:sz w:val="26"/>
          <w:szCs w:val="26"/>
        </w:rPr>
        <w:t>),</w:t>
      </w:r>
      <w:r w:rsidR="0092404B" w:rsidRPr="00405E5C">
        <w:rPr>
          <w:rFonts w:ascii="Times New Roman" w:hAnsi="Times New Roman" w:cs="Times New Roman"/>
          <w:color w:val="5B9BD5" w:themeColor="accent1"/>
          <w:sz w:val="26"/>
          <w:szCs w:val="26"/>
        </w:rPr>
        <w:t xml:space="preserve"> </w:t>
      </w:r>
      <w:r w:rsidR="00A833BB" w:rsidRPr="00405E5C">
        <w:rPr>
          <w:rFonts w:ascii="Times New Roman" w:hAnsi="Times New Roman" w:cs="Times New Roman"/>
          <w:color w:val="5B9BD5" w:themeColor="accent1"/>
          <w:sz w:val="26"/>
          <w:szCs w:val="26"/>
        </w:rPr>
        <w:t>к школе.</w:t>
      </w:r>
    </w:p>
    <w:p w:rsidR="00177C93" w:rsidRPr="00405E5C" w:rsidRDefault="00177C93" w:rsidP="00177C93">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color w:val="5B9BD5" w:themeColor="accent1"/>
          <w:sz w:val="26"/>
          <w:szCs w:val="26"/>
        </w:rPr>
        <w:t xml:space="preserve">   Представления современных родителей о благе для их ребенка существенно отличаются от запросов к системе образования, которые были у их родителей. Поэтому сегодня возникает спрос не просто на «место в детском саду», но и на качество предоставляемой услуги, возможность выбора детского сада, его транспортную доступность, гибкость режима при посещении ДОО. Соответственно перед системой дошкольного образования встают новые задачи: орг</w:t>
      </w:r>
      <w:r w:rsidR="0092404B" w:rsidRPr="00405E5C">
        <w:rPr>
          <w:rFonts w:ascii="Times New Roman" w:hAnsi="Times New Roman" w:cs="Times New Roman"/>
          <w:color w:val="5B9BD5" w:themeColor="accent1"/>
          <w:sz w:val="26"/>
          <w:szCs w:val="26"/>
        </w:rPr>
        <w:t>анизация сопровождения специали</w:t>
      </w:r>
      <w:r w:rsidRPr="00405E5C">
        <w:rPr>
          <w:rFonts w:ascii="Times New Roman" w:hAnsi="Times New Roman" w:cs="Times New Roman"/>
          <w:color w:val="5B9BD5" w:themeColor="accent1"/>
          <w:sz w:val="26"/>
          <w:szCs w:val="26"/>
        </w:rPr>
        <w:t xml:space="preserve">стами детей и семей на самых ранних этапах с использованием лучших практик, которые апробированы в России и за рубежом. Практически все новые инициативы предусматривают повышение квалификации педагогов ДО. Необходимость </w:t>
      </w:r>
      <w:r w:rsidRPr="00405E5C">
        <w:rPr>
          <w:rFonts w:ascii="Times New Roman" w:hAnsi="Times New Roman" w:cs="Times New Roman"/>
          <w:color w:val="5B9BD5" w:themeColor="accent1"/>
          <w:sz w:val="26"/>
          <w:szCs w:val="26"/>
        </w:rPr>
        <w:lastRenderedPageBreak/>
        <w:t>увеличения</w:t>
      </w:r>
      <w:r w:rsidR="0092404B" w:rsidRPr="00405E5C">
        <w:rPr>
          <w:rFonts w:ascii="Times New Roman" w:hAnsi="Times New Roman" w:cs="Times New Roman"/>
          <w:color w:val="5B9BD5" w:themeColor="accent1"/>
          <w:sz w:val="26"/>
          <w:szCs w:val="26"/>
        </w:rPr>
        <w:t xml:space="preserve"> </w:t>
      </w:r>
      <w:r w:rsidRPr="00405E5C">
        <w:rPr>
          <w:rFonts w:ascii="Times New Roman" w:hAnsi="Times New Roman" w:cs="Times New Roman"/>
          <w:color w:val="5B9BD5" w:themeColor="accent1"/>
          <w:sz w:val="26"/>
          <w:szCs w:val="26"/>
        </w:rPr>
        <w:t>контингента воспитанников за счет создания групп для детей в возрасте с 1,5 до 3 лет, групп кратковременного содержания означает, что требуются дополнительные площади и дополнительный штат педагогических работников. Неотложной задачей для государства и общества становится создание механизмов интеграции в общество, в том числе и в систему общего образования, детей с особенностями развития и детей с ограниченными возможностями здоровья. Общемировая практика и уже накопленный опыт ясно указывают, что чем раньше начинается реабилитация таких детей и чем более</w:t>
      </w:r>
      <w:r w:rsidR="0092404B" w:rsidRPr="00405E5C">
        <w:rPr>
          <w:rFonts w:ascii="Times New Roman" w:hAnsi="Times New Roman" w:cs="Times New Roman"/>
          <w:color w:val="5B9BD5" w:themeColor="accent1"/>
          <w:sz w:val="26"/>
          <w:szCs w:val="26"/>
        </w:rPr>
        <w:t xml:space="preserve"> </w:t>
      </w:r>
      <w:r w:rsidRPr="00405E5C">
        <w:rPr>
          <w:rFonts w:ascii="Times New Roman" w:hAnsi="Times New Roman" w:cs="Times New Roman"/>
          <w:color w:val="5B9BD5" w:themeColor="accent1"/>
          <w:sz w:val="26"/>
          <w:szCs w:val="26"/>
        </w:rPr>
        <w:t>согласованными являются действия врачей, педагогов, семьи и местного сообщества, тем больше шансов предупредить возможную инвалидность. Развитие системы инклюзивного образования диктует необходимость более сложного оснащения среды ДОО.</w:t>
      </w:r>
    </w:p>
    <w:p w:rsidR="00D21799" w:rsidRPr="00405E5C" w:rsidRDefault="00177C93" w:rsidP="003557A2">
      <w:pPr>
        <w:autoSpaceDE w:val="0"/>
        <w:autoSpaceDN w:val="0"/>
        <w:adjustRightInd w:val="0"/>
        <w:spacing w:after="0" w:line="240" w:lineRule="auto"/>
        <w:jc w:val="both"/>
        <w:rPr>
          <w:rFonts w:ascii="Times New Roman" w:hAnsi="Times New Roman" w:cs="Times New Roman"/>
          <w:color w:val="5B9BD5" w:themeColor="accent1"/>
          <w:sz w:val="26"/>
          <w:szCs w:val="26"/>
        </w:rPr>
      </w:pPr>
      <w:r w:rsidRPr="00405E5C">
        <w:rPr>
          <w:rFonts w:ascii="Times New Roman" w:hAnsi="Times New Roman" w:cs="Times New Roman"/>
          <w:color w:val="5B9BD5" w:themeColor="accent1"/>
          <w:sz w:val="26"/>
          <w:szCs w:val="26"/>
        </w:rPr>
        <w:t xml:space="preserve">   Таким образом, общее направление развития государственной политики в сфере дошкольного образования — это удовлетворение все более дифференцирующихся запросов семей. Насколько успешно</w:t>
      </w:r>
      <w:r w:rsidR="00B463A4" w:rsidRPr="00405E5C">
        <w:rPr>
          <w:rFonts w:ascii="Times New Roman" w:hAnsi="Times New Roman" w:cs="Times New Roman"/>
          <w:color w:val="5B9BD5" w:themeColor="accent1"/>
          <w:sz w:val="26"/>
          <w:szCs w:val="26"/>
        </w:rPr>
        <w:t xml:space="preserve"> российская система дошкольного </w:t>
      </w:r>
      <w:proofErr w:type="gramStart"/>
      <w:r w:rsidRPr="00405E5C">
        <w:rPr>
          <w:rFonts w:ascii="Times New Roman" w:hAnsi="Times New Roman" w:cs="Times New Roman"/>
          <w:color w:val="5B9BD5" w:themeColor="accent1"/>
          <w:sz w:val="26"/>
          <w:szCs w:val="26"/>
        </w:rPr>
        <w:t>образования</w:t>
      </w:r>
      <w:r w:rsidR="00F002FE" w:rsidRPr="00405E5C">
        <w:rPr>
          <w:rFonts w:ascii="Times New Roman" w:hAnsi="Times New Roman" w:cs="Times New Roman"/>
          <w:color w:val="5B9BD5" w:themeColor="accent1"/>
          <w:sz w:val="26"/>
          <w:szCs w:val="26"/>
        </w:rPr>
        <w:t xml:space="preserve">, </w:t>
      </w:r>
      <w:r w:rsidR="00B463A4" w:rsidRPr="00405E5C">
        <w:rPr>
          <w:rFonts w:ascii="Times New Roman" w:hAnsi="Times New Roman" w:cs="Times New Roman"/>
          <w:color w:val="5B9BD5" w:themeColor="accent1"/>
          <w:sz w:val="26"/>
          <w:szCs w:val="26"/>
        </w:rPr>
        <w:t xml:space="preserve">  </w:t>
      </w:r>
      <w:proofErr w:type="gramEnd"/>
      <w:r w:rsidR="00B463A4" w:rsidRPr="00405E5C">
        <w:rPr>
          <w:rFonts w:ascii="Times New Roman" w:hAnsi="Times New Roman" w:cs="Times New Roman"/>
          <w:color w:val="5B9BD5" w:themeColor="accent1"/>
          <w:sz w:val="26"/>
          <w:szCs w:val="26"/>
        </w:rPr>
        <w:t xml:space="preserve">               </w:t>
      </w:r>
      <w:r w:rsidR="00F002FE" w:rsidRPr="00405E5C">
        <w:rPr>
          <w:rFonts w:ascii="Times New Roman" w:hAnsi="Times New Roman" w:cs="Times New Roman"/>
          <w:color w:val="5B9BD5" w:themeColor="accent1"/>
          <w:sz w:val="26"/>
          <w:szCs w:val="26"/>
        </w:rPr>
        <w:t xml:space="preserve">и как её неотъемлемая часть муниципальная система дошкольного образования </w:t>
      </w:r>
      <w:r w:rsidRPr="00405E5C">
        <w:rPr>
          <w:rFonts w:ascii="Times New Roman" w:hAnsi="Times New Roman" w:cs="Times New Roman"/>
          <w:color w:val="5B9BD5" w:themeColor="accent1"/>
          <w:sz w:val="26"/>
          <w:szCs w:val="26"/>
        </w:rPr>
        <w:t xml:space="preserve">отвечает на этот вызов, </w:t>
      </w:r>
      <w:r w:rsidR="00F002FE" w:rsidRPr="00405E5C">
        <w:rPr>
          <w:rFonts w:ascii="Times New Roman" w:hAnsi="Times New Roman" w:cs="Times New Roman"/>
          <w:color w:val="5B9BD5" w:themeColor="accent1"/>
          <w:sz w:val="26"/>
          <w:szCs w:val="26"/>
        </w:rPr>
        <w:t>будет представлено в анализе функционирования за 2021-2022 учебный год</w:t>
      </w:r>
      <w:r w:rsidRPr="00405E5C">
        <w:rPr>
          <w:rFonts w:ascii="Times New Roman" w:hAnsi="Times New Roman" w:cs="Times New Roman"/>
          <w:color w:val="5B9BD5" w:themeColor="accent1"/>
          <w:sz w:val="26"/>
          <w:szCs w:val="26"/>
        </w:rPr>
        <w:t>.</w:t>
      </w:r>
    </w:p>
    <w:p w:rsidR="006477E9" w:rsidRPr="00B463A4" w:rsidRDefault="00017037" w:rsidP="00017037">
      <w:pPr>
        <w:pStyle w:val="ac"/>
        <w:keepNext/>
        <w:widowControl w:val="0"/>
        <w:shd w:val="clear" w:color="auto" w:fill="FFFFFF"/>
        <w:tabs>
          <w:tab w:val="left" w:pos="540"/>
        </w:tabs>
        <w:spacing w:after="0"/>
        <w:ind w:left="0"/>
        <w:jc w:val="both"/>
        <w:rPr>
          <w:rFonts w:ascii="Times New Roman" w:hAnsi="Times New Roman" w:cs="Times New Roman"/>
          <w:color w:val="5B9BD5" w:themeColor="accent1"/>
          <w:sz w:val="28"/>
          <w:szCs w:val="28"/>
        </w:rPr>
      </w:pPr>
      <w:r w:rsidRPr="00B463A4">
        <w:rPr>
          <w:rFonts w:ascii="Times New Roman" w:hAnsi="Times New Roman" w:cs="Times New Roman"/>
          <w:color w:val="5B9BD5" w:themeColor="accent1"/>
          <w:sz w:val="28"/>
          <w:szCs w:val="28"/>
        </w:rPr>
        <w:t xml:space="preserve">Основными документами стратегического планирования в сфере образования </w:t>
      </w:r>
      <w:r w:rsidR="00CC3088" w:rsidRPr="00B463A4">
        <w:rPr>
          <w:rFonts w:ascii="Times New Roman" w:hAnsi="Times New Roman" w:cs="Times New Roman"/>
          <w:color w:val="5B9BD5" w:themeColor="accent1"/>
          <w:sz w:val="28"/>
          <w:szCs w:val="28"/>
        </w:rPr>
        <w:t xml:space="preserve">      </w:t>
      </w:r>
      <w:r w:rsidRPr="00B463A4">
        <w:rPr>
          <w:rFonts w:ascii="Times New Roman" w:hAnsi="Times New Roman" w:cs="Times New Roman"/>
          <w:color w:val="5B9BD5" w:themeColor="accent1"/>
          <w:sz w:val="28"/>
          <w:szCs w:val="28"/>
        </w:rPr>
        <w:t>в целом, и дошкольного в частности, являются:</w:t>
      </w:r>
    </w:p>
    <w:p w:rsidR="00210F9D" w:rsidRPr="00B463A4" w:rsidRDefault="00210F9D" w:rsidP="00210F9D">
      <w:pPr>
        <w:pStyle w:val="headertext2"/>
        <w:shd w:val="clear" w:color="auto" w:fill="FFFFFF"/>
        <w:spacing w:line="330" w:lineRule="atLeast"/>
        <w:jc w:val="center"/>
        <w:rPr>
          <w:b w:val="0"/>
          <w:color w:val="5B9BD5" w:themeColor="accent1"/>
          <w:sz w:val="28"/>
          <w:szCs w:val="28"/>
        </w:rPr>
      </w:pPr>
      <w:r w:rsidRPr="00B463A4">
        <w:rPr>
          <w:b w:val="0"/>
          <w:color w:val="5B9BD5" w:themeColor="accent1"/>
          <w:sz w:val="28"/>
          <w:szCs w:val="28"/>
        </w:rPr>
        <w:t xml:space="preserve"> Государственная программа Российской Федерации "Развитие образования"</w:t>
      </w:r>
    </w:p>
    <w:p w:rsidR="00210F9D" w:rsidRPr="00B463A4" w:rsidRDefault="00210F9D" w:rsidP="00210F9D">
      <w:pPr>
        <w:pStyle w:val="formattext2"/>
        <w:shd w:val="clear" w:color="auto" w:fill="FFFFFF"/>
        <w:spacing w:line="330" w:lineRule="atLeast"/>
        <w:jc w:val="center"/>
        <w:rPr>
          <w:color w:val="5B9BD5" w:themeColor="accent1"/>
          <w:sz w:val="28"/>
          <w:szCs w:val="28"/>
        </w:rPr>
      </w:pPr>
      <w:r w:rsidRPr="00B463A4">
        <w:rPr>
          <w:color w:val="5B9BD5" w:themeColor="accent1"/>
          <w:sz w:val="28"/>
          <w:szCs w:val="28"/>
        </w:rPr>
        <w:t>(с изменениями на 15 марта 2021 года)</w:t>
      </w:r>
    </w:p>
    <w:p w:rsidR="006477E9" w:rsidRPr="00B463A4" w:rsidRDefault="006477E9" w:rsidP="00B463A4">
      <w:pPr>
        <w:pStyle w:val="ac"/>
        <w:keepNext/>
        <w:widowControl w:val="0"/>
        <w:numPr>
          <w:ilvl w:val="0"/>
          <w:numId w:val="25"/>
        </w:numPr>
        <w:shd w:val="clear" w:color="auto" w:fill="FFFFFF"/>
        <w:tabs>
          <w:tab w:val="left" w:pos="540"/>
        </w:tabs>
        <w:jc w:val="both"/>
        <w:rPr>
          <w:rFonts w:ascii="Times New Roman" w:hAnsi="Times New Roman" w:cs="Times New Roman"/>
          <w:color w:val="5B9BD5" w:themeColor="accent1"/>
          <w:sz w:val="28"/>
          <w:szCs w:val="28"/>
        </w:rPr>
      </w:pPr>
      <w:r w:rsidRPr="00B463A4">
        <w:rPr>
          <w:rFonts w:ascii="Times New Roman" w:hAnsi="Times New Roman" w:cs="Times New Roman"/>
          <w:color w:val="5B9BD5" w:themeColor="accent1"/>
          <w:sz w:val="28"/>
          <w:szCs w:val="28"/>
        </w:rPr>
        <w:t xml:space="preserve"> (</w:t>
      </w:r>
      <w:r w:rsidRPr="00B463A4">
        <w:rPr>
          <w:rFonts w:ascii="Times New Roman" w:hAnsi="Times New Roman" w:cs="Times New Roman"/>
          <w:b/>
          <w:bCs/>
          <w:i/>
          <w:iCs/>
          <w:color w:val="5B9BD5" w:themeColor="accent1"/>
          <w:sz w:val="28"/>
          <w:szCs w:val="28"/>
        </w:rPr>
        <w:t>Постановление от 26 декабря 2017 года №1642</w:t>
      </w:r>
      <w:r w:rsidRPr="00B463A4">
        <w:rPr>
          <w:rFonts w:ascii="Times New Roman" w:hAnsi="Times New Roman" w:cs="Times New Roman"/>
          <w:b/>
          <w:bCs/>
          <w:color w:val="5B9BD5" w:themeColor="accent1"/>
          <w:sz w:val="28"/>
          <w:szCs w:val="28"/>
        </w:rPr>
        <w:t xml:space="preserve"> «О</w:t>
      </w:r>
      <w:r w:rsidR="00210F9D" w:rsidRPr="00B463A4">
        <w:rPr>
          <w:rFonts w:ascii="Times New Roman" w:hAnsi="Times New Roman" w:cs="Times New Roman"/>
          <w:b/>
          <w:bCs/>
          <w:color w:val="5B9BD5" w:themeColor="accent1"/>
          <w:sz w:val="28"/>
          <w:szCs w:val="28"/>
        </w:rPr>
        <w:t xml:space="preserve">б утверждении </w:t>
      </w:r>
      <w:r w:rsidRPr="00B463A4">
        <w:rPr>
          <w:rFonts w:ascii="Times New Roman" w:hAnsi="Times New Roman" w:cs="Times New Roman"/>
          <w:b/>
          <w:bCs/>
          <w:color w:val="5B9BD5" w:themeColor="accent1"/>
          <w:sz w:val="28"/>
          <w:szCs w:val="28"/>
        </w:rPr>
        <w:t xml:space="preserve"> </w:t>
      </w:r>
      <w:r w:rsidR="00210F9D" w:rsidRPr="00B463A4">
        <w:rPr>
          <w:rFonts w:ascii="Times New Roman" w:hAnsi="Times New Roman" w:cs="Times New Roman"/>
          <w:b/>
          <w:bCs/>
          <w:color w:val="5B9BD5" w:themeColor="accent1"/>
          <w:sz w:val="28"/>
          <w:szCs w:val="28"/>
        </w:rPr>
        <w:t xml:space="preserve"> </w:t>
      </w:r>
      <w:r w:rsidRPr="00B463A4">
        <w:rPr>
          <w:rFonts w:ascii="Times New Roman" w:hAnsi="Times New Roman" w:cs="Times New Roman"/>
          <w:b/>
          <w:bCs/>
          <w:color w:val="5B9BD5" w:themeColor="accent1"/>
          <w:sz w:val="28"/>
          <w:szCs w:val="28"/>
        </w:rPr>
        <w:t xml:space="preserve"> государственной программы «Развитие образования» </w:t>
      </w:r>
      <w:r w:rsidR="00210F9D" w:rsidRPr="00B463A4">
        <w:rPr>
          <w:rFonts w:ascii="Times New Roman" w:hAnsi="Times New Roman" w:cs="Times New Roman"/>
          <w:b/>
          <w:bCs/>
          <w:color w:val="5B9BD5" w:themeColor="accent1"/>
          <w:sz w:val="28"/>
          <w:szCs w:val="28"/>
        </w:rPr>
        <w:t xml:space="preserve"> </w:t>
      </w:r>
    </w:p>
    <w:p w:rsidR="006477E9" w:rsidRPr="00B463A4" w:rsidRDefault="006477E9" w:rsidP="006477E9">
      <w:pPr>
        <w:pStyle w:val="ac"/>
        <w:keepNext/>
        <w:widowControl w:val="0"/>
        <w:shd w:val="clear" w:color="auto" w:fill="FFFFFF"/>
        <w:tabs>
          <w:tab w:val="left" w:pos="540"/>
        </w:tabs>
        <w:ind w:left="0"/>
        <w:jc w:val="both"/>
        <w:rPr>
          <w:rFonts w:ascii="Times New Roman" w:hAnsi="Times New Roman" w:cs="Times New Roman"/>
          <w:color w:val="5B9BD5" w:themeColor="accent1"/>
          <w:sz w:val="28"/>
          <w:szCs w:val="28"/>
        </w:rPr>
      </w:pPr>
      <w:r w:rsidRPr="00B463A4">
        <w:rPr>
          <w:rFonts w:ascii="Times New Roman" w:hAnsi="Times New Roman" w:cs="Times New Roman"/>
          <w:i/>
          <w:iCs/>
          <w:color w:val="5B9BD5" w:themeColor="accent1"/>
          <w:sz w:val="28"/>
          <w:szCs w:val="28"/>
        </w:rPr>
        <w:t>Государственная программа «Развитие образования» переводится на проектное управление с 2018 года</w:t>
      </w:r>
      <w:r w:rsidRPr="00B463A4">
        <w:rPr>
          <w:rFonts w:ascii="Times New Roman" w:hAnsi="Times New Roman" w:cs="Times New Roman"/>
          <w:b/>
          <w:bCs/>
          <w:color w:val="5B9BD5" w:themeColor="accent1"/>
          <w:sz w:val="28"/>
          <w:szCs w:val="28"/>
        </w:rPr>
        <w:t xml:space="preserve"> (2018-2025 </w:t>
      </w:r>
      <w:proofErr w:type="gramStart"/>
      <w:r w:rsidRPr="00B463A4">
        <w:rPr>
          <w:rFonts w:ascii="Times New Roman" w:hAnsi="Times New Roman" w:cs="Times New Roman"/>
          <w:b/>
          <w:bCs/>
          <w:color w:val="5B9BD5" w:themeColor="accent1"/>
          <w:sz w:val="28"/>
          <w:szCs w:val="28"/>
        </w:rPr>
        <w:t>гг. )</w:t>
      </w:r>
      <w:proofErr w:type="gramEnd"/>
    </w:p>
    <w:p w:rsidR="006477E9" w:rsidRPr="00B463A4" w:rsidRDefault="006477E9" w:rsidP="00CC3088">
      <w:pPr>
        <w:pStyle w:val="ac"/>
        <w:keepNext/>
        <w:widowControl w:val="0"/>
        <w:numPr>
          <w:ilvl w:val="0"/>
          <w:numId w:val="26"/>
        </w:numPr>
        <w:shd w:val="clear" w:color="auto" w:fill="FFFFFF"/>
        <w:tabs>
          <w:tab w:val="left" w:pos="540"/>
        </w:tabs>
        <w:jc w:val="both"/>
        <w:rPr>
          <w:rFonts w:ascii="Times New Roman" w:hAnsi="Times New Roman" w:cs="Times New Roman"/>
          <w:color w:val="5B9BD5" w:themeColor="accent1"/>
          <w:sz w:val="28"/>
          <w:szCs w:val="28"/>
        </w:rPr>
      </w:pPr>
      <w:r w:rsidRPr="00B463A4">
        <w:rPr>
          <w:rFonts w:ascii="Times New Roman" w:hAnsi="Times New Roman" w:cs="Times New Roman"/>
          <w:color w:val="5B9BD5" w:themeColor="accent1"/>
          <w:sz w:val="28"/>
          <w:szCs w:val="28"/>
        </w:rPr>
        <w:t>В новой редакции госпрограммы определены основные цели: качество образования, доступность образования, онлайн-образование</w:t>
      </w:r>
    </w:p>
    <w:p w:rsidR="00017037" w:rsidRPr="00B463A4" w:rsidRDefault="00CC3088" w:rsidP="00CC3088">
      <w:pPr>
        <w:pStyle w:val="ac"/>
        <w:keepNext/>
        <w:widowControl w:val="0"/>
        <w:numPr>
          <w:ilvl w:val="0"/>
          <w:numId w:val="27"/>
        </w:numPr>
        <w:shd w:val="clear" w:color="auto" w:fill="FFFFFF"/>
        <w:tabs>
          <w:tab w:val="left" w:pos="540"/>
        </w:tabs>
        <w:spacing w:after="0"/>
        <w:ind w:left="0" w:firstLine="360"/>
        <w:jc w:val="both"/>
        <w:rPr>
          <w:rFonts w:ascii="Times New Roman" w:hAnsi="Times New Roman" w:cs="Times New Roman"/>
          <w:bCs/>
          <w:color w:val="5B9BD5" w:themeColor="accent1"/>
          <w:sz w:val="28"/>
          <w:szCs w:val="28"/>
        </w:rPr>
      </w:pPr>
      <w:r w:rsidRPr="00B463A4">
        <w:rPr>
          <w:rFonts w:ascii="Times New Roman" w:hAnsi="Times New Roman" w:cs="Times New Roman"/>
          <w:color w:val="5B9BD5" w:themeColor="accent1"/>
          <w:sz w:val="28"/>
          <w:szCs w:val="28"/>
        </w:rPr>
        <w:t>Г</w:t>
      </w:r>
      <w:r w:rsidR="00017037" w:rsidRPr="00B463A4">
        <w:rPr>
          <w:rFonts w:ascii="Times New Roman" w:hAnsi="Times New Roman" w:cs="Times New Roman"/>
          <w:color w:val="5B9BD5" w:themeColor="accent1"/>
          <w:sz w:val="28"/>
          <w:szCs w:val="28"/>
        </w:rPr>
        <w:t xml:space="preserve">осударственная программа </w:t>
      </w:r>
      <w:r w:rsidR="00017037" w:rsidRPr="00B463A4">
        <w:rPr>
          <w:rFonts w:ascii="Times New Roman" w:hAnsi="Times New Roman" w:cs="Times New Roman"/>
          <w:bCs/>
          <w:color w:val="5B9BD5" w:themeColor="accent1"/>
          <w:sz w:val="28"/>
          <w:szCs w:val="28"/>
        </w:rPr>
        <w:t xml:space="preserve">Ханты-Мансийского автономного округа – Югры «Развитие образования в Ханты-Мансийском </w:t>
      </w:r>
      <w:r w:rsidR="00E5187A" w:rsidRPr="00B463A4">
        <w:rPr>
          <w:rFonts w:ascii="Times New Roman" w:hAnsi="Times New Roman" w:cs="Times New Roman"/>
          <w:bCs/>
          <w:color w:val="5B9BD5" w:themeColor="accent1"/>
          <w:sz w:val="28"/>
          <w:szCs w:val="28"/>
        </w:rPr>
        <w:t>автономном округе – Югре на 2018-2025</w:t>
      </w:r>
      <w:r w:rsidR="00017037" w:rsidRPr="00B463A4">
        <w:rPr>
          <w:rFonts w:ascii="Times New Roman" w:hAnsi="Times New Roman" w:cs="Times New Roman"/>
          <w:bCs/>
          <w:color w:val="5B9BD5" w:themeColor="accent1"/>
          <w:sz w:val="28"/>
          <w:szCs w:val="28"/>
        </w:rPr>
        <w:t xml:space="preserve"> годы</w:t>
      </w:r>
      <w:r w:rsidR="00E5187A" w:rsidRPr="00B463A4">
        <w:rPr>
          <w:rFonts w:ascii="Times New Roman" w:hAnsi="Times New Roman" w:cs="Times New Roman"/>
          <w:bCs/>
          <w:color w:val="5B9BD5" w:themeColor="accent1"/>
          <w:sz w:val="28"/>
          <w:szCs w:val="28"/>
        </w:rPr>
        <w:t xml:space="preserve"> и на период до 2030 года</w:t>
      </w:r>
      <w:r w:rsidR="00017037" w:rsidRPr="00B463A4">
        <w:rPr>
          <w:rFonts w:ascii="Times New Roman" w:hAnsi="Times New Roman" w:cs="Times New Roman"/>
          <w:bCs/>
          <w:color w:val="5B9BD5" w:themeColor="accent1"/>
          <w:sz w:val="28"/>
          <w:szCs w:val="28"/>
        </w:rPr>
        <w:t>»;</w:t>
      </w:r>
      <w:r w:rsidR="00E5187A" w:rsidRPr="00B463A4">
        <w:rPr>
          <w:rFonts w:ascii="Times New Roman" w:hAnsi="Times New Roman" w:cs="Times New Roman"/>
          <w:bCs/>
          <w:color w:val="5B9BD5" w:themeColor="accent1"/>
          <w:sz w:val="28"/>
          <w:szCs w:val="28"/>
        </w:rPr>
        <w:t xml:space="preserve"> изменения </w:t>
      </w:r>
      <w:r w:rsidR="00E5187A" w:rsidRPr="00B463A4">
        <w:rPr>
          <w:rFonts w:ascii="Times New Roman" w:hAnsi="Times New Roman" w:cs="Times New Roman"/>
          <w:color w:val="5B9BD5" w:themeColor="accent1"/>
          <w:sz w:val="28"/>
          <w:szCs w:val="28"/>
        </w:rPr>
        <w:t xml:space="preserve">от 14 сентября 2018 года </w:t>
      </w:r>
      <w:hyperlink r:id="rId9" w:history="1">
        <w:r w:rsidR="00E5187A" w:rsidRPr="00B463A4">
          <w:rPr>
            <w:rStyle w:val="af1"/>
            <w:rFonts w:ascii="Times New Roman" w:hAnsi="Times New Roman" w:cs="Times New Roman"/>
            <w:color w:val="5B9BD5" w:themeColor="accent1"/>
            <w:sz w:val="28"/>
            <w:szCs w:val="28"/>
          </w:rPr>
          <w:t>N 291-п</w:t>
        </w:r>
      </w:hyperlink>
      <w:r w:rsidR="00E5187A" w:rsidRPr="00B463A4">
        <w:rPr>
          <w:rFonts w:ascii="Times New Roman" w:hAnsi="Times New Roman" w:cs="Times New Roman"/>
          <w:color w:val="5B9BD5" w:themeColor="accent1"/>
          <w:sz w:val="28"/>
          <w:szCs w:val="28"/>
        </w:rP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017037" w:rsidRPr="00B463A4" w:rsidRDefault="00017037" w:rsidP="00CC3088">
      <w:pPr>
        <w:pStyle w:val="ac"/>
        <w:keepNext/>
        <w:widowControl w:val="0"/>
        <w:numPr>
          <w:ilvl w:val="0"/>
          <w:numId w:val="27"/>
        </w:numPr>
        <w:shd w:val="clear" w:color="auto" w:fill="FFFFFF"/>
        <w:tabs>
          <w:tab w:val="left" w:pos="540"/>
        </w:tabs>
        <w:spacing w:after="0"/>
        <w:ind w:left="0" w:firstLine="360"/>
        <w:jc w:val="both"/>
        <w:rPr>
          <w:rFonts w:ascii="Times New Roman" w:hAnsi="Times New Roman" w:cs="Times New Roman"/>
          <w:bCs/>
          <w:color w:val="5B9BD5" w:themeColor="accent1"/>
          <w:sz w:val="28"/>
          <w:szCs w:val="28"/>
        </w:rPr>
      </w:pPr>
      <w:r w:rsidRPr="00B463A4">
        <w:rPr>
          <w:rFonts w:ascii="Times New Roman" w:hAnsi="Times New Roman" w:cs="Times New Roman"/>
          <w:color w:val="5B9BD5" w:themeColor="accent1"/>
          <w:sz w:val="28"/>
          <w:szCs w:val="28"/>
        </w:rPr>
        <w:t>Стратегия социально-экономического развития Сургутского района до 2030 года;</w:t>
      </w:r>
      <w:r w:rsidRPr="00B463A4">
        <w:rPr>
          <w:rFonts w:ascii="Times New Roman" w:hAnsi="Times New Roman" w:cs="Times New Roman"/>
          <w:bCs/>
          <w:color w:val="5B9BD5" w:themeColor="accent1"/>
          <w:sz w:val="28"/>
          <w:szCs w:val="28"/>
        </w:rPr>
        <w:t xml:space="preserve">  </w:t>
      </w:r>
    </w:p>
    <w:p w:rsidR="00CF3295" w:rsidRPr="00B463A4" w:rsidRDefault="00017037" w:rsidP="00CC3088">
      <w:pPr>
        <w:pStyle w:val="ac"/>
        <w:keepNext/>
        <w:widowControl w:val="0"/>
        <w:numPr>
          <w:ilvl w:val="0"/>
          <w:numId w:val="27"/>
        </w:numPr>
        <w:shd w:val="clear" w:color="auto" w:fill="FFFFFF"/>
        <w:tabs>
          <w:tab w:val="left" w:pos="540"/>
        </w:tabs>
        <w:spacing w:after="0"/>
        <w:jc w:val="both"/>
        <w:rPr>
          <w:rFonts w:ascii="Times New Roman" w:hAnsi="Times New Roman" w:cs="Times New Roman"/>
          <w:bCs/>
          <w:color w:val="5B9BD5" w:themeColor="accent1"/>
          <w:sz w:val="28"/>
          <w:szCs w:val="28"/>
        </w:rPr>
      </w:pPr>
      <w:r w:rsidRPr="00B463A4">
        <w:rPr>
          <w:rFonts w:ascii="Times New Roman" w:hAnsi="Times New Roman" w:cs="Times New Roman"/>
          <w:bCs/>
          <w:color w:val="5B9BD5" w:themeColor="accent1"/>
          <w:sz w:val="28"/>
          <w:szCs w:val="28"/>
        </w:rPr>
        <w:t>Муниципальная программа «Образование Сургутского района».</w:t>
      </w:r>
    </w:p>
    <w:p w:rsidR="00CF3295" w:rsidRPr="00B463A4" w:rsidRDefault="00CC3088" w:rsidP="00017037">
      <w:pPr>
        <w:pStyle w:val="ac"/>
        <w:keepNext/>
        <w:widowControl w:val="0"/>
        <w:shd w:val="clear" w:color="auto" w:fill="FFFFFF"/>
        <w:tabs>
          <w:tab w:val="left" w:pos="540"/>
        </w:tabs>
        <w:spacing w:after="0"/>
        <w:ind w:left="0"/>
        <w:jc w:val="both"/>
        <w:rPr>
          <w:rFonts w:ascii="Times New Roman" w:hAnsi="Times New Roman" w:cs="Times New Roman"/>
          <w:bCs/>
          <w:color w:val="5B9BD5" w:themeColor="accent1"/>
          <w:sz w:val="28"/>
          <w:szCs w:val="28"/>
        </w:rPr>
      </w:pPr>
      <w:r w:rsidRPr="00B463A4">
        <w:rPr>
          <w:rFonts w:ascii="Times New Roman" w:hAnsi="Times New Roman" w:cs="Times New Roman"/>
          <w:color w:val="5B9BD5" w:themeColor="accent1"/>
          <w:sz w:val="28"/>
          <w:szCs w:val="28"/>
        </w:rPr>
        <w:t xml:space="preserve">    </w:t>
      </w:r>
      <w:r w:rsidR="00CF3295" w:rsidRPr="00B463A4">
        <w:rPr>
          <w:rFonts w:ascii="Times New Roman" w:hAnsi="Times New Roman" w:cs="Times New Roman"/>
          <w:color w:val="5B9BD5" w:themeColor="accent1"/>
          <w:sz w:val="28"/>
          <w:szCs w:val="28"/>
        </w:rPr>
        <w:t xml:space="preserve">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Очень важно развивать фундаментальную роль образования в системе духовно-нравственного воспитания и становления </w:t>
      </w:r>
      <w:r w:rsidR="00CF3295" w:rsidRPr="00B463A4">
        <w:rPr>
          <w:rFonts w:ascii="Times New Roman" w:hAnsi="Times New Roman" w:cs="Times New Roman"/>
          <w:color w:val="5B9BD5" w:themeColor="accent1"/>
          <w:sz w:val="28"/>
          <w:szCs w:val="28"/>
        </w:rPr>
        <w:lastRenderedPageBreak/>
        <w:t>личности.</w:t>
      </w:r>
    </w:p>
    <w:p w:rsidR="00017037" w:rsidRPr="002D3C50" w:rsidRDefault="00017037" w:rsidP="00017037">
      <w:pPr>
        <w:spacing w:after="0"/>
        <w:jc w:val="center"/>
        <w:rPr>
          <w:rFonts w:ascii="Times New Roman" w:hAnsi="Times New Roman" w:cs="Times New Roman"/>
          <w:b/>
          <w:color w:val="5B9BD5" w:themeColor="accent1"/>
          <w:sz w:val="28"/>
          <w:szCs w:val="28"/>
        </w:rPr>
      </w:pPr>
      <w:r w:rsidRPr="002D3C50">
        <w:rPr>
          <w:rFonts w:ascii="Times New Roman" w:hAnsi="Times New Roman" w:cs="Times New Roman"/>
          <w:b/>
          <w:bCs/>
          <w:color w:val="5B9BD5" w:themeColor="accent1"/>
          <w:sz w:val="28"/>
          <w:szCs w:val="28"/>
        </w:rPr>
        <w:t xml:space="preserve">2.  Цель. Основные направления и задачи деятельности </w:t>
      </w:r>
      <w:r w:rsidRPr="002D3C50">
        <w:rPr>
          <w:rFonts w:ascii="Times New Roman" w:hAnsi="Times New Roman" w:cs="Times New Roman"/>
          <w:b/>
          <w:color w:val="5B9BD5" w:themeColor="accent1"/>
          <w:sz w:val="28"/>
          <w:szCs w:val="28"/>
        </w:rPr>
        <w:t>системы дошкольного образ</w:t>
      </w:r>
      <w:r w:rsidR="00F71642" w:rsidRPr="002D3C50">
        <w:rPr>
          <w:rFonts w:ascii="Times New Roman" w:hAnsi="Times New Roman" w:cs="Times New Roman"/>
          <w:b/>
          <w:color w:val="5B9BD5" w:themeColor="accent1"/>
          <w:sz w:val="28"/>
          <w:szCs w:val="28"/>
        </w:rPr>
        <w:t>ования Сургутск</w:t>
      </w:r>
      <w:r w:rsidR="00B463A4" w:rsidRPr="002D3C50">
        <w:rPr>
          <w:rFonts w:ascii="Times New Roman" w:hAnsi="Times New Roman" w:cs="Times New Roman"/>
          <w:b/>
          <w:color w:val="5B9BD5" w:themeColor="accent1"/>
          <w:sz w:val="28"/>
          <w:szCs w:val="28"/>
        </w:rPr>
        <w:t>ого района в 2021-2022</w:t>
      </w:r>
      <w:r w:rsidRPr="002D3C50">
        <w:rPr>
          <w:rFonts w:ascii="Times New Roman" w:hAnsi="Times New Roman" w:cs="Times New Roman"/>
          <w:b/>
          <w:color w:val="5B9BD5" w:themeColor="accent1"/>
          <w:sz w:val="28"/>
          <w:szCs w:val="28"/>
        </w:rPr>
        <w:t xml:space="preserve"> учебном году.</w:t>
      </w:r>
    </w:p>
    <w:p w:rsidR="00B463A4" w:rsidRPr="002D3C50" w:rsidRDefault="00B463A4" w:rsidP="00B463A4">
      <w:pPr>
        <w:spacing w:line="240" w:lineRule="auto"/>
        <w:jc w:val="center"/>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2.1. Цель</w:t>
      </w:r>
    </w:p>
    <w:p w:rsidR="00B463A4" w:rsidRPr="002D3C50" w:rsidRDefault="00B463A4" w:rsidP="00B463A4">
      <w:pPr>
        <w:spacing w:line="240" w:lineRule="auto"/>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xml:space="preserve">   Повышение доступности качественного дошкольного образования, соответствующего требованиям инновационной экономики и обеспечение условий для эффективного развития образования.</w:t>
      </w:r>
    </w:p>
    <w:p w:rsidR="00B463A4" w:rsidRPr="002D3C50" w:rsidRDefault="00B463A4" w:rsidP="00017037">
      <w:pPr>
        <w:spacing w:after="0"/>
        <w:jc w:val="center"/>
        <w:rPr>
          <w:rFonts w:ascii="Times New Roman" w:hAnsi="Times New Roman" w:cs="Times New Roman"/>
          <w:color w:val="5B9BD5" w:themeColor="accent1"/>
          <w:sz w:val="28"/>
          <w:szCs w:val="28"/>
        </w:rPr>
      </w:pPr>
    </w:p>
    <w:p w:rsidR="00B463A4" w:rsidRPr="002D3C50" w:rsidRDefault="00017037" w:rsidP="00B463A4">
      <w:pPr>
        <w:spacing w:after="120" w:line="276" w:lineRule="auto"/>
        <w:ind w:firstLine="284"/>
        <w:jc w:val="center"/>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w:t>
      </w:r>
      <w:r w:rsidR="00B463A4" w:rsidRPr="002D3C50">
        <w:rPr>
          <w:rFonts w:ascii="Times New Roman" w:hAnsi="Times New Roman" w:cs="Times New Roman"/>
          <w:color w:val="5B9BD5" w:themeColor="accent1"/>
          <w:sz w:val="28"/>
          <w:szCs w:val="28"/>
        </w:rPr>
        <w:t>2.2. Основные направления деятельности</w:t>
      </w:r>
    </w:p>
    <w:p w:rsidR="00B463A4" w:rsidRPr="002D3C50" w:rsidRDefault="00B463A4" w:rsidP="00B463A4">
      <w:pPr>
        <w:spacing w:after="120"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2.2.1. Р</w:t>
      </w:r>
      <w:r w:rsidRPr="002D3C50">
        <w:rPr>
          <w:rFonts w:ascii="Times New Roman" w:hAnsi="Times New Roman" w:cs="Times New Roman"/>
          <w:bCs/>
          <w:color w:val="5B9BD5" w:themeColor="accent1"/>
          <w:sz w:val="28"/>
          <w:szCs w:val="28"/>
        </w:rPr>
        <w:t xml:space="preserve">еализация мероприятий комплексной программы (дорожной </w:t>
      </w:r>
      <w:proofErr w:type="gramStart"/>
      <w:r w:rsidRPr="002D3C50">
        <w:rPr>
          <w:rFonts w:ascii="Times New Roman" w:hAnsi="Times New Roman" w:cs="Times New Roman"/>
          <w:bCs/>
          <w:color w:val="5B9BD5" w:themeColor="accent1"/>
          <w:sz w:val="28"/>
          <w:szCs w:val="28"/>
        </w:rPr>
        <w:t xml:space="preserve">карты)   </w:t>
      </w:r>
      <w:proofErr w:type="gramEnd"/>
      <w:r w:rsidRPr="002D3C50">
        <w:rPr>
          <w:rFonts w:ascii="Times New Roman" w:hAnsi="Times New Roman" w:cs="Times New Roman"/>
          <w:bCs/>
          <w:color w:val="5B9BD5" w:themeColor="accent1"/>
          <w:sz w:val="28"/>
          <w:szCs w:val="28"/>
        </w:rPr>
        <w:t xml:space="preserve">                   по улучшению инвестиционной привлекательности муниципального образования Сургутский район на 2016 – 2020 годы».</w:t>
      </w:r>
    </w:p>
    <w:p w:rsidR="00B463A4" w:rsidRPr="002D3C50" w:rsidRDefault="00B463A4" w:rsidP="00B463A4">
      <w:pPr>
        <w:spacing w:after="120"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2.2.2. П</w:t>
      </w:r>
      <w:r w:rsidRPr="002D3C50">
        <w:rPr>
          <w:rFonts w:ascii="Times New Roman" w:hAnsi="Times New Roman" w:cs="Times New Roman"/>
          <w:bCs/>
          <w:color w:val="5B9BD5" w:themeColor="accent1"/>
          <w:sz w:val="28"/>
          <w:szCs w:val="28"/>
        </w:rPr>
        <w:t>овышение доступности дошкольного образования.</w:t>
      </w:r>
    </w:p>
    <w:p w:rsidR="00B463A4" w:rsidRPr="002D3C50" w:rsidRDefault="00B463A4" w:rsidP="00B463A4">
      <w:pPr>
        <w:spacing w:after="120"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2.2.3. О</w:t>
      </w:r>
      <w:r w:rsidRPr="002D3C50">
        <w:rPr>
          <w:rFonts w:ascii="Times New Roman" w:hAnsi="Times New Roman" w:cs="Times New Roman"/>
          <w:bCs/>
          <w:color w:val="5B9BD5" w:themeColor="accent1"/>
          <w:sz w:val="28"/>
          <w:szCs w:val="28"/>
        </w:rPr>
        <w:t>беспечение высокого качества предоставления услуг дошкольного образования в соответствии с ФГОС дошкольного образования.</w:t>
      </w:r>
    </w:p>
    <w:p w:rsidR="00B463A4" w:rsidRPr="002D3C50" w:rsidRDefault="00B463A4" w:rsidP="00B463A4">
      <w:pPr>
        <w:spacing w:after="120"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2.2.4. О</w:t>
      </w:r>
      <w:r w:rsidRPr="002D3C50">
        <w:rPr>
          <w:rFonts w:ascii="Times New Roman" w:hAnsi="Times New Roman" w:cs="Times New Roman"/>
          <w:bCs/>
          <w:color w:val="5B9BD5" w:themeColor="accent1"/>
          <w:sz w:val="28"/>
          <w:szCs w:val="28"/>
        </w:rPr>
        <w:t>беспечение доступности образования в условиях введения ФГОС                        для детей с ограниченными возможностями здоровья.</w:t>
      </w:r>
      <w:r w:rsidRPr="002D3C50">
        <w:rPr>
          <w:rFonts w:ascii="Times New Roman" w:hAnsi="Times New Roman" w:cs="Times New Roman"/>
          <w:color w:val="5B9BD5" w:themeColor="accent1"/>
          <w:sz w:val="28"/>
          <w:szCs w:val="28"/>
        </w:rPr>
        <w:t xml:space="preserve">            </w:t>
      </w:r>
    </w:p>
    <w:p w:rsidR="00B463A4" w:rsidRPr="002D3C50" w:rsidRDefault="00B463A4" w:rsidP="00B463A4">
      <w:pPr>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2.3. Задачи  </w:t>
      </w:r>
    </w:p>
    <w:p w:rsidR="00B463A4" w:rsidRPr="002D3C50" w:rsidRDefault="00B463A4" w:rsidP="00B463A4">
      <w:pPr>
        <w:spacing w:after="120" w:line="276" w:lineRule="auto"/>
        <w:ind w:firstLine="284"/>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Для реализации основных направлений деятельности в 2018-2019 учебном необходимо решать следующие задачи:</w:t>
      </w:r>
    </w:p>
    <w:p w:rsidR="00B463A4" w:rsidRPr="002D3C50" w:rsidRDefault="00B463A4" w:rsidP="002D3C50">
      <w:pPr>
        <w:pStyle w:val="a5"/>
        <w:numPr>
          <w:ilvl w:val="2"/>
          <w:numId w:val="35"/>
        </w:numPr>
        <w:spacing w:after="120" w:line="276" w:lineRule="auto"/>
        <w:ind w:left="0" w:firstLine="710"/>
        <w:jc w:val="both"/>
        <w:rPr>
          <w:rFonts w:ascii="Times New Roman" w:hAnsi="Times New Roman" w:cs="Times New Roman"/>
          <w:bCs/>
          <w:color w:val="5B9BD5" w:themeColor="accent1"/>
          <w:sz w:val="28"/>
          <w:szCs w:val="28"/>
        </w:rPr>
      </w:pPr>
      <w:r w:rsidRPr="002D3C50">
        <w:rPr>
          <w:rFonts w:ascii="Times New Roman" w:hAnsi="Times New Roman" w:cs="Times New Roman"/>
          <w:b/>
          <w:bCs/>
          <w:color w:val="5B9BD5" w:themeColor="accent1"/>
          <w:sz w:val="28"/>
          <w:szCs w:val="28"/>
        </w:rPr>
        <w:t>Сохранить обеспечение 100% -</w:t>
      </w:r>
      <w:r w:rsidRPr="002D3C50">
        <w:rPr>
          <w:rFonts w:ascii="Times New Roman" w:hAnsi="Times New Roman" w:cs="Times New Roman"/>
          <w:bCs/>
          <w:color w:val="5B9BD5" w:themeColor="accent1"/>
          <w:sz w:val="28"/>
          <w:szCs w:val="28"/>
        </w:rPr>
        <w:t xml:space="preserve"> й доступности дошкольного образования детям в возрасте от 3 до 7 лет в процессе предоставления общедоступного и бесплатного дошкольного образования, в том числе                        с привлечением услуг негосударственного сектора.</w:t>
      </w:r>
    </w:p>
    <w:p w:rsidR="00B463A4" w:rsidRPr="002D3C50" w:rsidRDefault="002D3C50" w:rsidP="002D3C50">
      <w:pPr>
        <w:spacing w:after="120" w:line="276" w:lineRule="auto"/>
        <w:ind w:left="426"/>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 xml:space="preserve"> 2.3.2. </w:t>
      </w:r>
      <w:r w:rsidR="00B463A4" w:rsidRPr="002D3C50">
        <w:rPr>
          <w:rFonts w:ascii="Times New Roman" w:hAnsi="Times New Roman" w:cs="Times New Roman"/>
          <w:b/>
          <w:bCs/>
          <w:color w:val="5B9BD5" w:themeColor="accent1"/>
          <w:sz w:val="28"/>
          <w:szCs w:val="28"/>
        </w:rPr>
        <w:t>Обеспечить:</w:t>
      </w:r>
    </w:p>
    <w:p w:rsidR="00B463A4" w:rsidRPr="002D3C50" w:rsidRDefault="003557A2" w:rsidP="00B463A4">
      <w:pPr>
        <w:spacing w:after="120" w:line="276" w:lineRule="auto"/>
        <w:jc w:val="both"/>
        <w:rPr>
          <w:rFonts w:ascii="Times New Roman" w:hAnsi="Times New Roman" w:cs="Times New Roman"/>
          <w:bCs/>
          <w:color w:val="5B9BD5" w:themeColor="accent1"/>
          <w:sz w:val="28"/>
          <w:szCs w:val="28"/>
        </w:rPr>
      </w:pPr>
      <w:r>
        <w:rPr>
          <w:rFonts w:ascii="Times New Roman" w:hAnsi="Times New Roman" w:cs="Times New Roman"/>
          <w:bCs/>
          <w:color w:val="5B9BD5" w:themeColor="accent1"/>
          <w:sz w:val="28"/>
          <w:szCs w:val="28"/>
        </w:rPr>
        <w:t xml:space="preserve">   - 100% </w:t>
      </w:r>
      <w:r w:rsidR="00B463A4" w:rsidRPr="002D3C50">
        <w:rPr>
          <w:rFonts w:ascii="Times New Roman" w:hAnsi="Times New Roman" w:cs="Times New Roman"/>
          <w:bCs/>
          <w:color w:val="5B9BD5" w:themeColor="accent1"/>
          <w:sz w:val="28"/>
          <w:szCs w:val="28"/>
        </w:rPr>
        <w:t>доступность дошкольного образования детям в возрасте до 3 лет всем при соответствующей потребности и желания родителей (законных представителей) в процессе предоставления общедоступного и бесплатного дошкольного образования, в том числе с привлечением услуг негосударственного сектора.</w:t>
      </w:r>
    </w:p>
    <w:p w:rsidR="00B463A4" w:rsidRPr="002D3C50" w:rsidRDefault="00B463A4" w:rsidP="00B463A4">
      <w:pPr>
        <w:spacing w:after="120" w:line="276" w:lineRule="auto"/>
        <w:ind w:firstLine="284"/>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высокое качество дошкольного образования в соответствии с федеральным государственным образовательным стандартом дошкольного образования                       на основе повышения профессиональной компетентности педагогических                          и руководящих кадров, совершенствования информационной, технической оснащённости дошкольных образовательных организаций.</w:t>
      </w:r>
    </w:p>
    <w:p w:rsidR="00B463A4" w:rsidRPr="002D3C50" w:rsidRDefault="00B463A4" w:rsidP="00B463A4">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lastRenderedPageBreak/>
        <w:t xml:space="preserve">   - условия для сохранения и укрепления здоровья детей, профилактики заболеваемости.</w:t>
      </w:r>
    </w:p>
    <w:p w:rsidR="00B463A4" w:rsidRPr="002D3C50" w:rsidRDefault="00B463A4" w:rsidP="00B463A4">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условия для поддержки разнообразия детства, в том числе для обучения                            и воспитания детей с ограниченными возможностями здоровья, детей-инвалидов, одарённых детей.</w:t>
      </w:r>
    </w:p>
    <w:p w:rsidR="00B463A4" w:rsidRPr="002D3C50" w:rsidRDefault="00B463A4" w:rsidP="00B463A4">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качественное функционирование </w:t>
      </w:r>
      <w:r w:rsidRPr="002D3C50">
        <w:rPr>
          <w:rFonts w:ascii="Times New Roman" w:hAnsi="Times New Roman" w:cs="Times New Roman"/>
          <w:color w:val="5B9BD5" w:themeColor="accent1"/>
          <w:sz w:val="28"/>
          <w:szCs w:val="28"/>
        </w:rPr>
        <w:t>единой региональной автоматизированной информационной системы по ведению электронной очереди и учету контингента дошкольных образовательных организаций Ханты-Мансийского автономного округа – Югры.</w:t>
      </w:r>
    </w:p>
    <w:p w:rsidR="00B463A4" w:rsidRPr="002D3C50" w:rsidRDefault="00B463A4" w:rsidP="00B463A4">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преемственность основных образовательных программ дошкольного                               и начального общего образования в соответствии с федеральными государственными образовательными стандартами дошкольного и общего образования.</w:t>
      </w:r>
    </w:p>
    <w:p w:rsidR="00B463A4" w:rsidRPr="002D3C50" w:rsidRDefault="00B463A4" w:rsidP="00B463A4">
      <w:pPr>
        <w:pStyle w:val="Default"/>
        <w:spacing w:after="27"/>
        <w:jc w:val="both"/>
        <w:rPr>
          <w:color w:val="5B9BD5" w:themeColor="accent1"/>
          <w:sz w:val="28"/>
          <w:szCs w:val="28"/>
        </w:rPr>
      </w:pPr>
      <w:r w:rsidRPr="002D3C50">
        <w:rPr>
          <w:color w:val="5B9BD5" w:themeColor="accent1"/>
          <w:sz w:val="28"/>
          <w:szCs w:val="28"/>
        </w:rPr>
        <w:t xml:space="preserve">  - создание условий для комплексной безопасной жизнедеятельности обучающихся, воспитанников и сотрудников. </w:t>
      </w:r>
    </w:p>
    <w:p w:rsidR="00B463A4" w:rsidRPr="002D3C50" w:rsidRDefault="002D3C50" w:rsidP="00B463A4">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2</w:t>
      </w:r>
      <w:r w:rsidR="00B463A4" w:rsidRPr="002D3C50">
        <w:rPr>
          <w:rFonts w:ascii="Times New Roman" w:hAnsi="Times New Roman" w:cs="Times New Roman"/>
          <w:b/>
          <w:bCs/>
          <w:color w:val="5B9BD5" w:themeColor="accent1"/>
          <w:sz w:val="28"/>
          <w:szCs w:val="28"/>
        </w:rPr>
        <w:t>.3.3.Содействовать развитию:</w:t>
      </w:r>
    </w:p>
    <w:p w:rsidR="00B463A4" w:rsidRPr="002D3C50" w:rsidRDefault="00B463A4" w:rsidP="00B463A4">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 xml:space="preserve">- </w:t>
      </w:r>
      <w:r w:rsidRPr="002D3C50">
        <w:rPr>
          <w:rFonts w:ascii="Times New Roman" w:hAnsi="Times New Roman" w:cs="Times New Roman"/>
          <w:bCs/>
          <w:color w:val="5B9BD5" w:themeColor="accent1"/>
          <w:sz w:val="28"/>
          <w:szCs w:val="28"/>
        </w:rPr>
        <w:t>инновационных процессов в системе дошкольного образования в соответствии                 с реализацией федерального государственного образовательного стандарта дошкольного образования.</w:t>
      </w:r>
    </w:p>
    <w:p w:rsidR="00B463A4" w:rsidRPr="002D3C50" w:rsidRDefault="00B463A4" w:rsidP="00B463A4">
      <w:pPr>
        <w:spacing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конкуренции на рынке услуг дошкольного образования, стимулированию негосударственного сектора к предоставлению услуг для детей дошкольного возраста.</w:t>
      </w:r>
    </w:p>
    <w:p w:rsidR="00B463A4" w:rsidRPr="002D3C50" w:rsidRDefault="00B463A4" w:rsidP="00B463A4">
      <w:pPr>
        <w:spacing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 комплексной системы психолого-педагогической помощи детям групп социального риска</w:t>
      </w:r>
    </w:p>
    <w:p w:rsidR="00B463A4" w:rsidRPr="002D3C50" w:rsidRDefault="00B463A4" w:rsidP="00B463A4">
      <w:pPr>
        <w:spacing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сетевой модели стойбищных групп для детей из семей коренных малочисленных народов Севера</w:t>
      </w:r>
    </w:p>
    <w:p w:rsidR="00B463A4" w:rsidRPr="002D3C50" w:rsidRDefault="002D3C50" w:rsidP="00B463A4">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2</w:t>
      </w:r>
      <w:r w:rsidR="00B463A4" w:rsidRPr="002D3C50">
        <w:rPr>
          <w:rFonts w:ascii="Times New Roman" w:hAnsi="Times New Roman" w:cs="Times New Roman"/>
          <w:b/>
          <w:bCs/>
          <w:color w:val="5B9BD5" w:themeColor="accent1"/>
          <w:sz w:val="28"/>
          <w:szCs w:val="28"/>
        </w:rPr>
        <w:t xml:space="preserve">.3.4.Содействовать </w:t>
      </w:r>
      <w:r w:rsidR="00B463A4" w:rsidRPr="002D3C50">
        <w:rPr>
          <w:rFonts w:ascii="Times New Roman" w:hAnsi="Times New Roman" w:cs="Times New Roman"/>
          <w:b/>
          <w:color w:val="5B9BD5" w:themeColor="accent1"/>
          <w:sz w:val="28"/>
          <w:szCs w:val="28"/>
        </w:rPr>
        <w:t>созданию:</w:t>
      </w:r>
    </w:p>
    <w:p w:rsidR="00B463A4" w:rsidRPr="002D3C50" w:rsidRDefault="00B463A4" w:rsidP="00B463A4">
      <w:pPr>
        <w:pStyle w:val="book"/>
        <w:spacing w:before="0" w:beforeAutospacing="0" w:after="0" w:afterAutospacing="0"/>
        <w:jc w:val="both"/>
        <w:rPr>
          <w:color w:val="5B9BD5" w:themeColor="accent1"/>
          <w:sz w:val="28"/>
          <w:szCs w:val="28"/>
        </w:rPr>
      </w:pPr>
      <w:r w:rsidRPr="002D3C50">
        <w:rPr>
          <w:color w:val="5B9BD5" w:themeColor="accent1"/>
          <w:sz w:val="28"/>
          <w:szCs w:val="28"/>
        </w:rPr>
        <w:t>- специальных условий для организации обучения детей с ОВЗ и детей-инвалидов;</w:t>
      </w:r>
    </w:p>
    <w:p w:rsidR="00B463A4" w:rsidRPr="002D3C50" w:rsidRDefault="00B463A4" w:rsidP="00B463A4">
      <w:pPr>
        <w:pStyle w:val="book"/>
        <w:spacing w:before="0" w:beforeAutospacing="0" w:after="0" w:afterAutospacing="0"/>
        <w:jc w:val="both"/>
        <w:rPr>
          <w:color w:val="5B9BD5" w:themeColor="accent1"/>
          <w:sz w:val="28"/>
          <w:szCs w:val="28"/>
        </w:rPr>
      </w:pPr>
      <w:r w:rsidRPr="002D3C50">
        <w:rPr>
          <w:color w:val="5B9BD5" w:themeColor="accent1"/>
          <w:sz w:val="28"/>
          <w:szCs w:val="28"/>
        </w:rPr>
        <w:t>- условий для реализации   права родителей (законных представителей) выбора   форм получения образования их детьми;</w:t>
      </w:r>
    </w:p>
    <w:p w:rsidR="00B463A4" w:rsidRPr="002D3C50" w:rsidRDefault="00B463A4" w:rsidP="00B463A4">
      <w:pPr>
        <w:pStyle w:val="book"/>
        <w:spacing w:before="0" w:beforeAutospacing="0" w:after="0" w:afterAutospacing="0"/>
        <w:jc w:val="both"/>
        <w:rPr>
          <w:color w:val="5B9BD5" w:themeColor="accent1"/>
          <w:sz w:val="28"/>
          <w:szCs w:val="28"/>
        </w:rPr>
      </w:pPr>
      <w:r w:rsidRPr="002D3C50">
        <w:rPr>
          <w:color w:val="5B9BD5" w:themeColor="accent1"/>
          <w:sz w:val="28"/>
          <w:szCs w:val="28"/>
        </w:rPr>
        <w:t xml:space="preserve">- условий для формирования здорового образа жизни, социальной адаптации                   и самореализации детей. </w:t>
      </w:r>
    </w:p>
    <w:p w:rsidR="00B463A4" w:rsidRPr="002D3C50" w:rsidRDefault="00B463A4" w:rsidP="00B463A4">
      <w:pPr>
        <w:pStyle w:val="book"/>
        <w:spacing w:before="0" w:beforeAutospacing="0" w:after="0" w:afterAutospacing="0"/>
        <w:jc w:val="both"/>
        <w:rPr>
          <w:color w:val="5B9BD5" w:themeColor="accent1"/>
          <w:sz w:val="28"/>
          <w:szCs w:val="28"/>
        </w:rPr>
      </w:pPr>
      <w:r w:rsidRPr="002D3C50">
        <w:rPr>
          <w:color w:val="5B9BD5" w:themeColor="accent1"/>
          <w:sz w:val="28"/>
          <w:szCs w:val="28"/>
        </w:rPr>
        <w:t xml:space="preserve">- условий для организации обучения детей из числа коренных малочисленных народов Севера, постоянно проживающих на территориях традиционного природопользования. </w:t>
      </w:r>
    </w:p>
    <w:p w:rsidR="007056EC" w:rsidRPr="002D3C50" w:rsidRDefault="007056EC" w:rsidP="00B463A4">
      <w:pPr>
        <w:spacing w:after="0"/>
        <w:jc w:val="both"/>
        <w:rPr>
          <w:color w:val="5B9BD5" w:themeColor="accent1"/>
          <w:sz w:val="28"/>
          <w:szCs w:val="28"/>
        </w:rPr>
      </w:pPr>
    </w:p>
    <w:p w:rsidR="00BA4D72" w:rsidRPr="002D3C50" w:rsidRDefault="00017037" w:rsidP="00BA4D72">
      <w:pPr>
        <w:spacing w:after="0"/>
        <w:jc w:val="center"/>
        <w:rPr>
          <w:rFonts w:ascii="Times New Roman" w:hAnsi="Times New Roman" w:cs="Times New Roman"/>
          <w:b/>
          <w:color w:val="5B9BD5" w:themeColor="accent1"/>
          <w:sz w:val="28"/>
          <w:szCs w:val="28"/>
        </w:rPr>
      </w:pPr>
      <w:r w:rsidRPr="00B21F6A">
        <w:rPr>
          <w:rFonts w:ascii="Times New Roman" w:hAnsi="Times New Roman" w:cs="Times New Roman"/>
          <w:b/>
          <w:sz w:val="28"/>
          <w:szCs w:val="28"/>
        </w:rPr>
        <w:lastRenderedPageBreak/>
        <w:t>3.</w:t>
      </w:r>
      <w:r w:rsidRPr="002D3C50">
        <w:rPr>
          <w:rFonts w:ascii="Times New Roman" w:hAnsi="Times New Roman" w:cs="Times New Roman"/>
          <w:b/>
          <w:color w:val="5B9BD5" w:themeColor="accent1"/>
          <w:sz w:val="28"/>
          <w:szCs w:val="28"/>
        </w:rPr>
        <w:t>Дошкольная образовательная инфраструктура Сургутского района</w:t>
      </w:r>
    </w:p>
    <w:p w:rsidR="00BA4D72" w:rsidRPr="002D3C50" w:rsidRDefault="00BA4D72" w:rsidP="00BA4D72">
      <w:pPr>
        <w:spacing w:after="0"/>
        <w:jc w:val="center"/>
        <w:rPr>
          <w:rFonts w:ascii="Times New Roman" w:hAnsi="Times New Roman" w:cs="Times New Roman"/>
          <w:b/>
          <w:color w:val="5B9BD5" w:themeColor="accent1"/>
          <w:sz w:val="28"/>
          <w:szCs w:val="28"/>
        </w:rPr>
      </w:pPr>
    </w:p>
    <w:p w:rsidR="00561217" w:rsidRPr="002D3C50" w:rsidRDefault="00017037" w:rsidP="00561217">
      <w:pPr>
        <w:spacing w:after="0"/>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xml:space="preserve">     </w:t>
      </w:r>
      <w:r w:rsidR="00561217" w:rsidRPr="002D3C50">
        <w:rPr>
          <w:rFonts w:ascii="Times New Roman" w:hAnsi="Times New Roman" w:cs="Times New Roman"/>
          <w:color w:val="5B9BD5" w:themeColor="accent1"/>
          <w:sz w:val="28"/>
          <w:szCs w:val="28"/>
        </w:rPr>
        <w:t xml:space="preserve">      Обеспечение доступного и качественного дошкольного образования - важная задача для любой образовательной системы. Ее решение позволяет                                     в значительной степени повысить равенство стартовых возможностей для детей, принадлежащих к разным социальным группам, проживающих на разных территориях, имеющих разное состояние здоровья. </w:t>
      </w:r>
      <w:r w:rsidR="002D3C50" w:rsidRPr="002D3C50">
        <w:rPr>
          <w:rFonts w:ascii="Times New Roman" w:hAnsi="Times New Roman" w:cs="Times New Roman"/>
          <w:bCs/>
          <w:color w:val="5B9BD5" w:themeColor="accent1"/>
          <w:sz w:val="28"/>
          <w:szCs w:val="28"/>
        </w:rPr>
        <w:t>По состоянию на 31.05.2022</w:t>
      </w:r>
      <w:r w:rsidR="00561217" w:rsidRPr="002D3C50">
        <w:rPr>
          <w:rFonts w:ascii="Times New Roman" w:hAnsi="Times New Roman" w:cs="Times New Roman"/>
          <w:bCs/>
          <w:color w:val="5B9BD5" w:themeColor="accent1"/>
          <w:sz w:val="28"/>
          <w:szCs w:val="28"/>
        </w:rPr>
        <w:t xml:space="preserve"> года, дошкольная образовательная сеть Сургутского района насчитывает 26 организаций, предоставляющих услуг по реализации программ дошкольного образования, присмотра и ухода за детьми дошкольного возраста, из них: 24 - муниципальные, 2- немуниципальные организации. В </w:t>
      </w:r>
      <w:r w:rsidR="002D3C50" w:rsidRPr="002D3C50">
        <w:rPr>
          <w:rFonts w:ascii="Times New Roman" w:hAnsi="Times New Roman" w:cs="Times New Roman"/>
          <w:bCs/>
          <w:color w:val="5B9BD5" w:themeColor="accent1"/>
          <w:sz w:val="28"/>
          <w:szCs w:val="28"/>
        </w:rPr>
        <w:t>2021-2022</w:t>
      </w:r>
      <w:r w:rsidR="00561217" w:rsidRPr="002D3C50">
        <w:rPr>
          <w:rFonts w:ascii="Times New Roman" w:hAnsi="Times New Roman" w:cs="Times New Roman"/>
          <w:bCs/>
          <w:color w:val="5B9BD5" w:themeColor="accent1"/>
          <w:sz w:val="28"/>
          <w:szCs w:val="28"/>
        </w:rPr>
        <w:t xml:space="preserve"> учебном году муниципальная сеть дошкольны</w:t>
      </w:r>
      <w:r w:rsidR="002D3C50" w:rsidRPr="002D3C50">
        <w:rPr>
          <w:rFonts w:ascii="Times New Roman" w:hAnsi="Times New Roman" w:cs="Times New Roman"/>
          <w:bCs/>
          <w:color w:val="5B9BD5" w:themeColor="accent1"/>
          <w:sz w:val="28"/>
          <w:szCs w:val="28"/>
        </w:rPr>
        <w:t>х организаций в сравнении с 2020 – 2021</w:t>
      </w:r>
      <w:r w:rsidR="00561217" w:rsidRPr="002D3C50">
        <w:rPr>
          <w:rFonts w:ascii="Times New Roman" w:hAnsi="Times New Roman" w:cs="Times New Roman"/>
          <w:bCs/>
          <w:color w:val="5B9BD5" w:themeColor="accent1"/>
          <w:sz w:val="28"/>
          <w:szCs w:val="28"/>
        </w:rPr>
        <w:t xml:space="preserve"> учебным годом не изменилась, включая сеть немуниципальных организаций</w:t>
      </w:r>
      <w:r w:rsidR="00561217" w:rsidRPr="002D3C50">
        <w:rPr>
          <w:rFonts w:ascii="Times New Roman" w:hAnsi="Times New Roman" w:cs="Times New Roman"/>
          <w:color w:val="5B9BD5" w:themeColor="accent1"/>
          <w:sz w:val="28"/>
          <w:szCs w:val="28"/>
        </w:rPr>
        <w:t>.</w:t>
      </w:r>
      <w:r w:rsidR="00561217" w:rsidRPr="002D3C50">
        <w:rPr>
          <w:rFonts w:ascii="Times New Roman" w:hAnsi="Times New Roman" w:cs="Times New Roman"/>
          <w:bCs/>
          <w:color w:val="5B9BD5" w:themeColor="accent1"/>
          <w:sz w:val="28"/>
          <w:szCs w:val="28"/>
        </w:rPr>
        <w:t xml:space="preserve">   </w:t>
      </w:r>
    </w:p>
    <w:p w:rsidR="00561217" w:rsidRPr="002D3C50" w:rsidRDefault="00561217" w:rsidP="00561217">
      <w:pPr>
        <w:spacing w:after="0"/>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Дошкольная образовательная сеть Сургутского района состоит из:</w:t>
      </w:r>
      <w:r w:rsidRPr="002D3C50">
        <w:rPr>
          <w:rFonts w:ascii="Times New Roman" w:hAnsi="Times New Roman" w:cs="Times New Roman"/>
          <w:color w:val="5B9BD5" w:themeColor="accent1"/>
          <w:sz w:val="28"/>
          <w:szCs w:val="28"/>
        </w:rPr>
        <w:t xml:space="preserve"> </w:t>
      </w:r>
    </w:p>
    <w:p w:rsidR="00561217" w:rsidRPr="002D3C50" w:rsidRDefault="00561217" w:rsidP="00561217">
      <w:pPr>
        <w:spacing w:after="0" w:line="240"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20 муниципальных дошкольных образовательных организаций,</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4 муниципальных общеобразовательных организаций, реализующих программы дошкольного образования, где функционируют 12 дошкольных групп в режиме полного дня,</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2 немуниципальных детских садов:</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ООО «Центр развития детей «Золотой ключик» в п. Солнечный;</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частный детский сад «Лисёнок» ИП О.Д. Ятленко в </w:t>
      </w:r>
      <w:proofErr w:type="spellStart"/>
      <w:r w:rsidRPr="002D3C50">
        <w:rPr>
          <w:rFonts w:ascii="Times New Roman" w:hAnsi="Times New Roman" w:cs="Times New Roman"/>
          <w:color w:val="5B9BD5" w:themeColor="accent1"/>
          <w:sz w:val="28"/>
          <w:szCs w:val="28"/>
        </w:rPr>
        <w:t>п.г.т</w:t>
      </w:r>
      <w:proofErr w:type="spellEnd"/>
      <w:r w:rsidRPr="002D3C50">
        <w:rPr>
          <w:rFonts w:ascii="Times New Roman" w:hAnsi="Times New Roman" w:cs="Times New Roman"/>
          <w:color w:val="5B9BD5" w:themeColor="accent1"/>
          <w:sz w:val="28"/>
          <w:szCs w:val="28"/>
        </w:rPr>
        <w:t>. Белый Яр</w:t>
      </w:r>
    </w:p>
    <w:p w:rsidR="00561217" w:rsidRPr="002D3C50" w:rsidRDefault="00561217" w:rsidP="00561217">
      <w:pPr>
        <w:spacing w:after="0" w:line="240" w:lineRule="auto"/>
        <w:jc w:val="both"/>
        <w:rPr>
          <w:rFonts w:ascii="Times New Roman" w:hAnsi="Times New Roman" w:cs="Times New Roman"/>
          <w:color w:val="5B9BD5" w:themeColor="accent1"/>
          <w:sz w:val="28"/>
          <w:szCs w:val="28"/>
        </w:rPr>
      </w:pPr>
      <w:r w:rsidRPr="002D3C50">
        <w:rPr>
          <w:rFonts w:ascii="Times New Roman" w:hAnsi="Times New Roman" w:cs="Times New Roman"/>
          <w:bCs/>
          <w:color w:val="5B9BD5" w:themeColor="accent1"/>
          <w:sz w:val="28"/>
          <w:szCs w:val="28"/>
        </w:rPr>
        <w:t xml:space="preserve">Общее количество обучающихся составляет 7800 человек.                                </w:t>
      </w:r>
    </w:p>
    <w:p w:rsidR="00561217" w:rsidRPr="002D3C50" w:rsidRDefault="00561217" w:rsidP="00561217">
      <w:pPr>
        <w:spacing w:after="0"/>
        <w:jc w:val="both"/>
        <w:rPr>
          <w:rFonts w:ascii="Times New Roman" w:hAnsi="Times New Roman" w:cs="Times New Roman"/>
          <w:color w:val="5B9BD5" w:themeColor="accent1"/>
          <w:sz w:val="28"/>
          <w:szCs w:val="28"/>
        </w:rPr>
      </w:pPr>
    </w:p>
    <w:p w:rsidR="00561217" w:rsidRPr="002D3C50" w:rsidRDefault="00561217" w:rsidP="00561217">
      <w:pPr>
        <w:spacing w:after="0"/>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СЛАЙД (диаграмма)</w:t>
      </w:r>
    </w:p>
    <w:p w:rsidR="00561217" w:rsidRPr="002D3C50" w:rsidRDefault="00561217" w:rsidP="00561217">
      <w:pPr>
        <w:spacing w:after="0"/>
        <w:jc w:val="both"/>
        <w:rPr>
          <w:rFonts w:ascii="Times New Roman" w:hAnsi="Times New Roman" w:cs="Times New Roman"/>
          <w:bCs/>
          <w:color w:val="5B9BD5" w:themeColor="accent1"/>
          <w:sz w:val="28"/>
          <w:szCs w:val="28"/>
        </w:rPr>
      </w:pPr>
    </w:p>
    <w:p w:rsidR="008C19D2" w:rsidRPr="002D3C50" w:rsidRDefault="008C19D2" w:rsidP="00561217">
      <w:pPr>
        <w:spacing w:after="0"/>
        <w:jc w:val="both"/>
        <w:rPr>
          <w:rFonts w:ascii="Times New Roman" w:hAnsi="Times New Roman" w:cs="Times New Roman"/>
          <w:b/>
          <w:color w:val="5B9BD5" w:themeColor="accent1"/>
          <w:sz w:val="28"/>
          <w:szCs w:val="28"/>
        </w:rPr>
      </w:pPr>
    </w:p>
    <w:p w:rsidR="00561217" w:rsidRPr="002D3C50" w:rsidRDefault="00561217" w:rsidP="00561217">
      <w:pPr>
        <w:spacing w:after="0"/>
        <w:jc w:val="both"/>
        <w:rPr>
          <w:rFonts w:ascii="Times New Roman" w:hAnsi="Times New Roman" w:cs="Times New Roman"/>
          <w:b/>
          <w:bCs/>
          <w:color w:val="5B9BD5" w:themeColor="accent1"/>
          <w:sz w:val="28"/>
          <w:szCs w:val="28"/>
        </w:rPr>
      </w:pPr>
      <w:r w:rsidRPr="002D3C50">
        <w:rPr>
          <w:rFonts w:ascii="Times New Roman" w:hAnsi="Times New Roman" w:cs="Times New Roman"/>
          <w:b/>
          <w:color w:val="5B9BD5" w:themeColor="accent1"/>
          <w:sz w:val="28"/>
          <w:szCs w:val="28"/>
        </w:rPr>
        <w:t>Муниципальные организации (24)</w:t>
      </w:r>
    </w:p>
    <w:p w:rsidR="00561217" w:rsidRPr="002D3C50" w:rsidRDefault="00561217" w:rsidP="00561217">
      <w:pPr>
        <w:pStyle w:val="a5"/>
        <w:numPr>
          <w:ilvl w:val="0"/>
          <w:numId w:val="24"/>
        </w:numPr>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Дошкольные организации (20):</w:t>
      </w:r>
    </w:p>
    <w:p w:rsidR="00561217" w:rsidRPr="002D3C50" w:rsidRDefault="00561217" w:rsidP="00561217">
      <w:pPr>
        <w:spacing w:after="0" w:line="240"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Центр развития ребёнка - 4;</w:t>
      </w:r>
    </w:p>
    <w:p w:rsidR="00561217" w:rsidRPr="002D3C50" w:rsidRDefault="00561217" w:rsidP="00561217">
      <w:pPr>
        <w:spacing w:after="0" w:line="240"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Детский сад - 16;</w:t>
      </w:r>
    </w:p>
    <w:p w:rsidR="00561217" w:rsidRPr="002D3C50" w:rsidRDefault="00561217" w:rsidP="00561217">
      <w:pPr>
        <w:pStyle w:val="a5"/>
        <w:numPr>
          <w:ilvl w:val="0"/>
          <w:numId w:val="24"/>
        </w:numPr>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Общеобразовательные организации (4):</w:t>
      </w:r>
    </w:p>
    <w:p w:rsidR="00561217" w:rsidRPr="002D3C50" w:rsidRDefault="00561217" w:rsidP="00561217">
      <w:pPr>
        <w:spacing w:after="0"/>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средняя общеобразовательная организация с дошкольными группами (2); средняя общеобразовательная организация с филиалами «школа - детский - сад», «детский сад» (2);</w:t>
      </w:r>
    </w:p>
    <w:p w:rsidR="00561217" w:rsidRPr="002D3C50" w:rsidRDefault="00561217" w:rsidP="00561217">
      <w:pPr>
        <w:spacing w:after="0"/>
        <w:jc w:val="both"/>
        <w:rPr>
          <w:rFonts w:ascii="Times New Roman" w:hAnsi="Times New Roman" w:cs="Times New Roman"/>
          <w:b/>
          <w:color w:val="5B9BD5" w:themeColor="accent1"/>
          <w:sz w:val="28"/>
          <w:szCs w:val="28"/>
        </w:rPr>
      </w:pPr>
      <w:r w:rsidRPr="002D3C50">
        <w:rPr>
          <w:rFonts w:ascii="Times New Roman" w:hAnsi="Times New Roman" w:cs="Times New Roman"/>
          <w:b/>
          <w:color w:val="5B9BD5" w:themeColor="accent1"/>
          <w:sz w:val="28"/>
          <w:szCs w:val="28"/>
        </w:rPr>
        <w:t>Немуниципальные организации (2)</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ООО «Центр развития детей «Золотой ключик» в п. Солнечный;</w:t>
      </w:r>
    </w:p>
    <w:p w:rsidR="00561217" w:rsidRPr="002D3C50" w:rsidRDefault="00561217" w:rsidP="00561217">
      <w:pPr>
        <w:spacing w:after="0" w:line="240" w:lineRule="auto"/>
        <w:ind w:firstLine="709"/>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частный детский сад «Лисёнок» ИП О.Д. Ятленко в </w:t>
      </w:r>
      <w:proofErr w:type="spellStart"/>
      <w:r w:rsidRPr="002D3C50">
        <w:rPr>
          <w:rFonts w:ascii="Times New Roman" w:hAnsi="Times New Roman" w:cs="Times New Roman"/>
          <w:color w:val="5B9BD5" w:themeColor="accent1"/>
          <w:sz w:val="28"/>
          <w:szCs w:val="28"/>
        </w:rPr>
        <w:t>п.г.т</w:t>
      </w:r>
      <w:proofErr w:type="spellEnd"/>
      <w:r w:rsidRPr="002D3C50">
        <w:rPr>
          <w:rFonts w:ascii="Times New Roman" w:hAnsi="Times New Roman" w:cs="Times New Roman"/>
          <w:color w:val="5B9BD5" w:themeColor="accent1"/>
          <w:sz w:val="28"/>
          <w:szCs w:val="28"/>
        </w:rPr>
        <w:t>. Белый Яр</w:t>
      </w:r>
    </w:p>
    <w:p w:rsidR="00561217" w:rsidRPr="008C19D2" w:rsidRDefault="00561217" w:rsidP="00561217">
      <w:pPr>
        <w:spacing w:after="0"/>
        <w:jc w:val="both"/>
        <w:rPr>
          <w:rFonts w:ascii="Times New Roman" w:hAnsi="Times New Roman" w:cs="Times New Roman"/>
          <w:bCs/>
          <w:sz w:val="28"/>
          <w:szCs w:val="28"/>
        </w:rPr>
      </w:pPr>
    </w:p>
    <w:p w:rsidR="00561217" w:rsidRPr="008C19D2" w:rsidRDefault="00561217" w:rsidP="00561217">
      <w:pPr>
        <w:tabs>
          <w:tab w:val="num" w:pos="993"/>
        </w:tabs>
        <w:spacing w:after="120" w:line="276" w:lineRule="auto"/>
        <w:jc w:val="center"/>
        <w:rPr>
          <w:rFonts w:ascii="Times New Roman" w:hAnsi="Times New Roman" w:cs="Times New Roman"/>
          <w:b/>
          <w:bCs/>
          <w:sz w:val="28"/>
          <w:szCs w:val="28"/>
        </w:rPr>
      </w:pPr>
      <w:r w:rsidRPr="008C19D2">
        <w:rPr>
          <w:rFonts w:ascii="Times New Roman" w:hAnsi="Times New Roman" w:cs="Times New Roman"/>
          <w:sz w:val="28"/>
          <w:szCs w:val="28"/>
        </w:rPr>
        <w:t>4</w:t>
      </w:r>
      <w:r w:rsidRPr="008C19D2">
        <w:rPr>
          <w:rFonts w:ascii="Times New Roman" w:hAnsi="Times New Roman" w:cs="Times New Roman"/>
          <w:b/>
          <w:sz w:val="28"/>
          <w:szCs w:val="28"/>
        </w:rPr>
        <w:t xml:space="preserve">.  </w:t>
      </w:r>
      <w:r w:rsidRPr="008C19D2">
        <w:rPr>
          <w:rFonts w:ascii="Times New Roman" w:hAnsi="Times New Roman" w:cs="Times New Roman"/>
          <w:b/>
          <w:bCs/>
          <w:sz w:val="28"/>
          <w:szCs w:val="28"/>
        </w:rPr>
        <w:t>Обеспечение государственных и социальных гарантий в сфере дошкольного образования участникам образовательных отношений.</w:t>
      </w:r>
    </w:p>
    <w:p w:rsidR="00561217" w:rsidRPr="008C19D2" w:rsidRDefault="00561217" w:rsidP="00561217">
      <w:pPr>
        <w:jc w:val="both"/>
        <w:rPr>
          <w:rFonts w:ascii="Times New Roman" w:hAnsi="Times New Roman" w:cs="Times New Roman"/>
          <w:b/>
          <w:sz w:val="28"/>
          <w:szCs w:val="28"/>
        </w:rPr>
      </w:pPr>
      <w:r w:rsidRPr="008C19D2">
        <w:rPr>
          <w:rFonts w:ascii="Times New Roman" w:hAnsi="Times New Roman" w:cs="Times New Roman"/>
          <w:sz w:val="28"/>
          <w:szCs w:val="28"/>
        </w:rPr>
        <w:t xml:space="preserve"> 4.1. </w:t>
      </w:r>
      <w:r w:rsidRPr="008C19D2">
        <w:rPr>
          <w:rFonts w:ascii="Times New Roman" w:hAnsi="Times New Roman" w:cs="Times New Roman"/>
          <w:b/>
          <w:sz w:val="28"/>
          <w:szCs w:val="28"/>
        </w:rPr>
        <w:t xml:space="preserve">Доступность дошкольного образования. </w:t>
      </w:r>
    </w:p>
    <w:p w:rsidR="00561217" w:rsidRPr="0031200A" w:rsidRDefault="00561217" w:rsidP="00561217">
      <w:pPr>
        <w:spacing w:after="0"/>
        <w:jc w:val="both"/>
        <w:rPr>
          <w:rFonts w:ascii="Times New Roman" w:hAnsi="Times New Roman" w:cs="Times New Roman"/>
          <w:color w:val="5B9BD5" w:themeColor="accent1"/>
          <w:sz w:val="28"/>
          <w:szCs w:val="28"/>
        </w:rPr>
      </w:pPr>
      <w:r w:rsidRPr="008C19D2">
        <w:rPr>
          <w:rFonts w:ascii="Times New Roman" w:hAnsi="Times New Roman" w:cs="Times New Roman"/>
          <w:sz w:val="28"/>
          <w:szCs w:val="28"/>
        </w:rPr>
        <w:t xml:space="preserve">   </w:t>
      </w:r>
      <w:r w:rsidRPr="0031200A">
        <w:rPr>
          <w:rFonts w:ascii="Times New Roman" w:hAnsi="Times New Roman" w:cs="Times New Roman"/>
          <w:color w:val="5B9BD5" w:themeColor="accent1"/>
          <w:sz w:val="28"/>
          <w:szCs w:val="28"/>
        </w:rPr>
        <w:t>Для удовлетворения образовательных запросов населения в сфер</w:t>
      </w:r>
      <w:r w:rsidR="002D3C50" w:rsidRPr="0031200A">
        <w:rPr>
          <w:rFonts w:ascii="Times New Roman" w:hAnsi="Times New Roman" w:cs="Times New Roman"/>
          <w:color w:val="5B9BD5" w:themeColor="accent1"/>
          <w:sz w:val="28"/>
          <w:szCs w:val="28"/>
        </w:rPr>
        <w:t>е дошкольного образования в 2021-2022</w:t>
      </w:r>
      <w:r w:rsidRPr="0031200A">
        <w:rPr>
          <w:rFonts w:ascii="Times New Roman" w:hAnsi="Times New Roman" w:cs="Times New Roman"/>
          <w:color w:val="5B9BD5" w:themeColor="accent1"/>
          <w:sz w:val="28"/>
          <w:szCs w:val="28"/>
        </w:rPr>
        <w:t xml:space="preserve"> уч. году в Сургутском районе в муниципальных                         </w:t>
      </w:r>
      <w:r w:rsidRPr="0031200A">
        <w:rPr>
          <w:rFonts w:ascii="Times New Roman" w:hAnsi="Times New Roman" w:cs="Times New Roman"/>
          <w:color w:val="5B9BD5" w:themeColor="accent1"/>
          <w:sz w:val="28"/>
          <w:szCs w:val="28"/>
        </w:rPr>
        <w:lastRenderedPageBreak/>
        <w:t>и немуниципальных дошкольных образовательных организациях функционировали группы различной направленности, созданные в соответствии   и с учётом физического, психического здоровья ребёнка, наличия соответствующих условий и запросов участников образовательных отношений. (Таблица).</w:t>
      </w:r>
    </w:p>
    <w:p w:rsidR="00561217" w:rsidRPr="008C19D2" w:rsidRDefault="00561217" w:rsidP="00561217">
      <w:pPr>
        <w:spacing w:after="0"/>
        <w:jc w:val="both"/>
        <w:rPr>
          <w:rFonts w:ascii="Times New Roman" w:hAnsi="Times New Roman" w:cs="Times New Roman"/>
          <w:sz w:val="28"/>
          <w:szCs w:val="28"/>
        </w:rPr>
      </w:pPr>
      <w:r w:rsidRPr="0031200A">
        <w:rPr>
          <w:rFonts w:ascii="Times New Roman" w:hAnsi="Times New Roman" w:cs="Times New Roman"/>
          <w:color w:val="5B9BD5" w:themeColor="accent1"/>
          <w:sz w:val="28"/>
          <w:szCs w:val="28"/>
        </w:rPr>
        <w:t>СЛАЙД</w:t>
      </w:r>
      <w:r w:rsidRPr="008C19D2">
        <w:rPr>
          <w:rFonts w:ascii="Times New Roman" w:hAnsi="Times New Roman" w:cs="Times New Roman"/>
          <w:sz w:val="28"/>
          <w:szCs w:val="28"/>
        </w:rPr>
        <w:t xml:space="preserve"> </w:t>
      </w:r>
    </w:p>
    <w:p w:rsidR="00561217" w:rsidRPr="008C19D2" w:rsidRDefault="00561217" w:rsidP="00561217">
      <w:pPr>
        <w:spacing w:after="0"/>
        <w:jc w:val="center"/>
        <w:rPr>
          <w:rFonts w:ascii="Times New Roman" w:hAnsi="Times New Roman" w:cs="Times New Roman"/>
          <w:b/>
          <w:sz w:val="28"/>
          <w:szCs w:val="28"/>
        </w:rPr>
      </w:pPr>
      <w:r w:rsidRPr="008C19D2">
        <w:rPr>
          <w:rFonts w:ascii="Times New Roman" w:hAnsi="Times New Roman" w:cs="Times New Roman"/>
          <w:b/>
          <w:sz w:val="28"/>
          <w:szCs w:val="28"/>
        </w:rPr>
        <w:t>Виды дошкольных групп</w:t>
      </w:r>
    </w:p>
    <w:p w:rsidR="00561217" w:rsidRPr="008C19D2" w:rsidRDefault="00561217" w:rsidP="00561217">
      <w:pPr>
        <w:spacing w:after="0"/>
        <w:jc w:val="center"/>
        <w:rPr>
          <w:rFonts w:ascii="Times New Roman" w:hAnsi="Times New Roman" w:cs="Times New Roman"/>
          <w:b/>
          <w:sz w:val="28"/>
          <w:szCs w:val="28"/>
        </w:rPr>
      </w:pPr>
      <w:r w:rsidRPr="008C19D2">
        <w:rPr>
          <w:rFonts w:ascii="Times New Roman" w:hAnsi="Times New Roman" w:cs="Times New Roman"/>
          <w:b/>
          <w:sz w:val="28"/>
          <w:szCs w:val="28"/>
        </w:rPr>
        <w:t xml:space="preserve">в дошкольной образовательной инфраструктуре Сургутского района, включая негосударственный сектор услуг дошкольного образования  </w:t>
      </w:r>
    </w:p>
    <w:p w:rsidR="00561217" w:rsidRPr="008C19D2" w:rsidRDefault="00561217" w:rsidP="00561217">
      <w:pPr>
        <w:spacing w:after="0"/>
        <w:jc w:val="right"/>
        <w:rPr>
          <w:rFonts w:ascii="Times New Roman" w:hAnsi="Times New Roman" w:cs="Times New Roman"/>
          <w:sz w:val="28"/>
          <w:szCs w:val="28"/>
        </w:rPr>
      </w:pPr>
      <w:r w:rsidRPr="008C19D2">
        <w:rPr>
          <w:rFonts w:ascii="Times New Roman" w:hAnsi="Times New Roman" w:cs="Times New Roman"/>
          <w:sz w:val="28"/>
          <w:szCs w:val="28"/>
        </w:rPr>
        <w:t>таблица</w:t>
      </w:r>
    </w:p>
    <w:p w:rsidR="00561217" w:rsidRPr="008C19D2" w:rsidRDefault="00561217" w:rsidP="00561217">
      <w:pPr>
        <w:spacing w:after="0"/>
        <w:jc w:val="right"/>
        <w:rPr>
          <w:rFonts w:ascii="Times New Roman" w:hAnsi="Times New Roman" w:cs="Times New Roman"/>
          <w:sz w:val="28"/>
          <w:szCs w:val="28"/>
        </w:rPr>
      </w:pPr>
    </w:p>
    <w:tbl>
      <w:tblPr>
        <w:tblW w:w="10726" w:type="dxa"/>
        <w:tblInd w:w="-979" w:type="dxa"/>
        <w:tblLayout w:type="fixed"/>
        <w:tblLook w:val="04A0" w:firstRow="1" w:lastRow="0" w:firstColumn="1" w:lastColumn="0" w:noHBand="0" w:noVBand="1"/>
      </w:tblPr>
      <w:tblGrid>
        <w:gridCol w:w="879"/>
        <w:gridCol w:w="775"/>
        <w:gridCol w:w="709"/>
        <w:gridCol w:w="709"/>
        <w:gridCol w:w="992"/>
        <w:gridCol w:w="567"/>
        <w:gridCol w:w="992"/>
        <w:gridCol w:w="567"/>
        <w:gridCol w:w="1134"/>
        <w:gridCol w:w="709"/>
        <w:gridCol w:w="992"/>
        <w:gridCol w:w="709"/>
        <w:gridCol w:w="992"/>
      </w:tblGrid>
      <w:tr w:rsidR="008C19D2" w:rsidRPr="008C19D2" w:rsidTr="002D3C50">
        <w:trPr>
          <w:trHeight w:val="480"/>
        </w:trPr>
        <w:tc>
          <w:tcPr>
            <w:tcW w:w="879" w:type="dxa"/>
            <w:vMerge w:val="restart"/>
            <w:tcBorders>
              <w:top w:val="single" w:sz="4" w:space="0" w:color="auto"/>
              <w:left w:val="single" w:sz="4" w:space="0" w:color="auto"/>
              <w:right w:val="single" w:sz="4" w:space="0" w:color="000000"/>
            </w:tcBorders>
            <w:shd w:val="clear" w:color="auto" w:fill="auto"/>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Год</w:t>
            </w:r>
          </w:p>
        </w:tc>
        <w:tc>
          <w:tcPr>
            <w:tcW w:w="1484" w:type="dxa"/>
            <w:gridSpan w:val="2"/>
            <w:vMerge w:val="restart"/>
            <w:tcBorders>
              <w:top w:val="single" w:sz="4" w:space="0" w:color="auto"/>
              <w:left w:val="single" w:sz="4" w:space="0" w:color="auto"/>
              <w:right w:val="single" w:sz="4" w:space="0" w:color="000000"/>
            </w:tcBorders>
            <w:shd w:val="clear" w:color="auto" w:fill="auto"/>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Всего (количество)</w:t>
            </w:r>
          </w:p>
        </w:tc>
        <w:tc>
          <w:tcPr>
            <w:tcW w:w="6662" w:type="dxa"/>
            <w:gridSpan w:val="8"/>
            <w:tcBorders>
              <w:top w:val="single" w:sz="4" w:space="0" w:color="auto"/>
              <w:left w:val="nil"/>
              <w:bottom w:val="single" w:sz="4" w:space="0" w:color="auto"/>
              <w:right w:val="single" w:sz="4" w:space="0" w:color="000000"/>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в том числе (количество)</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Из них группы кратковременного пребывания</w:t>
            </w:r>
          </w:p>
        </w:tc>
      </w:tr>
      <w:tr w:rsidR="008C19D2" w:rsidRPr="008C19D2" w:rsidTr="002D3C50">
        <w:trPr>
          <w:trHeight w:val="435"/>
        </w:trPr>
        <w:tc>
          <w:tcPr>
            <w:tcW w:w="879" w:type="dxa"/>
            <w:vMerge/>
            <w:tcBorders>
              <w:left w:val="single" w:sz="4" w:space="0" w:color="auto"/>
              <w:right w:val="single" w:sz="4" w:space="0" w:color="000000"/>
            </w:tcBorders>
            <w:vAlign w:val="center"/>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484" w:type="dxa"/>
            <w:gridSpan w:val="2"/>
            <w:vMerge/>
            <w:tcBorders>
              <w:left w:val="single" w:sz="4" w:space="0" w:color="auto"/>
              <w:bottom w:val="single" w:sz="4" w:space="0" w:color="000000"/>
              <w:right w:val="single" w:sz="4" w:space="0" w:color="000000"/>
            </w:tcBorders>
            <w:vAlign w:val="center"/>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1217" w:rsidRPr="002D3C50" w:rsidRDefault="002D3C50"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Группы компенсирующей направленности</w:t>
            </w:r>
            <w:r w:rsidR="00561217" w:rsidRPr="002D3C50">
              <w:rPr>
                <w:rFonts w:ascii="Times New Roman" w:eastAsia="Times New Roman" w:hAnsi="Times New Roman" w:cs="Times New Roman"/>
                <w:sz w:val="18"/>
                <w:szCs w:val="18"/>
                <w:lang w:eastAsia="ru-RU"/>
              </w:rPr>
              <w:t xml:space="preserve"> </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1217" w:rsidRPr="002D3C50" w:rsidRDefault="002D3C50" w:rsidP="0097152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Группы оздоровительной направленности</w:t>
            </w:r>
            <w:r w:rsidR="00561217" w:rsidRPr="002D3C50">
              <w:rPr>
                <w:rFonts w:ascii="Times New Roman" w:eastAsia="Times New Roman" w:hAnsi="Times New Roman" w:cs="Times New Roman"/>
                <w:sz w:val="18"/>
                <w:szCs w:val="18"/>
                <w:lang w:eastAsia="ru-RU"/>
              </w:rPr>
              <w:t xml:space="preserve"> </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1217" w:rsidRPr="002D3C50" w:rsidRDefault="002D3C50" w:rsidP="0097152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Группы комбинированной направленности</w:t>
            </w:r>
            <w:r w:rsidR="00561217" w:rsidRPr="002D3C50">
              <w:rPr>
                <w:rFonts w:ascii="Times New Roman" w:eastAsia="Times New Roman" w:hAnsi="Times New Roman" w:cs="Times New Roman"/>
                <w:sz w:val="18"/>
                <w:szCs w:val="18"/>
                <w:lang w:eastAsia="ru-RU"/>
              </w:rPr>
              <w:t xml:space="preserve"> </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1217" w:rsidRPr="002D3C50" w:rsidRDefault="002D3C50" w:rsidP="0097152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Группы общеразвивающей направленности</w:t>
            </w:r>
            <w:r w:rsidR="00561217" w:rsidRPr="002D3C50">
              <w:rPr>
                <w:rFonts w:ascii="Times New Roman" w:eastAsia="Times New Roman" w:hAnsi="Times New Roman" w:cs="Times New Roman"/>
                <w:sz w:val="18"/>
                <w:szCs w:val="18"/>
                <w:lang w:eastAsia="ru-RU"/>
              </w:rPr>
              <w:t xml:space="preserve">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r>
      <w:tr w:rsidR="008C19D2" w:rsidRPr="008C19D2" w:rsidTr="002D3C50">
        <w:trPr>
          <w:trHeight w:val="345"/>
        </w:trPr>
        <w:tc>
          <w:tcPr>
            <w:tcW w:w="879" w:type="dxa"/>
            <w:vMerge/>
            <w:tcBorders>
              <w:left w:val="single" w:sz="4" w:space="0" w:color="auto"/>
              <w:right w:val="single" w:sz="4" w:space="0" w:color="000000"/>
            </w:tcBorders>
            <w:shd w:val="clear" w:color="auto" w:fill="auto"/>
            <w:vAlign w:val="center"/>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p>
        </w:tc>
        <w:tc>
          <w:tcPr>
            <w:tcW w:w="775" w:type="dxa"/>
            <w:vMerge w:val="restart"/>
            <w:tcBorders>
              <w:top w:val="nil"/>
              <w:left w:val="single" w:sz="4" w:space="0" w:color="000000"/>
              <w:bottom w:val="single" w:sz="4" w:space="0" w:color="000000"/>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 xml:space="preserve">                                                                                                                                                                                                                                                                                                                                                                                                                                                                                                                                  групп</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 xml:space="preserve">                  детей</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r>
      <w:tr w:rsidR="008C19D2" w:rsidRPr="008C19D2" w:rsidTr="002D3C50">
        <w:trPr>
          <w:trHeight w:val="660"/>
        </w:trPr>
        <w:tc>
          <w:tcPr>
            <w:tcW w:w="879" w:type="dxa"/>
            <w:vMerge/>
            <w:tcBorders>
              <w:left w:val="single" w:sz="4" w:space="0" w:color="auto"/>
              <w:bottom w:val="single" w:sz="4" w:space="0" w:color="000000"/>
              <w:right w:val="single" w:sz="4" w:space="0" w:color="000000"/>
            </w:tcBorders>
            <w:vAlign w:val="center"/>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775" w:type="dxa"/>
            <w:vMerge/>
            <w:tcBorders>
              <w:top w:val="nil"/>
              <w:left w:val="single" w:sz="4" w:space="0" w:color="000000"/>
              <w:bottom w:val="single" w:sz="4" w:space="0" w:color="000000"/>
              <w:right w:val="single" w:sz="4" w:space="0" w:color="auto"/>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w:t>
            </w:r>
          </w:p>
        </w:tc>
        <w:tc>
          <w:tcPr>
            <w:tcW w:w="992"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детей</w:t>
            </w:r>
          </w:p>
        </w:tc>
        <w:tc>
          <w:tcPr>
            <w:tcW w:w="567"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w:t>
            </w:r>
          </w:p>
        </w:tc>
        <w:tc>
          <w:tcPr>
            <w:tcW w:w="992"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детей</w:t>
            </w:r>
          </w:p>
        </w:tc>
        <w:tc>
          <w:tcPr>
            <w:tcW w:w="567"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w:t>
            </w:r>
          </w:p>
        </w:tc>
        <w:tc>
          <w:tcPr>
            <w:tcW w:w="1134"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детей</w:t>
            </w:r>
          </w:p>
        </w:tc>
        <w:tc>
          <w:tcPr>
            <w:tcW w:w="709"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w:t>
            </w:r>
          </w:p>
        </w:tc>
        <w:tc>
          <w:tcPr>
            <w:tcW w:w="992" w:type="dxa"/>
            <w:tcBorders>
              <w:top w:val="nil"/>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jc w:val="center"/>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детей</w:t>
            </w:r>
          </w:p>
        </w:tc>
        <w:tc>
          <w:tcPr>
            <w:tcW w:w="709" w:type="dxa"/>
            <w:tcBorders>
              <w:top w:val="single" w:sz="4" w:space="0" w:color="auto"/>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групп</w:t>
            </w:r>
          </w:p>
        </w:tc>
        <w:tc>
          <w:tcPr>
            <w:tcW w:w="992" w:type="dxa"/>
            <w:tcBorders>
              <w:top w:val="single" w:sz="4" w:space="0" w:color="auto"/>
              <w:left w:val="nil"/>
              <w:bottom w:val="single" w:sz="4" w:space="0" w:color="auto"/>
              <w:right w:val="single" w:sz="4" w:space="0" w:color="auto"/>
            </w:tcBorders>
            <w:shd w:val="clear" w:color="auto" w:fill="auto"/>
            <w:hideMark/>
          </w:tcPr>
          <w:p w:rsidR="00561217" w:rsidRPr="002D3C50" w:rsidRDefault="00561217" w:rsidP="00971527">
            <w:pPr>
              <w:spacing w:after="0" w:line="240" w:lineRule="auto"/>
              <w:rPr>
                <w:rFonts w:ascii="Times New Roman" w:eastAsia="Times New Roman" w:hAnsi="Times New Roman" w:cs="Times New Roman"/>
                <w:sz w:val="18"/>
                <w:szCs w:val="18"/>
                <w:lang w:eastAsia="ru-RU"/>
              </w:rPr>
            </w:pPr>
            <w:r w:rsidRPr="002D3C50">
              <w:rPr>
                <w:rFonts w:ascii="Times New Roman" w:eastAsia="Times New Roman" w:hAnsi="Times New Roman" w:cs="Times New Roman"/>
                <w:sz w:val="18"/>
                <w:szCs w:val="18"/>
                <w:lang w:eastAsia="ru-RU"/>
              </w:rPr>
              <w:t>Детей</w:t>
            </w:r>
          </w:p>
          <w:p w:rsidR="00561217" w:rsidRPr="002D3C50" w:rsidRDefault="00561217" w:rsidP="00971527">
            <w:pPr>
              <w:spacing w:after="0" w:line="240" w:lineRule="auto"/>
              <w:rPr>
                <w:rFonts w:ascii="Times New Roman" w:eastAsia="Times New Roman" w:hAnsi="Times New Roman" w:cs="Times New Roman"/>
                <w:sz w:val="18"/>
                <w:szCs w:val="18"/>
                <w:lang w:eastAsia="ru-RU"/>
              </w:rPr>
            </w:pPr>
          </w:p>
          <w:p w:rsidR="00561217" w:rsidRPr="002D3C50" w:rsidRDefault="00561217" w:rsidP="00971527">
            <w:pPr>
              <w:spacing w:after="0" w:line="240" w:lineRule="auto"/>
              <w:rPr>
                <w:rFonts w:ascii="Times New Roman" w:eastAsia="Times New Roman" w:hAnsi="Times New Roman" w:cs="Times New Roman"/>
                <w:sz w:val="18"/>
                <w:szCs w:val="18"/>
                <w:lang w:eastAsia="ru-RU"/>
              </w:rPr>
            </w:pPr>
          </w:p>
        </w:tc>
      </w:tr>
      <w:tr w:rsidR="008C19D2" w:rsidRPr="008C19D2" w:rsidTr="0031200A">
        <w:trPr>
          <w:trHeight w:val="660"/>
        </w:trPr>
        <w:tc>
          <w:tcPr>
            <w:tcW w:w="879" w:type="dxa"/>
            <w:tcBorders>
              <w:left w:val="single" w:sz="4" w:space="0" w:color="auto"/>
              <w:bottom w:val="single" w:sz="4" w:space="0" w:color="000000"/>
              <w:right w:val="single" w:sz="4" w:space="0" w:color="000000"/>
            </w:tcBorders>
            <w:vAlign w:val="center"/>
          </w:tcPr>
          <w:p w:rsidR="00561217" w:rsidRPr="0031200A" w:rsidRDefault="00561217" w:rsidP="00971527">
            <w:pPr>
              <w:spacing w:after="0" w:line="240" w:lineRule="auto"/>
              <w:rPr>
                <w:rFonts w:ascii="Times New Roman" w:hAnsi="Times New Roman" w:cs="Times New Roman"/>
                <w:sz w:val="20"/>
                <w:szCs w:val="20"/>
              </w:rPr>
            </w:pPr>
            <w:r w:rsidRPr="0031200A">
              <w:rPr>
                <w:rFonts w:ascii="Times New Roman" w:hAnsi="Times New Roman" w:cs="Times New Roman"/>
                <w:sz w:val="20"/>
                <w:szCs w:val="20"/>
              </w:rPr>
              <w:t>2015-2016</w:t>
            </w:r>
          </w:p>
          <w:p w:rsidR="00561217" w:rsidRPr="0031200A" w:rsidRDefault="00561217" w:rsidP="00971527">
            <w:pPr>
              <w:spacing w:after="0" w:line="240" w:lineRule="auto"/>
              <w:rPr>
                <w:rFonts w:ascii="Times New Roman" w:hAnsi="Times New Roman" w:cs="Times New Roman"/>
                <w:sz w:val="20"/>
                <w:szCs w:val="20"/>
              </w:rPr>
            </w:pPr>
          </w:p>
          <w:p w:rsidR="00561217" w:rsidRPr="0031200A" w:rsidRDefault="00561217" w:rsidP="00971527">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4" w:space="0" w:color="000000"/>
              <w:bottom w:val="single" w:sz="4" w:space="0" w:color="000000"/>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333</w:t>
            </w:r>
          </w:p>
        </w:tc>
        <w:tc>
          <w:tcPr>
            <w:tcW w:w="709" w:type="dxa"/>
            <w:tcBorders>
              <w:top w:val="nil"/>
              <w:left w:val="single" w:sz="4" w:space="0" w:color="auto"/>
              <w:bottom w:val="single" w:sz="4" w:space="0" w:color="000000"/>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8303</w:t>
            </w:r>
          </w:p>
        </w:tc>
        <w:tc>
          <w:tcPr>
            <w:tcW w:w="709"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16</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194</w:t>
            </w:r>
          </w:p>
        </w:tc>
        <w:tc>
          <w:tcPr>
            <w:tcW w:w="567"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6</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150</w:t>
            </w:r>
          </w:p>
        </w:tc>
        <w:tc>
          <w:tcPr>
            <w:tcW w:w="567"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311</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7959</w:t>
            </w:r>
          </w:p>
        </w:tc>
        <w:tc>
          <w:tcPr>
            <w:tcW w:w="709" w:type="dxa"/>
            <w:tcBorders>
              <w:top w:val="single" w:sz="4" w:space="0" w:color="auto"/>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86</w:t>
            </w:r>
          </w:p>
        </w:tc>
      </w:tr>
      <w:tr w:rsidR="008C19D2" w:rsidRPr="008C19D2" w:rsidTr="0031200A">
        <w:trPr>
          <w:trHeight w:val="660"/>
        </w:trPr>
        <w:tc>
          <w:tcPr>
            <w:tcW w:w="879" w:type="dxa"/>
            <w:tcBorders>
              <w:left w:val="single" w:sz="4" w:space="0" w:color="auto"/>
              <w:bottom w:val="single" w:sz="4" w:space="0" w:color="auto"/>
              <w:right w:val="single" w:sz="4" w:space="0" w:color="000000"/>
            </w:tcBorders>
            <w:vAlign w:val="center"/>
          </w:tcPr>
          <w:p w:rsidR="00561217" w:rsidRPr="0031200A" w:rsidRDefault="00561217" w:rsidP="00971527">
            <w:pPr>
              <w:spacing w:after="0" w:line="240" w:lineRule="auto"/>
              <w:rPr>
                <w:rFonts w:ascii="Times New Roman" w:eastAsia="Times New Roman" w:hAnsi="Times New Roman" w:cs="Times New Roman"/>
                <w:sz w:val="20"/>
                <w:szCs w:val="20"/>
                <w:lang w:eastAsia="ru-RU"/>
              </w:rPr>
            </w:pPr>
            <w:r w:rsidRPr="0031200A">
              <w:rPr>
                <w:rFonts w:ascii="Times New Roman" w:hAnsi="Times New Roman" w:cs="Times New Roman"/>
                <w:sz w:val="20"/>
                <w:szCs w:val="20"/>
              </w:rPr>
              <w:t>2016-2017</w:t>
            </w:r>
          </w:p>
        </w:tc>
        <w:tc>
          <w:tcPr>
            <w:tcW w:w="775" w:type="dxa"/>
            <w:tcBorders>
              <w:top w:val="nil"/>
              <w:left w:val="single" w:sz="4" w:space="0" w:color="000000"/>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340</w:t>
            </w:r>
          </w:p>
        </w:tc>
        <w:tc>
          <w:tcPr>
            <w:tcW w:w="709" w:type="dxa"/>
            <w:tcBorders>
              <w:top w:val="nil"/>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8317</w:t>
            </w:r>
          </w:p>
        </w:tc>
        <w:tc>
          <w:tcPr>
            <w:tcW w:w="709"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21</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222</w:t>
            </w:r>
          </w:p>
        </w:tc>
        <w:tc>
          <w:tcPr>
            <w:tcW w:w="567"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95</w:t>
            </w:r>
          </w:p>
        </w:tc>
        <w:tc>
          <w:tcPr>
            <w:tcW w:w="567"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66</w:t>
            </w:r>
          </w:p>
        </w:tc>
        <w:tc>
          <w:tcPr>
            <w:tcW w:w="709"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311</w:t>
            </w:r>
          </w:p>
        </w:tc>
        <w:tc>
          <w:tcPr>
            <w:tcW w:w="992" w:type="dxa"/>
            <w:tcBorders>
              <w:top w:val="nil"/>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7934</w:t>
            </w:r>
          </w:p>
        </w:tc>
        <w:tc>
          <w:tcPr>
            <w:tcW w:w="709" w:type="dxa"/>
            <w:tcBorders>
              <w:top w:val="single" w:sz="4" w:space="0" w:color="auto"/>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44</w:t>
            </w:r>
          </w:p>
        </w:tc>
      </w:tr>
      <w:tr w:rsidR="008C19D2" w:rsidRPr="008C19D2" w:rsidTr="0031200A">
        <w:trPr>
          <w:trHeight w:val="660"/>
        </w:trPr>
        <w:tc>
          <w:tcPr>
            <w:tcW w:w="87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971527">
            <w:pPr>
              <w:spacing w:after="0" w:line="240" w:lineRule="auto"/>
              <w:rPr>
                <w:rFonts w:ascii="Times New Roman" w:eastAsia="Times New Roman" w:hAnsi="Times New Roman" w:cs="Times New Roman"/>
                <w:sz w:val="20"/>
                <w:szCs w:val="20"/>
                <w:lang w:eastAsia="ru-RU"/>
              </w:rPr>
            </w:pPr>
            <w:r w:rsidRPr="0031200A">
              <w:rPr>
                <w:rFonts w:ascii="Times New Roman" w:hAnsi="Times New Roman" w:cs="Times New Roman"/>
                <w:sz w:val="20"/>
                <w:szCs w:val="20"/>
              </w:rPr>
              <w:t>2017-2018</w:t>
            </w:r>
          </w:p>
        </w:tc>
        <w:tc>
          <w:tcPr>
            <w:tcW w:w="775"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343</w:t>
            </w:r>
          </w:p>
        </w:tc>
        <w:tc>
          <w:tcPr>
            <w:tcW w:w="70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8259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7865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41</w:t>
            </w:r>
          </w:p>
        </w:tc>
      </w:tr>
      <w:tr w:rsidR="008C19D2" w:rsidRPr="008C19D2" w:rsidTr="0031200A">
        <w:trPr>
          <w:trHeight w:val="946"/>
        </w:trPr>
        <w:tc>
          <w:tcPr>
            <w:tcW w:w="87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971527">
            <w:pPr>
              <w:spacing w:after="0" w:line="240" w:lineRule="auto"/>
              <w:rPr>
                <w:rFonts w:ascii="Times New Roman" w:hAnsi="Times New Roman" w:cs="Times New Roman"/>
                <w:sz w:val="20"/>
                <w:szCs w:val="20"/>
              </w:rPr>
            </w:pPr>
            <w:r w:rsidRPr="0031200A">
              <w:rPr>
                <w:rFonts w:ascii="Times New Roman" w:hAnsi="Times New Roman" w:cs="Times New Roman"/>
                <w:sz w:val="20"/>
                <w:szCs w:val="20"/>
              </w:rPr>
              <w:t>2018-2019</w:t>
            </w:r>
          </w:p>
        </w:tc>
        <w:tc>
          <w:tcPr>
            <w:tcW w:w="775"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345</w:t>
            </w:r>
          </w:p>
        </w:tc>
        <w:tc>
          <w:tcPr>
            <w:tcW w:w="70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8312</w:t>
            </w:r>
          </w:p>
          <w:p w:rsidR="00561217" w:rsidRPr="0031200A" w:rsidRDefault="00561217" w:rsidP="0031200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p>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36</w:t>
            </w:r>
          </w:p>
        </w:tc>
      </w:tr>
      <w:tr w:rsidR="008C19D2" w:rsidRPr="008C19D2" w:rsidTr="0031200A">
        <w:trPr>
          <w:trHeight w:val="946"/>
        </w:trPr>
        <w:tc>
          <w:tcPr>
            <w:tcW w:w="87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971527">
            <w:pPr>
              <w:spacing w:after="0" w:line="240" w:lineRule="auto"/>
              <w:rPr>
                <w:rFonts w:ascii="Times New Roman" w:hAnsi="Times New Roman" w:cs="Times New Roman"/>
                <w:sz w:val="20"/>
                <w:szCs w:val="20"/>
              </w:rPr>
            </w:pPr>
            <w:r w:rsidRPr="0031200A">
              <w:rPr>
                <w:rFonts w:ascii="Times New Roman" w:hAnsi="Times New Roman" w:cs="Times New Roman"/>
                <w:sz w:val="20"/>
                <w:szCs w:val="20"/>
              </w:rPr>
              <w:t>2019-2020</w:t>
            </w:r>
          </w:p>
        </w:tc>
        <w:tc>
          <w:tcPr>
            <w:tcW w:w="775"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348</w:t>
            </w:r>
          </w:p>
        </w:tc>
        <w:tc>
          <w:tcPr>
            <w:tcW w:w="70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8200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7465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44</w:t>
            </w:r>
          </w:p>
        </w:tc>
      </w:tr>
      <w:tr w:rsidR="008C19D2" w:rsidRPr="008C19D2" w:rsidTr="0031200A">
        <w:trPr>
          <w:trHeight w:val="946"/>
        </w:trPr>
        <w:tc>
          <w:tcPr>
            <w:tcW w:w="87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971527">
            <w:pPr>
              <w:spacing w:after="0" w:line="240" w:lineRule="auto"/>
              <w:jc w:val="center"/>
              <w:rPr>
                <w:rFonts w:ascii="Times New Roman" w:hAnsi="Times New Roman" w:cs="Times New Roman"/>
                <w:sz w:val="20"/>
                <w:szCs w:val="20"/>
              </w:rPr>
            </w:pPr>
            <w:r w:rsidRPr="0031200A">
              <w:rPr>
                <w:rFonts w:ascii="Times New Roman" w:hAnsi="Times New Roman" w:cs="Times New Roman"/>
                <w:sz w:val="20"/>
                <w:szCs w:val="20"/>
              </w:rPr>
              <w:t>2020-2021</w:t>
            </w:r>
          </w:p>
        </w:tc>
        <w:tc>
          <w:tcPr>
            <w:tcW w:w="775"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b/>
                <w:lang w:eastAsia="ru-RU"/>
              </w:rPr>
            </w:pPr>
            <w:r w:rsidRPr="0031200A">
              <w:rPr>
                <w:rFonts w:ascii="Times New Roman" w:eastAsia="Times New Roman" w:hAnsi="Times New Roman" w:cs="Times New Roman"/>
                <w:b/>
                <w:lang w:eastAsia="ru-RU"/>
              </w:rPr>
              <w:t>357</w:t>
            </w:r>
          </w:p>
        </w:tc>
        <w:tc>
          <w:tcPr>
            <w:tcW w:w="709" w:type="dxa"/>
            <w:tcBorders>
              <w:top w:val="single" w:sz="4" w:space="0" w:color="auto"/>
              <w:left w:val="single" w:sz="4" w:space="0" w:color="auto"/>
              <w:bottom w:val="single" w:sz="4" w:space="0" w:color="auto"/>
              <w:right w:val="single" w:sz="4" w:space="0" w:color="auto"/>
            </w:tcBorders>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7800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836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6659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1217" w:rsidRPr="0031200A" w:rsidRDefault="00561217" w:rsidP="0031200A">
            <w:pPr>
              <w:spacing w:after="0" w:line="240" w:lineRule="auto"/>
              <w:jc w:val="center"/>
              <w:rPr>
                <w:rFonts w:ascii="Times New Roman" w:eastAsia="Times New Roman" w:hAnsi="Times New Roman" w:cs="Times New Roman"/>
                <w:lang w:eastAsia="ru-RU"/>
              </w:rPr>
            </w:pPr>
            <w:r w:rsidRPr="0031200A">
              <w:rPr>
                <w:rFonts w:ascii="Times New Roman" w:eastAsia="Times New Roman" w:hAnsi="Times New Roman" w:cs="Times New Roman"/>
                <w:lang w:eastAsia="ru-RU"/>
              </w:rPr>
              <w:t>25</w:t>
            </w:r>
          </w:p>
        </w:tc>
      </w:tr>
      <w:tr w:rsidR="002D3C50" w:rsidRPr="008C19D2" w:rsidTr="002D3C50">
        <w:trPr>
          <w:trHeight w:val="946"/>
        </w:trPr>
        <w:tc>
          <w:tcPr>
            <w:tcW w:w="879" w:type="dxa"/>
            <w:tcBorders>
              <w:top w:val="single" w:sz="4" w:space="0" w:color="auto"/>
              <w:left w:val="single" w:sz="4" w:space="0" w:color="auto"/>
              <w:bottom w:val="single" w:sz="4" w:space="0" w:color="auto"/>
              <w:right w:val="single" w:sz="4" w:space="0" w:color="auto"/>
            </w:tcBorders>
            <w:vAlign w:val="center"/>
          </w:tcPr>
          <w:p w:rsidR="002D3C50" w:rsidRPr="0031200A" w:rsidRDefault="002D3C50" w:rsidP="00971527">
            <w:pPr>
              <w:spacing w:after="0" w:line="240" w:lineRule="auto"/>
              <w:jc w:val="center"/>
              <w:rPr>
                <w:rFonts w:ascii="Times New Roman" w:hAnsi="Times New Roman" w:cs="Times New Roman"/>
                <w:sz w:val="20"/>
                <w:szCs w:val="20"/>
              </w:rPr>
            </w:pPr>
            <w:r w:rsidRPr="0031200A">
              <w:rPr>
                <w:rFonts w:ascii="Times New Roman" w:hAnsi="Times New Roman" w:cs="Times New Roman"/>
                <w:sz w:val="20"/>
                <w:szCs w:val="20"/>
              </w:rPr>
              <w:t>2021-2022</w:t>
            </w:r>
          </w:p>
        </w:tc>
        <w:tc>
          <w:tcPr>
            <w:tcW w:w="775" w:type="dxa"/>
            <w:tcBorders>
              <w:top w:val="single" w:sz="4" w:space="0" w:color="auto"/>
              <w:left w:val="single" w:sz="4" w:space="0" w:color="auto"/>
              <w:bottom w:val="single" w:sz="4" w:space="0" w:color="auto"/>
              <w:right w:val="single" w:sz="4" w:space="0" w:color="auto"/>
            </w:tcBorders>
            <w:vAlign w:val="center"/>
          </w:tcPr>
          <w:p w:rsidR="002D3C50" w:rsidRPr="0031200A" w:rsidRDefault="002D3C50" w:rsidP="00971527">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C50" w:rsidRPr="008C19D2" w:rsidRDefault="002D3C50" w:rsidP="00971527">
            <w:pPr>
              <w:spacing w:after="0" w:line="240" w:lineRule="auto"/>
              <w:jc w:val="center"/>
              <w:rPr>
                <w:rFonts w:ascii="Times New Roman" w:eastAsia="Times New Roman" w:hAnsi="Times New Roman" w:cs="Times New Roman"/>
                <w:sz w:val="24"/>
                <w:szCs w:val="24"/>
                <w:lang w:eastAsia="ru-RU"/>
              </w:rPr>
            </w:pPr>
          </w:p>
        </w:tc>
      </w:tr>
    </w:tbl>
    <w:p w:rsidR="00561217" w:rsidRPr="008C19D2" w:rsidRDefault="00561217" w:rsidP="00561217">
      <w:pPr>
        <w:spacing w:after="0"/>
        <w:jc w:val="both"/>
        <w:rPr>
          <w:rFonts w:ascii="Times New Roman" w:hAnsi="Times New Roman" w:cs="Times New Roman"/>
          <w:b/>
          <w:sz w:val="28"/>
          <w:szCs w:val="28"/>
        </w:rPr>
      </w:pPr>
    </w:p>
    <w:p w:rsidR="00561217" w:rsidRPr="0031200A" w:rsidRDefault="00561217" w:rsidP="00561217">
      <w:pPr>
        <w:spacing w:after="0"/>
        <w:ind w:left="-426" w:firstLine="284"/>
        <w:jc w:val="both"/>
        <w:rPr>
          <w:rFonts w:ascii="Times New Roman" w:hAnsi="Times New Roman" w:cs="Times New Roman"/>
          <w:color w:val="FF0000"/>
          <w:sz w:val="28"/>
          <w:szCs w:val="28"/>
        </w:rPr>
      </w:pPr>
      <w:r w:rsidRPr="008C19D2">
        <w:rPr>
          <w:rFonts w:ascii="Times New Roman" w:hAnsi="Times New Roman" w:cs="Times New Roman"/>
          <w:sz w:val="28"/>
          <w:szCs w:val="28"/>
        </w:rPr>
        <w:t xml:space="preserve">     По сравнению с прошлым учебным годом общее количество групп увеличилось на 9, т.е., составило 357 групп за счёт ввода в эксплуатацию новых корпусов детских садов «Северное сияние» (</w:t>
      </w:r>
      <w:proofErr w:type="spellStart"/>
      <w:r w:rsidRPr="008C19D2">
        <w:rPr>
          <w:rFonts w:ascii="Times New Roman" w:hAnsi="Times New Roman" w:cs="Times New Roman"/>
          <w:sz w:val="28"/>
          <w:szCs w:val="28"/>
        </w:rPr>
        <w:t>с.п.Нижнесортымский</w:t>
      </w:r>
      <w:proofErr w:type="spellEnd"/>
      <w:r w:rsidRPr="008C19D2">
        <w:rPr>
          <w:rFonts w:ascii="Times New Roman" w:hAnsi="Times New Roman" w:cs="Times New Roman"/>
          <w:sz w:val="28"/>
          <w:szCs w:val="28"/>
        </w:rPr>
        <w:t>), «Аист» (</w:t>
      </w:r>
      <w:proofErr w:type="spellStart"/>
      <w:r w:rsidRPr="008C19D2">
        <w:rPr>
          <w:rFonts w:ascii="Times New Roman" w:hAnsi="Times New Roman" w:cs="Times New Roman"/>
          <w:sz w:val="28"/>
          <w:szCs w:val="28"/>
        </w:rPr>
        <w:t>с.п.Солнечный</w:t>
      </w:r>
      <w:proofErr w:type="spellEnd"/>
      <w:r w:rsidRPr="008C19D2">
        <w:rPr>
          <w:rFonts w:ascii="Times New Roman" w:hAnsi="Times New Roman" w:cs="Times New Roman"/>
          <w:sz w:val="28"/>
          <w:szCs w:val="28"/>
        </w:rPr>
        <w:t xml:space="preserve">), что позволило качественно менять сетевую модель групп, а именно: произошло общее увеличение групп компенсирующей и комбинированной направленности с 50 до 84 групп с увеличением количества обучающихся в таких группах   с 597 до 1111 детей. Изменение качества сети групп говорит о своевременном реагировании дошкольных </w:t>
      </w:r>
      <w:r w:rsidRPr="0031200A">
        <w:rPr>
          <w:rFonts w:ascii="Times New Roman" w:hAnsi="Times New Roman" w:cs="Times New Roman"/>
          <w:color w:val="FF0000"/>
          <w:sz w:val="28"/>
          <w:szCs w:val="28"/>
        </w:rPr>
        <w:lastRenderedPageBreak/>
        <w:t xml:space="preserve">образовательных организаций на образовательные запросы и потребности родителей, имеющих детей с какими -либо ограничениями здоровья. Оперативное принятие решений позволяет создать оптимальные условия для обучения и воспитания дошкольников, тем самым обеспечивая удовлетворённость населения в получении образования на уровне дошкольного образования. Количество групп кратковременного пребывания в сравнении с 2019 - 2020 учебным годом уменьшилось на 4 и составило – 3 группы, а количество обучающихся в них уменьшилось на 22 ребёнка и составило – 25 детей, группы укомплектованы детьми          в возрасте до с 1,5 до 7 лет, в том числе детьми с ограниченными возможностями здоровья. </w:t>
      </w:r>
    </w:p>
    <w:p w:rsidR="00561217" w:rsidRPr="0031200A" w:rsidRDefault="00561217" w:rsidP="00561217">
      <w:pPr>
        <w:spacing w:after="0" w:line="240" w:lineRule="auto"/>
        <w:ind w:left="-426" w:firstLine="710"/>
        <w:jc w:val="both"/>
        <w:rPr>
          <w:color w:val="FF0000"/>
          <w:sz w:val="26"/>
          <w:szCs w:val="26"/>
        </w:rPr>
      </w:pPr>
      <w:r w:rsidRPr="0031200A">
        <w:rPr>
          <w:rFonts w:ascii="Times New Roman" w:hAnsi="Times New Roman" w:cs="Times New Roman"/>
          <w:color w:val="FF0000"/>
          <w:sz w:val="28"/>
          <w:szCs w:val="28"/>
        </w:rPr>
        <w:t xml:space="preserve">В 2020 - 2021 учебном году численность детей в дошкольных образовательных организациях, реализующих программы дошкольного образования, составила                     7800 человек, (2019 - 2020 - 8 200 человек), показатель уменьшился на 400 </w:t>
      </w:r>
      <w:proofErr w:type="gramStart"/>
      <w:r w:rsidRPr="0031200A">
        <w:rPr>
          <w:rFonts w:ascii="Times New Roman" w:hAnsi="Times New Roman" w:cs="Times New Roman"/>
          <w:color w:val="FF0000"/>
          <w:sz w:val="28"/>
          <w:szCs w:val="28"/>
        </w:rPr>
        <w:t xml:space="preserve">детей,   </w:t>
      </w:r>
      <w:proofErr w:type="gramEnd"/>
      <w:r w:rsidRPr="0031200A">
        <w:rPr>
          <w:rFonts w:ascii="Times New Roman" w:hAnsi="Times New Roman" w:cs="Times New Roman"/>
          <w:color w:val="FF0000"/>
          <w:sz w:val="28"/>
          <w:szCs w:val="28"/>
        </w:rPr>
        <w:t xml:space="preserve">                с учетом детей, посещающих немуниципальные детские сады.</w:t>
      </w:r>
      <w:r w:rsidRPr="0031200A">
        <w:rPr>
          <w:color w:val="FF0000"/>
          <w:sz w:val="26"/>
          <w:szCs w:val="26"/>
        </w:rPr>
        <w:t xml:space="preserve"> </w:t>
      </w:r>
    </w:p>
    <w:p w:rsidR="00561217" w:rsidRPr="0031200A" w:rsidRDefault="00561217" w:rsidP="00561217">
      <w:pPr>
        <w:spacing w:after="0" w:line="240" w:lineRule="auto"/>
        <w:ind w:left="-426" w:firstLine="710"/>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Уменьшение показателя связано с:</w:t>
      </w:r>
    </w:p>
    <w:p w:rsidR="00561217" w:rsidRPr="0031200A" w:rsidRDefault="00561217" w:rsidP="00561217">
      <w:pPr>
        <w:spacing w:after="0" w:line="240" w:lineRule="auto"/>
        <w:ind w:left="-426" w:firstLine="710"/>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уменьшением количества детей, нуждающихся в выделении </w:t>
      </w:r>
      <w:proofErr w:type="gramStart"/>
      <w:r w:rsidRPr="0031200A">
        <w:rPr>
          <w:rFonts w:ascii="Times New Roman" w:hAnsi="Times New Roman" w:cs="Times New Roman"/>
          <w:color w:val="FF0000"/>
          <w:sz w:val="28"/>
          <w:szCs w:val="28"/>
        </w:rPr>
        <w:t>места  в</w:t>
      </w:r>
      <w:proofErr w:type="gramEnd"/>
      <w:r w:rsidRPr="0031200A">
        <w:rPr>
          <w:rFonts w:ascii="Times New Roman" w:hAnsi="Times New Roman" w:cs="Times New Roman"/>
          <w:color w:val="FF0000"/>
          <w:sz w:val="28"/>
          <w:szCs w:val="28"/>
        </w:rPr>
        <w:t xml:space="preserve"> детских садах отдалённых территорий;</w:t>
      </w:r>
    </w:p>
    <w:p w:rsidR="00561217" w:rsidRPr="0031200A" w:rsidRDefault="00561217" w:rsidP="00561217">
      <w:pPr>
        <w:spacing w:after="0" w:line="240" w:lineRule="auto"/>
        <w:ind w:left="-426" w:firstLine="710"/>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открытием групп компенсирующей и комбинированной направленности, которые, согласно действующим санитарным требованиям и нормам, комплектуются с меньшим количеством детей;</w:t>
      </w:r>
    </w:p>
    <w:p w:rsidR="00561217" w:rsidRPr="0031200A" w:rsidRDefault="00561217" w:rsidP="00561217">
      <w:pPr>
        <w:spacing w:after="0" w:line="240" w:lineRule="auto"/>
        <w:ind w:left="-426" w:firstLine="426"/>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 миграционными процессами, связанными с выездом населения в другие муниципалитеты. </w:t>
      </w:r>
    </w:p>
    <w:p w:rsidR="00561217" w:rsidRPr="0031200A" w:rsidRDefault="00561217" w:rsidP="00561217">
      <w:pPr>
        <w:spacing w:after="0" w:line="240" w:lineRule="auto"/>
        <w:ind w:left="-426" w:firstLine="426"/>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xml:space="preserve">     По итогам 2020 - 2021 года имеется профицит расчётного числа мест (600 мест) в связи с уменьшением количества детей, нуждающихся в выделении мест                      в детских садах в сельских поселениях и отказом от выделенных мест для детей                   в возрасте от 1 года до 2 лет – в городских поселениях, в аналогичном периоде 2019-2020 года профицит составлял 390 мест.</w:t>
      </w:r>
    </w:p>
    <w:p w:rsidR="00561217" w:rsidRPr="008C19D2" w:rsidRDefault="00561217" w:rsidP="00561217">
      <w:pPr>
        <w:spacing w:before="240" w:after="240" w:line="240" w:lineRule="auto"/>
        <w:jc w:val="center"/>
        <w:rPr>
          <w:rFonts w:ascii="Times New Roman" w:eastAsia="Times New Roman" w:hAnsi="Times New Roman" w:cs="Times New Roman"/>
          <w:sz w:val="26"/>
          <w:szCs w:val="26"/>
          <w:lang w:eastAsia="ru-RU"/>
        </w:rPr>
      </w:pPr>
      <w:r w:rsidRPr="008C19D2">
        <w:rPr>
          <w:rFonts w:ascii="Times New Roman" w:eastAsia="Times New Roman" w:hAnsi="Times New Roman" w:cs="Times New Roman"/>
          <w:sz w:val="26"/>
          <w:szCs w:val="26"/>
          <w:lang w:eastAsia="ru-RU"/>
        </w:rPr>
        <w:t>Основные показатели деятельности дошкольных образовательных учреждений</w:t>
      </w:r>
    </w:p>
    <w:tbl>
      <w:tblPr>
        <w:tblStyle w:val="-331"/>
        <w:tblW w:w="946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4361"/>
        <w:gridCol w:w="992"/>
        <w:gridCol w:w="992"/>
        <w:gridCol w:w="993"/>
        <w:gridCol w:w="1134"/>
        <w:gridCol w:w="992"/>
      </w:tblGrid>
      <w:tr w:rsidR="0031200A" w:rsidRPr="008C19D2" w:rsidTr="0092404B">
        <w:trPr>
          <w:cnfStyle w:val="100000000000" w:firstRow="1" w:lastRow="0" w:firstColumn="0" w:lastColumn="0" w:oddVBand="0" w:evenVBand="0" w:oddHBand="0" w:evenHBand="0" w:firstRowFirstColumn="0" w:firstRowLastColumn="0" w:lastRowFirstColumn="0" w:lastRowLastColumn="0"/>
          <w:trHeight w:val="617"/>
        </w:trPr>
        <w:tc>
          <w:tcPr>
            <w:cnfStyle w:val="001000000100" w:firstRow="0" w:lastRow="0" w:firstColumn="1" w:lastColumn="0" w:oddVBand="0" w:evenVBand="0" w:oddHBand="0" w:evenHBand="0" w:firstRowFirstColumn="1" w:firstRowLastColumn="0" w:lastRowFirstColumn="0" w:lastRowLastColumn="0"/>
            <w:tcW w:w="4361" w:type="dxa"/>
            <w:tcBorders>
              <w:bottom w:val="double" w:sz="4" w:space="0" w:color="A5A5A5"/>
            </w:tcBorders>
            <w:shd w:val="clear" w:color="auto" w:fill="auto"/>
            <w:vAlign w:val="center"/>
          </w:tcPr>
          <w:p w:rsidR="0031200A" w:rsidRPr="008C19D2" w:rsidRDefault="0031200A" w:rsidP="00971527">
            <w:pPr>
              <w:jc w:val="center"/>
              <w:rPr>
                <w:rFonts w:ascii="Times New Roman" w:hAnsi="Times New Roman"/>
                <w:color w:val="auto"/>
                <w:sz w:val="26"/>
                <w:szCs w:val="26"/>
              </w:rPr>
            </w:pPr>
            <w:r w:rsidRPr="008C19D2">
              <w:rPr>
                <w:rFonts w:ascii="Times New Roman" w:hAnsi="Times New Roman"/>
                <w:color w:val="auto"/>
                <w:sz w:val="26"/>
                <w:szCs w:val="26"/>
              </w:rPr>
              <w:t>Наименование показателя</w:t>
            </w:r>
          </w:p>
        </w:tc>
        <w:tc>
          <w:tcPr>
            <w:tcW w:w="992" w:type="dxa"/>
            <w:shd w:val="clear" w:color="auto" w:fill="auto"/>
            <w:vAlign w:val="center"/>
          </w:tcPr>
          <w:p w:rsidR="0031200A" w:rsidRPr="008C19D2" w:rsidRDefault="0031200A" w:rsidP="009715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8C19D2">
              <w:rPr>
                <w:rFonts w:ascii="Times New Roman" w:hAnsi="Times New Roman"/>
                <w:color w:val="auto"/>
                <w:sz w:val="26"/>
                <w:szCs w:val="26"/>
              </w:rPr>
              <w:t xml:space="preserve"> 2017-2018</w:t>
            </w:r>
          </w:p>
        </w:tc>
        <w:tc>
          <w:tcPr>
            <w:tcW w:w="992" w:type="dxa"/>
            <w:shd w:val="clear" w:color="auto" w:fill="auto"/>
            <w:vAlign w:val="center"/>
          </w:tcPr>
          <w:p w:rsidR="0031200A" w:rsidRPr="008C19D2" w:rsidRDefault="0031200A" w:rsidP="009715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8C19D2">
              <w:rPr>
                <w:rFonts w:ascii="Times New Roman" w:hAnsi="Times New Roman"/>
                <w:color w:val="auto"/>
                <w:sz w:val="26"/>
                <w:szCs w:val="26"/>
              </w:rPr>
              <w:t xml:space="preserve"> 2018- 2019</w:t>
            </w:r>
          </w:p>
        </w:tc>
        <w:tc>
          <w:tcPr>
            <w:tcW w:w="993" w:type="dxa"/>
            <w:vAlign w:val="center"/>
          </w:tcPr>
          <w:p w:rsidR="0031200A" w:rsidRPr="008C19D2" w:rsidRDefault="0031200A" w:rsidP="009715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8C19D2">
              <w:rPr>
                <w:rFonts w:ascii="Times New Roman" w:hAnsi="Times New Roman"/>
                <w:color w:val="auto"/>
                <w:sz w:val="26"/>
                <w:szCs w:val="26"/>
              </w:rPr>
              <w:t xml:space="preserve">  2019 - 2020 </w:t>
            </w:r>
          </w:p>
        </w:tc>
        <w:tc>
          <w:tcPr>
            <w:tcW w:w="1134" w:type="dxa"/>
          </w:tcPr>
          <w:p w:rsidR="0031200A" w:rsidRPr="008C19D2" w:rsidRDefault="0031200A" w:rsidP="009715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8C19D2">
              <w:rPr>
                <w:rFonts w:ascii="Times New Roman" w:hAnsi="Times New Roman"/>
                <w:color w:val="auto"/>
                <w:sz w:val="26"/>
                <w:szCs w:val="26"/>
              </w:rPr>
              <w:t>2020-2021</w:t>
            </w:r>
          </w:p>
        </w:tc>
        <w:tc>
          <w:tcPr>
            <w:tcW w:w="992" w:type="dxa"/>
          </w:tcPr>
          <w:p w:rsidR="0031200A" w:rsidRPr="0031200A" w:rsidRDefault="0031200A" w:rsidP="009715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1200A">
              <w:rPr>
                <w:rFonts w:ascii="Times New Roman" w:hAnsi="Times New Roman"/>
                <w:color w:val="auto"/>
                <w:sz w:val="26"/>
                <w:szCs w:val="26"/>
              </w:rPr>
              <w:t>2021-2022</w:t>
            </w:r>
          </w:p>
        </w:tc>
      </w:tr>
      <w:tr w:rsidR="0031200A" w:rsidRPr="008C19D2" w:rsidTr="0092404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361" w:type="dxa"/>
            <w:tcBorders>
              <w:top w:val="double" w:sz="4" w:space="0" w:color="A5A5A5"/>
              <w:left w:val="single" w:sz="4" w:space="0" w:color="auto"/>
              <w:bottom w:val="single" w:sz="4" w:space="0" w:color="auto"/>
              <w:right w:val="single" w:sz="4" w:space="0" w:color="auto"/>
            </w:tcBorders>
            <w:shd w:val="clear" w:color="auto" w:fill="auto"/>
            <w:vAlign w:val="center"/>
          </w:tcPr>
          <w:p w:rsidR="0031200A" w:rsidRPr="008C19D2" w:rsidRDefault="0031200A" w:rsidP="00971527">
            <w:pPr>
              <w:rPr>
                <w:rFonts w:ascii="Times New Roman" w:hAnsi="Times New Roman"/>
                <w:sz w:val="26"/>
                <w:szCs w:val="26"/>
              </w:rPr>
            </w:pPr>
            <w:r w:rsidRPr="008C19D2">
              <w:rPr>
                <w:rFonts w:ascii="Times New Roman" w:hAnsi="Times New Roman"/>
                <w:sz w:val="26"/>
                <w:szCs w:val="26"/>
              </w:rPr>
              <w:t>наполняемость, детей на 100 мест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96</w:t>
            </w:r>
          </w:p>
        </w:tc>
        <w:tc>
          <w:tcPr>
            <w:tcW w:w="993" w:type="dxa"/>
            <w:tcBorders>
              <w:top w:val="single" w:sz="4" w:space="0" w:color="auto"/>
              <w:left w:val="single" w:sz="4" w:space="0" w:color="auto"/>
              <w:bottom w:val="single" w:sz="4" w:space="0" w:color="auto"/>
              <w:right w:val="single" w:sz="4" w:space="0" w:color="auto"/>
            </w:tcBorders>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96</w:t>
            </w:r>
          </w:p>
        </w:tc>
        <w:tc>
          <w:tcPr>
            <w:tcW w:w="1134"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92</w:t>
            </w:r>
          </w:p>
        </w:tc>
        <w:tc>
          <w:tcPr>
            <w:tcW w:w="992"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31200A" w:rsidRPr="008C19D2" w:rsidTr="0092404B">
        <w:trPr>
          <w:trHeight w:val="511"/>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rPr>
                <w:rFonts w:ascii="Times New Roman" w:hAnsi="Times New Roman"/>
                <w:sz w:val="26"/>
                <w:szCs w:val="26"/>
              </w:rPr>
            </w:pPr>
            <w:r w:rsidRPr="008C19D2">
              <w:rPr>
                <w:rFonts w:ascii="Times New Roman" w:hAnsi="Times New Roman"/>
                <w:sz w:val="26"/>
                <w:szCs w:val="26"/>
              </w:rPr>
              <w:t>расчетная мощность, мест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8 535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8 745</w:t>
            </w:r>
          </w:p>
        </w:tc>
        <w:tc>
          <w:tcPr>
            <w:tcW w:w="993" w:type="dxa"/>
            <w:tcBorders>
              <w:top w:val="single" w:sz="4" w:space="0" w:color="auto"/>
              <w:left w:val="single" w:sz="4" w:space="0" w:color="auto"/>
              <w:bottom w:val="single" w:sz="4" w:space="0" w:color="auto"/>
              <w:right w:val="single" w:sz="4" w:space="0" w:color="auto"/>
            </w:tcBorders>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8 590</w:t>
            </w:r>
          </w:p>
        </w:tc>
        <w:tc>
          <w:tcPr>
            <w:tcW w:w="1134"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8400</w:t>
            </w:r>
          </w:p>
        </w:tc>
        <w:tc>
          <w:tcPr>
            <w:tcW w:w="992"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31200A" w:rsidRPr="008C19D2" w:rsidTr="0092404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rPr>
                <w:rFonts w:ascii="Times New Roman" w:hAnsi="Times New Roman"/>
                <w:sz w:val="26"/>
                <w:szCs w:val="26"/>
              </w:rPr>
            </w:pPr>
            <w:r w:rsidRPr="008C19D2">
              <w:rPr>
                <w:rFonts w:ascii="Times New Roman" w:hAnsi="Times New Roman"/>
                <w:sz w:val="26"/>
                <w:szCs w:val="26"/>
              </w:rPr>
              <w:t>обеспеченность местами, мест на 1000 детей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603</w:t>
            </w:r>
          </w:p>
        </w:tc>
        <w:tc>
          <w:tcPr>
            <w:tcW w:w="993" w:type="dxa"/>
            <w:tcBorders>
              <w:top w:val="single" w:sz="4" w:space="0" w:color="auto"/>
              <w:left w:val="single" w:sz="4" w:space="0" w:color="auto"/>
              <w:bottom w:val="single" w:sz="4" w:space="0" w:color="auto"/>
              <w:right w:val="single" w:sz="4" w:space="0" w:color="auto"/>
            </w:tcBorders>
            <w:vAlign w:val="center"/>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627</w:t>
            </w:r>
          </w:p>
        </w:tc>
        <w:tc>
          <w:tcPr>
            <w:tcW w:w="1134"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796</w:t>
            </w:r>
          </w:p>
        </w:tc>
        <w:tc>
          <w:tcPr>
            <w:tcW w:w="992"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31200A" w:rsidRPr="008C19D2" w:rsidTr="0092404B">
        <w:trPr>
          <w:trHeight w:val="511"/>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rPr>
                <w:rFonts w:ascii="Times New Roman" w:hAnsi="Times New Roman"/>
                <w:sz w:val="26"/>
                <w:szCs w:val="26"/>
              </w:rPr>
            </w:pPr>
            <w:r w:rsidRPr="008C19D2">
              <w:rPr>
                <w:rFonts w:ascii="Times New Roman" w:hAnsi="Times New Roman"/>
                <w:sz w:val="26"/>
                <w:szCs w:val="26"/>
              </w:rPr>
              <w:t>детей в возрасте до 3-х лет</w:t>
            </w:r>
            <w:r>
              <w:rPr>
                <w:rFonts w:ascii="Times New Roman" w:hAnsi="Times New Roman"/>
                <w:sz w:val="26"/>
                <w:szCs w:val="26"/>
              </w:rPr>
              <w:t>, состоящих в очередности</w:t>
            </w:r>
            <w:r w:rsidRPr="008C19D2">
              <w:rPr>
                <w:rFonts w:ascii="Times New Roman" w:hAnsi="Times New Roman"/>
                <w:sz w:val="26"/>
                <w:szCs w:val="26"/>
              </w:rPr>
              <w:t xml:space="preserve"> на получение места в детском саду,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3 118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3 110</w:t>
            </w:r>
          </w:p>
        </w:tc>
        <w:tc>
          <w:tcPr>
            <w:tcW w:w="993" w:type="dxa"/>
            <w:tcBorders>
              <w:top w:val="single" w:sz="4" w:space="0" w:color="auto"/>
              <w:left w:val="single" w:sz="4" w:space="0" w:color="auto"/>
              <w:bottom w:val="single" w:sz="4" w:space="0" w:color="auto"/>
              <w:right w:val="single" w:sz="4" w:space="0" w:color="auto"/>
            </w:tcBorders>
            <w:vAlign w:val="center"/>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1808</w:t>
            </w:r>
          </w:p>
        </w:tc>
        <w:tc>
          <w:tcPr>
            <w:tcW w:w="1134" w:type="dxa"/>
            <w:tcBorders>
              <w:top w:val="single" w:sz="4" w:space="0" w:color="auto"/>
              <w:left w:val="single" w:sz="4" w:space="0" w:color="auto"/>
              <w:bottom w:val="single" w:sz="4" w:space="0" w:color="auto"/>
              <w:right w:val="single" w:sz="4" w:space="0" w:color="auto"/>
            </w:tcBorders>
          </w:tcPr>
          <w:p w:rsidR="0092404B" w:rsidRDefault="0092404B" w:rsidP="0031200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92404B" w:rsidRDefault="0092404B" w:rsidP="0031200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31200A" w:rsidRPr="008C19D2" w:rsidRDefault="0031200A" w:rsidP="0031200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C19D2">
              <w:rPr>
                <w:rFonts w:ascii="Times New Roman" w:hAnsi="Times New Roman"/>
                <w:sz w:val="26"/>
                <w:szCs w:val="26"/>
              </w:rPr>
              <w:t>1360</w:t>
            </w:r>
          </w:p>
        </w:tc>
        <w:tc>
          <w:tcPr>
            <w:tcW w:w="992" w:type="dxa"/>
            <w:tcBorders>
              <w:top w:val="single" w:sz="4" w:space="0" w:color="auto"/>
              <w:left w:val="single" w:sz="4" w:space="0" w:color="auto"/>
              <w:bottom w:val="single" w:sz="4" w:space="0" w:color="auto"/>
              <w:right w:val="single" w:sz="4" w:space="0" w:color="auto"/>
            </w:tcBorders>
          </w:tcPr>
          <w:p w:rsidR="0031200A" w:rsidRPr="008C19D2" w:rsidRDefault="0031200A" w:rsidP="009715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561217" w:rsidRPr="0031200A" w:rsidRDefault="00561217" w:rsidP="00561217">
      <w:pPr>
        <w:spacing w:before="240" w:after="0" w:line="240" w:lineRule="auto"/>
        <w:ind w:firstLine="709"/>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xml:space="preserve">Охват детей в возрасте от 1 до 6 лет дошкольным образованием, с учетом групп кратковременного пребывания, составил 63% (60% – в 2019-2020 году). Показатель увеличился в связи с учетом детей немуниципальных детских садов, а также в связи с зачислением дошкольников на время длительно отсутствующих </w:t>
      </w:r>
      <w:r w:rsidRPr="0031200A">
        <w:rPr>
          <w:rFonts w:ascii="Times New Roman" w:eastAsia="Times New Roman" w:hAnsi="Times New Roman" w:cs="Times New Roman"/>
          <w:color w:val="FF0000"/>
          <w:sz w:val="28"/>
          <w:szCs w:val="28"/>
          <w:lang w:eastAsia="ru-RU"/>
        </w:rPr>
        <w:lastRenderedPageBreak/>
        <w:t>детей по временным путевкам. Охват детей в возрасте от 3 до 7 лет дошкольным образованием составил 100%.</w:t>
      </w:r>
    </w:p>
    <w:p w:rsidR="00561217" w:rsidRPr="0031200A" w:rsidRDefault="00561217" w:rsidP="00561217">
      <w:pPr>
        <w:spacing w:after="0" w:line="240" w:lineRule="auto"/>
        <w:ind w:firstLine="709"/>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xml:space="preserve">Сокращение существующей очередности детей в возрасте до 3-х лет происходит за счёт создания альтернативных форм дошкольного образования                  в муниципальных дошкольных образовательных организациях района (группы кратковременного пребывания детей, центры игровой поддержки детей, центры поддержки семейного воспитания, открытия стойбищных групп и др.), а также за счёт ввода в эксплуатацию новостроек в с.п. Солнечный и с.п. </w:t>
      </w:r>
      <w:proofErr w:type="spellStart"/>
      <w:r w:rsidRPr="0031200A">
        <w:rPr>
          <w:rFonts w:ascii="Times New Roman" w:eastAsia="Times New Roman" w:hAnsi="Times New Roman" w:cs="Times New Roman"/>
          <w:color w:val="FF0000"/>
          <w:sz w:val="28"/>
          <w:szCs w:val="28"/>
          <w:lang w:eastAsia="ru-RU"/>
        </w:rPr>
        <w:t>Нижнесортымский</w:t>
      </w:r>
      <w:proofErr w:type="spellEnd"/>
      <w:r w:rsidRPr="0031200A">
        <w:rPr>
          <w:rFonts w:ascii="Times New Roman" w:eastAsia="Times New Roman" w:hAnsi="Times New Roman" w:cs="Times New Roman"/>
          <w:color w:val="FF0000"/>
          <w:sz w:val="28"/>
          <w:szCs w:val="28"/>
          <w:lang w:eastAsia="ru-RU"/>
        </w:rPr>
        <w:t xml:space="preserve"> по 300 мест соответственно, из которых 120 мест для детей до 3 лет.</w:t>
      </w:r>
    </w:p>
    <w:p w:rsidR="00561217" w:rsidRPr="0031200A" w:rsidRDefault="00561217" w:rsidP="00513BA6">
      <w:pPr>
        <w:spacing w:after="0" w:line="240" w:lineRule="auto"/>
        <w:ind w:firstLine="709"/>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Необходимо отметить, что доступность дошкольного образования для детей данного возраста обеспечивается в полном объёме по желаемой дате зачисления в ОО, то есть актуальная очередь отсутствует.</w:t>
      </w:r>
    </w:p>
    <w:p w:rsidR="00387E3E" w:rsidRPr="0031200A" w:rsidRDefault="00387E3E" w:rsidP="00387E3E">
      <w:pPr>
        <w:spacing w:after="0"/>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w:t>
      </w:r>
      <w:r w:rsidR="00AD134A" w:rsidRPr="0031200A">
        <w:rPr>
          <w:rFonts w:ascii="Times New Roman" w:hAnsi="Times New Roman" w:cs="Times New Roman"/>
          <w:color w:val="FF0000"/>
          <w:sz w:val="28"/>
          <w:szCs w:val="28"/>
        </w:rPr>
        <w:t>За последние 2 года постепенно получает распространение форма получения дошкольного образования - семейное образование. Департа</w:t>
      </w:r>
      <w:r w:rsidRPr="0031200A">
        <w:rPr>
          <w:rFonts w:ascii="Times New Roman" w:hAnsi="Times New Roman" w:cs="Times New Roman"/>
          <w:color w:val="FF0000"/>
          <w:sz w:val="28"/>
          <w:szCs w:val="28"/>
        </w:rPr>
        <w:t>мент</w:t>
      </w:r>
      <w:r w:rsidR="00AD134A" w:rsidRPr="0031200A">
        <w:rPr>
          <w:rFonts w:ascii="Times New Roman" w:hAnsi="Times New Roman" w:cs="Times New Roman"/>
          <w:color w:val="FF0000"/>
          <w:sz w:val="28"/>
          <w:szCs w:val="28"/>
        </w:rPr>
        <w:t xml:space="preserve"> образования </w:t>
      </w:r>
      <w:r w:rsidRPr="0031200A">
        <w:rPr>
          <w:rFonts w:ascii="Times New Roman" w:hAnsi="Times New Roman" w:cs="Times New Roman"/>
          <w:color w:val="FF0000"/>
          <w:sz w:val="28"/>
          <w:szCs w:val="28"/>
        </w:rPr>
        <w:t>осуществляет регистрацию уведомлений родителей (законных представителей) в журнале учета детей, получающих образование в семейной форме и обеспечивает постоянное хранение информации о формах получения образования и уведомлений родителей (законных представителей) о выборе семейной формы получения образования, согласно п.,п.16.10; 16,11 приложения 4 к  Положению  о ведении учёта детей, подлежащих обучению по образовательным программам дошкольного, начального общего, основного общего, среднего общего образования на территории Сургутского района, и форм получения образования, определённых родителями (законными представителями) детей, утверждённого Постановлением администрации Сургутского района от «25» декабря 2018 года    № 5230-нпа «О внесении изменений в постановление администрации Сургутского района от 31.12.2014 № 5119-нпа». По состоянию на 25.05.2021года, в Журнале учёта зарегистрирован 1 дошкольник, осваивающий данный уровень в форме семейного образования.</w:t>
      </w:r>
    </w:p>
    <w:p w:rsidR="00AD134A" w:rsidRPr="00387E3E" w:rsidRDefault="00AD134A" w:rsidP="00387E3E">
      <w:pPr>
        <w:spacing w:after="0" w:line="240" w:lineRule="auto"/>
        <w:ind w:firstLine="709"/>
        <w:jc w:val="both"/>
        <w:rPr>
          <w:rFonts w:ascii="Times New Roman" w:hAnsi="Times New Roman" w:cs="Times New Roman"/>
          <w:sz w:val="28"/>
          <w:szCs w:val="28"/>
        </w:rPr>
      </w:pPr>
    </w:p>
    <w:p w:rsidR="00561217" w:rsidRPr="008C19D2" w:rsidRDefault="00561217" w:rsidP="00561217">
      <w:pPr>
        <w:spacing w:after="0" w:line="240" w:lineRule="auto"/>
        <w:ind w:firstLine="709"/>
        <w:jc w:val="both"/>
        <w:rPr>
          <w:rFonts w:ascii="Times New Roman" w:hAnsi="Times New Roman" w:cs="Times New Roman"/>
          <w:b/>
          <w:sz w:val="28"/>
          <w:szCs w:val="28"/>
        </w:rPr>
      </w:pPr>
    </w:p>
    <w:p w:rsidR="00561217" w:rsidRPr="0031200A" w:rsidRDefault="00561217" w:rsidP="00561217">
      <w:pPr>
        <w:ind w:left="-284" w:firstLine="284"/>
        <w:jc w:val="both"/>
        <w:rPr>
          <w:rFonts w:ascii="Times New Roman" w:hAnsi="Times New Roman" w:cs="Times New Roman"/>
          <w:b/>
          <w:color w:val="FF0000"/>
          <w:sz w:val="28"/>
          <w:szCs w:val="28"/>
        </w:rPr>
      </w:pPr>
      <w:r w:rsidRPr="008C19D2">
        <w:rPr>
          <w:rFonts w:ascii="Times New Roman" w:hAnsi="Times New Roman" w:cs="Times New Roman"/>
          <w:b/>
          <w:sz w:val="28"/>
          <w:szCs w:val="28"/>
        </w:rPr>
        <w:t>4.2</w:t>
      </w:r>
      <w:r w:rsidRPr="0031200A">
        <w:rPr>
          <w:rFonts w:ascii="Times New Roman" w:hAnsi="Times New Roman" w:cs="Times New Roman"/>
          <w:b/>
          <w:color w:val="FF0000"/>
          <w:sz w:val="28"/>
          <w:szCs w:val="28"/>
        </w:rPr>
        <w:t>. Качество предоставления муниципальной услуги в электронной форме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61217" w:rsidRPr="0031200A" w:rsidRDefault="00561217" w:rsidP="00561217">
      <w:pPr>
        <w:pStyle w:val="af0"/>
        <w:spacing w:before="0" w:beforeAutospacing="0" w:after="0" w:afterAutospacing="0"/>
        <w:jc w:val="both"/>
        <w:rPr>
          <w:color w:val="FF0000"/>
          <w:sz w:val="28"/>
          <w:szCs w:val="28"/>
        </w:rPr>
      </w:pPr>
      <w:r w:rsidRPr="0031200A">
        <w:rPr>
          <w:color w:val="FF0000"/>
          <w:sz w:val="28"/>
          <w:szCs w:val="28"/>
        </w:rPr>
        <w:t xml:space="preserve">    В настоящее время при предоставлении муниципальной услуги в электронном виде эффективно и уверенно используется информационные системы:</w:t>
      </w:r>
    </w:p>
    <w:p w:rsidR="00561217" w:rsidRPr="0031200A" w:rsidRDefault="00561217" w:rsidP="00561217">
      <w:pPr>
        <w:spacing w:after="0" w:line="240" w:lineRule="auto"/>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Единый портал государственных и муниципальных услуг (ЕПГУ);</w:t>
      </w:r>
    </w:p>
    <w:p w:rsidR="00561217" w:rsidRPr="0031200A" w:rsidRDefault="00561217" w:rsidP="00561217">
      <w:pPr>
        <w:spacing w:after="0" w:line="240" w:lineRule="auto"/>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Единая система межведомственного электронного взаимодействия (СМЭВ);</w:t>
      </w:r>
    </w:p>
    <w:p w:rsidR="00561217" w:rsidRPr="0031200A" w:rsidRDefault="00561217" w:rsidP="00561217">
      <w:pPr>
        <w:spacing w:after="0" w:line="240" w:lineRule="auto"/>
        <w:ind w:hanging="142"/>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xml:space="preserve">  - Федеральная государственная информационная система доступности дошкольного образования (ФГИС ДДО).</w:t>
      </w:r>
    </w:p>
    <w:p w:rsidR="00561217" w:rsidRPr="0031200A" w:rsidRDefault="00561217" w:rsidP="00561217">
      <w:pPr>
        <w:spacing w:after="0" w:line="240" w:lineRule="auto"/>
        <w:ind w:hanging="142"/>
        <w:jc w:val="both"/>
        <w:rPr>
          <w:rFonts w:ascii="Times New Roman" w:eastAsia="Times New Roman" w:hAnsi="Times New Roman" w:cs="Times New Roman"/>
          <w:color w:val="FF0000"/>
          <w:sz w:val="28"/>
          <w:szCs w:val="28"/>
          <w:lang w:eastAsia="ru-RU"/>
        </w:rPr>
      </w:pPr>
      <w:r w:rsidRPr="0031200A">
        <w:rPr>
          <w:rFonts w:ascii="Times New Roman" w:eastAsia="Times New Roman" w:hAnsi="Times New Roman" w:cs="Times New Roman"/>
          <w:color w:val="FF0000"/>
          <w:sz w:val="28"/>
          <w:szCs w:val="28"/>
          <w:lang w:eastAsia="ru-RU"/>
        </w:rPr>
        <w:t xml:space="preserve">  - Региональная информационная система «Образование Югры»</w:t>
      </w:r>
    </w:p>
    <w:p w:rsidR="00561217" w:rsidRPr="0031200A" w:rsidRDefault="00561217" w:rsidP="00561217">
      <w:pPr>
        <w:spacing w:after="0"/>
        <w:ind w:right="-28"/>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Функционирование данных информационных систем обеспечивает более эффективное и менее затратное администрирование, но и кардинальное изменение взаимоотношений между потребителем и исполнительной властью. Кроме того, </w:t>
      </w:r>
      <w:r w:rsidRPr="0031200A">
        <w:rPr>
          <w:rFonts w:ascii="Times New Roman" w:hAnsi="Times New Roman" w:cs="Times New Roman"/>
          <w:color w:val="FF0000"/>
          <w:sz w:val="28"/>
          <w:szCs w:val="28"/>
        </w:rPr>
        <w:lastRenderedPageBreak/>
        <w:t xml:space="preserve">полное освоение информационной системы всеми специалистами позволяет исключить излишнюю отчётность в работе во исполнение распоряжения правительства ХМАО-Югры.  </w:t>
      </w:r>
    </w:p>
    <w:p w:rsidR="00561217" w:rsidRPr="0031200A" w:rsidRDefault="00561217" w:rsidP="00561217">
      <w:pPr>
        <w:pStyle w:val="aa"/>
        <w:jc w:val="both"/>
        <w:rPr>
          <w:b w:val="0"/>
          <w:color w:val="FF0000"/>
          <w:sz w:val="28"/>
          <w:szCs w:val="28"/>
        </w:rPr>
      </w:pPr>
      <w:r w:rsidRPr="0031200A">
        <w:rPr>
          <w:b w:val="0"/>
          <w:color w:val="FF0000"/>
          <w:sz w:val="28"/>
          <w:szCs w:val="28"/>
        </w:rPr>
        <w:t xml:space="preserve">      Минимизировано до оптимального уровня выявление и исправление ошибок в отчетных формах при тщательной ежедневной работе по исключению дублированных записей, незаполненных обязательных полей в карточке ребенка или сотрудника; </w:t>
      </w:r>
      <w:r w:rsidRPr="0031200A">
        <w:rPr>
          <w:b w:val="0"/>
          <w:bCs w:val="0"/>
          <w:color w:val="FF0000"/>
          <w:sz w:val="28"/>
          <w:szCs w:val="28"/>
        </w:rPr>
        <w:t>по расчету показателей, передаваемых региональной системой во Ф</w:t>
      </w:r>
      <w:r w:rsidRPr="0031200A">
        <w:rPr>
          <w:b w:val="0"/>
          <w:color w:val="FF0000"/>
          <w:sz w:val="28"/>
          <w:szCs w:val="28"/>
        </w:rPr>
        <w:t xml:space="preserve">ГИС ДДО.  </w:t>
      </w:r>
    </w:p>
    <w:p w:rsidR="00561217" w:rsidRPr="0031200A" w:rsidRDefault="00561217" w:rsidP="00561217">
      <w:pPr>
        <w:spacing w:after="0"/>
        <w:ind w:right="-28"/>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Предоставление услуги по переводу очереди ребёнка из одной организации                  в другую, как на территории Сургутского муниципального района, так и из одного муниципального образования ХМАО-Югры в другое, путем подачи заявления на перевод. </w:t>
      </w:r>
    </w:p>
    <w:p w:rsidR="00561217" w:rsidRPr="0031200A" w:rsidRDefault="00561217" w:rsidP="008C19D2">
      <w:pPr>
        <w:pStyle w:val="aa"/>
        <w:jc w:val="both"/>
        <w:rPr>
          <w:b w:val="0"/>
          <w:color w:val="FF0000"/>
          <w:sz w:val="28"/>
          <w:szCs w:val="28"/>
        </w:rPr>
      </w:pPr>
      <w:r w:rsidRPr="0031200A">
        <w:rPr>
          <w:b w:val="0"/>
          <w:color w:val="FF0000"/>
          <w:sz w:val="28"/>
          <w:szCs w:val="28"/>
        </w:rPr>
        <w:t xml:space="preserve">     Всего за 2020 год в РИС «Образование Югры»:</w:t>
      </w:r>
    </w:p>
    <w:p w:rsidR="00561217" w:rsidRPr="0031200A" w:rsidRDefault="00561217" w:rsidP="008C19D2">
      <w:pPr>
        <w:pStyle w:val="aa"/>
        <w:jc w:val="both"/>
        <w:rPr>
          <w:b w:val="0"/>
          <w:color w:val="FF0000"/>
          <w:sz w:val="28"/>
          <w:szCs w:val="28"/>
        </w:rPr>
      </w:pPr>
      <w:r w:rsidRPr="0031200A">
        <w:rPr>
          <w:b w:val="0"/>
          <w:color w:val="FF0000"/>
          <w:sz w:val="28"/>
          <w:szCs w:val="28"/>
        </w:rPr>
        <w:t>- поставлено на учет 1153 ребенка, из них через ЕПГУ-757 заявлений;</w:t>
      </w:r>
    </w:p>
    <w:p w:rsidR="00561217" w:rsidRPr="0031200A" w:rsidRDefault="00561217" w:rsidP="008C19D2">
      <w:pPr>
        <w:pStyle w:val="aa"/>
        <w:jc w:val="both"/>
        <w:rPr>
          <w:b w:val="0"/>
          <w:color w:val="FF0000"/>
          <w:sz w:val="28"/>
          <w:szCs w:val="28"/>
        </w:rPr>
      </w:pPr>
      <w:r w:rsidRPr="0031200A">
        <w:rPr>
          <w:b w:val="0"/>
          <w:color w:val="FF0000"/>
          <w:sz w:val="28"/>
          <w:szCs w:val="28"/>
        </w:rPr>
        <w:t xml:space="preserve">- зачислено в детские сады – 1809 детей. </w:t>
      </w:r>
    </w:p>
    <w:p w:rsidR="00561217" w:rsidRPr="0031200A" w:rsidRDefault="00561217" w:rsidP="008C19D2">
      <w:pPr>
        <w:keepNext/>
        <w:widowControl w:val="0"/>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r w:rsidRPr="0031200A">
        <w:rPr>
          <w:rFonts w:ascii="Times New Roman" w:hAnsi="Times New Roman" w:cs="Times New Roman"/>
          <w:color w:val="FF0000"/>
          <w:sz w:val="28"/>
          <w:szCs w:val="28"/>
        </w:rPr>
        <w:t xml:space="preserve">      В связи с изменениями в Федеральной государственной информационной системе доступности дошкольного образования (ФГИС ДДО), куда включен блок «Родительская плата» и приведением данной системы в соответствие                                с «Методическими рекомендациями по расчету показателей доступности дошкольного образования, передаваемых из информационных систем субъектов Российской Федерации в федеральную систему» версии 5.0., дошкольными образовательным организациям проведена огромная работа. </w:t>
      </w:r>
    </w:p>
    <w:p w:rsidR="006C3532" w:rsidRPr="008C19D2" w:rsidRDefault="00561217" w:rsidP="008C19D2">
      <w:pPr>
        <w:keepNext/>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1200A">
        <w:rPr>
          <w:rFonts w:ascii="Times New Roman" w:hAnsi="Times New Roman" w:cs="Times New Roman"/>
          <w:color w:val="FF0000"/>
          <w:sz w:val="28"/>
          <w:szCs w:val="28"/>
        </w:rPr>
        <w:t xml:space="preserve">       Подводя итог по данному вопросу, следует выразить искренние слова благодарности руководителям, особенно специалистам, ответственным за ведение очередности и заполнению информации в программах всех образовательных организаций за надёжность и основательность в освоении новых информационных ресурсов без привлечения дополнительных штатных единиц                                     при самостоятельном изучении</w:t>
      </w:r>
      <w:r w:rsidR="008C19D2" w:rsidRPr="0031200A">
        <w:rPr>
          <w:rFonts w:ascii="Times New Roman" w:hAnsi="Times New Roman" w:cs="Times New Roman"/>
          <w:color w:val="FF0000"/>
          <w:sz w:val="28"/>
          <w:szCs w:val="28"/>
        </w:rPr>
        <w:t xml:space="preserve"> и самообразовании специалистов</w:t>
      </w:r>
      <w:r w:rsidR="008C19D2">
        <w:rPr>
          <w:rFonts w:ascii="Times New Roman" w:hAnsi="Times New Roman" w:cs="Times New Roman"/>
          <w:sz w:val="28"/>
          <w:szCs w:val="28"/>
        </w:rPr>
        <w:t>.</w:t>
      </w:r>
    </w:p>
    <w:p w:rsidR="00AA476A" w:rsidRPr="0053420F" w:rsidRDefault="00BA4D72" w:rsidP="005A2BFC">
      <w:pPr>
        <w:jc w:val="center"/>
        <w:rPr>
          <w:rFonts w:ascii="Times New Roman" w:hAnsi="Times New Roman" w:cs="Times New Roman"/>
          <w:b/>
          <w:color w:val="5B9BD5" w:themeColor="accent1"/>
          <w:sz w:val="28"/>
          <w:szCs w:val="28"/>
        </w:rPr>
      </w:pPr>
      <w:r w:rsidRPr="00F627DB">
        <w:rPr>
          <w:rFonts w:ascii="Times New Roman" w:hAnsi="Times New Roman" w:cs="Times New Roman"/>
          <w:b/>
          <w:sz w:val="28"/>
          <w:szCs w:val="28"/>
        </w:rPr>
        <w:t>4.3</w:t>
      </w:r>
      <w:r w:rsidR="00AA476A" w:rsidRPr="00F627DB">
        <w:rPr>
          <w:rFonts w:ascii="Times New Roman" w:hAnsi="Times New Roman" w:cs="Times New Roman"/>
          <w:b/>
          <w:sz w:val="28"/>
          <w:szCs w:val="28"/>
        </w:rPr>
        <w:t xml:space="preserve">. </w:t>
      </w:r>
      <w:r w:rsidR="00AA476A" w:rsidRPr="0053420F">
        <w:rPr>
          <w:rFonts w:ascii="Times New Roman" w:hAnsi="Times New Roman" w:cs="Times New Roman"/>
          <w:b/>
          <w:color w:val="5B9BD5" w:themeColor="accent1"/>
          <w:sz w:val="28"/>
          <w:szCs w:val="28"/>
        </w:rPr>
        <w:t>Предоставление общедоступного и бесплатного дошкольного образования в соответствии с ФГОС.</w:t>
      </w:r>
    </w:p>
    <w:p w:rsidR="00EA2295" w:rsidRPr="0053420F" w:rsidRDefault="003E6AA0" w:rsidP="00725BD3">
      <w:pPr>
        <w:autoSpaceDE w:val="0"/>
        <w:autoSpaceDN w:val="0"/>
        <w:adjustRightInd w:val="0"/>
        <w:spacing w:after="0" w:line="240" w:lineRule="auto"/>
        <w:jc w:val="both"/>
        <w:rPr>
          <w:rFonts w:ascii="Times New Roman" w:hAnsi="Times New Roman" w:cs="Times New Roman"/>
          <w:color w:val="5B9BD5" w:themeColor="accent1"/>
          <w:sz w:val="26"/>
          <w:szCs w:val="26"/>
        </w:rPr>
      </w:pPr>
      <w:r w:rsidRPr="0053420F">
        <w:rPr>
          <w:rFonts w:eastAsia="Times New Roman"/>
          <w:color w:val="5B9BD5" w:themeColor="accent1"/>
          <w:sz w:val="28"/>
          <w:szCs w:val="28"/>
        </w:rPr>
        <w:t xml:space="preserve">   </w:t>
      </w:r>
      <w:r w:rsidR="00D97A9F" w:rsidRPr="0053420F">
        <w:rPr>
          <w:rFonts w:ascii="Times New Roman" w:hAnsi="Times New Roman" w:cs="Times New Roman"/>
          <w:color w:val="5B9BD5" w:themeColor="accent1"/>
          <w:sz w:val="26"/>
          <w:szCs w:val="26"/>
        </w:rPr>
        <w:t>Смыслообразующим центром любого образования является его содержание. ФГОС ДО фиксирует основные принципы, подходы, цели и задачи ДО и задает требования к образовательным программам ДО</w:t>
      </w:r>
      <w:r w:rsidR="00EA2295" w:rsidRPr="0053420F">
        <w:rPr>
          <w:rFonts w:ascii="Times New Roman" w:hAnsi="Times New Roman" w:cs="Times New Roman"/>
          <w:color w:val="5B9BD5" w:themeColor="accent1"/>
          <w:sz w:val="26"/>
          <w:szCs w:val="26"/>
        </w:rPr>
        <w:t xml:space="preserve"> в их видовом разнообразии</w:t>
      </w:r>
      <w:r w:rsidR="00D97A9F" w:rsidRPr="0053420F">
        <w:rPr>
          <w:rFonts w:ascii="Times New Roman" w:hAnsi="Times New Roman" w:cs="Times New Roman"/>
          <w:color w:val="5B9BD5" w:themeColor="accent1"/>
          <w:sz w:val="26"/>
          <w:szCs w:val="26"/>
        </w:rPr>
        <w:t>.</w:t>
      </w:r>
      <w:r w:rsidR="00EA2295" w:rsidRPr="0053420F">
        <w:rPr>
          <w:rFonts w:ascii="Times New Roman" w:hAnsi="Times New Roman" w:cs="Times New Roman"/>
          <w:color w:val="5B9BD5" w:themeColor="accent1"/>
          <w:sz w:val="26"/>
          <w:szCs w:val="26"/>
        </w:rPr>
        <w:t xml:space="preserve"> В 2021-2022 году</w:t>
      </w:r>
      <w:r w:rsidR="00F24361" w:rsidRPr="0053420F">
        <w:rPr>
          <w:rFonts w:ascii="Times New Roman" w:hAnsi="Times New Roman" w:cs="Times New Roman"/>
          <w:color w:val="5B9BD5" w:themeColor="accent1"/>
          <w:sz w:val="26"/>
          <w:szCs w:val="26"/>
        </w:rPr>
        <w:t xml:space="preserve"> образовательными организациями Сургутского района, реализующими образовательные программы дошкольного образования, был проведён детальный </w:t>
      </w:r>
      <w:r w:rsidR="00725BD3" w:rsidRPr="0053420F">
        <w:rPr>
          <w:rFonts w:ascii="Times New Roman" w:hAnsi="Times New Roman" w:cs="Times New Roman"/>
          <w:color w:val="5B9BD5" w:themeColor="accent1"/>
          <w:sz w:val="26"/>
          <w:szCs w:val="26"/>
        </w:rPr>
        <w:t xml:space="preserve">качественный </w:t>
      </w:r>
      <w:r w:rsidR="00F24361" w:rsidRPr="0053420F">
        <w:rPr>
          <w:rFonts w:ascii="Times New Roman" w:hAnsi="Times New Roman" w:cs="Times New Roman"/>
          <w:color w:val="5B9BD5" w:themeColor="accent1"/>
          <w:sz w:val="26"/>
          <w:szCs w:val="26"/>
        </w:rPr>
        <w:t xml:space="preserve">анализ действующих образовательных программ на предмет </w:t>
      </w:r>
      <w:r w:rsidR="00725BD3" w:rsidRPr="0053420F">
        <w:rPr>
          <w:rFonts w:ascii="Times New Roman" w:eastAsia="Times New Roman" w:hAnsi="Times New Roman" w:cs="Times New Roman"/>
          <w:color w:val="5B9BD5" w:themeColor="accent1"/>
          <w:sz w:val="26"/>
          <w:szCs w:val="26"/>
          <w:lang w:eastAsia="ru-RU"/>
        </w:rPr>
        <w:t>соответствия структурных компонентов ОП требованиям ФГОС.   По результатам проведённого сравнительного мониторинга установлено, что все образовательные организации осуществляют образовательную деятельность в соответствии с утверждёнными образовательными программами (в их видовом разнообразии), которые соответствуют лицензионным требованиям и требованиям ФГОС ДО. Подробные аналитические материалы в разрезе каждой образовательной организации Сургутского района размещены на официальных сайтах ОО</w:t>
      </w:r>
      <w:r w:rsidR="00725BD3" w:rsidRPr="0053420F">
        <w:rPr>
          <w:rFonts w:ascii="Times New Roman" w:hAnsi="Times New Roman" w:cs="Times New Roman"/>
          <w:color w:val="5B9BD5" w:themeColor="accent1"/>
          <w:sz w:val="26"/>
          <w:szCs w:val="26"/>
        </w:rPr>
        <w:t>.</w:t>
      </w:r>
    </w:p>
    <w:p w:rsidR="00725BD3" w:rsidRPr="0053420F" w:rsidRDefault="00725BD3" w:rsidP="00725BD3">
      <w:pPr>
        <w:autoSpaceDE w:val="0"/>
        <w:autoSpaceDN w:val="0"/>
        <w:adjustRightInd w:val="0"/>
        <w:spacing w:after="0" w:line="240" w:lineRule="auto"/>
        <w:jc w:val="both"/>
        <w:rPr>
          <w:rFonts w:ascii="Times New Roman" w:hAnsi="Times New Roman" w:cs="Times New Roman"/>
          <w:color w:val="5B9BD5" w:themeColor="accent1"/>
          <w:sz w:val="26"/>
          <w:szCs w:val="26"/>
        </w:rPr>
      </w:pPr>
      <w:r w:rsidRPr="0053420F">
        <w:rPr>
          <w:rFonts w:ascii="Times New Roman" w:hAnsi="Times New Roman" w:cs="Times New Roman"/>
          <w:color w:val="5B9BD5" w:themeColor="accent1"/>
          <w:sz w:val="26"/>
          <w:szCs w:val="26"/>
        </w:rPr>
        <w:t xml:space="preserve">    </w:t>
      </w:r>
      <w:r w:rsidRPr="0053420F">
        <w:rPr>
          <w:rFonts w:ascii="Times New Roman" w:eastAsia="Times New Roman" w:hAnsi="Times New Roman" w:cs="Times New Roman"/>
          <w:color w:val="5B9BD5" w:themeColor="accent1"/>
          <w:sz w:val="26"/>
          <w:szCs w:val="26"/>
          <w:lang w:eastAsia="ru-RU"/>
        </w:rPr>
        <w:t xml:space="preserve">Таким образом, по итогам анализа мониторинга качества образовательных программ, совершенствование качества ОП (цель мониторинга ОП) достигнуто за счёт актуализации содержательной и структурной составляющей ОП, в 2021-2022 учебном </w:t>
      </w:r>
      <w:r w:rsidRPr="0053420F">
        <w:rPr>
          <w:rFonts w:ascii="Times New Roman" w:eastAsia="Times New Roman" w:hAnsi="Times New Roman" w:cs="Times New Roman"/>
          <w:color w:val="5B9BD5" w:themeColor="accent1"/>
          <w:sz w:val="26"/>
          <w:szCs w:val="26"/>
          <w:lang w:eastAsia="ru-RU"/>
        </w:rPr>
        <w:lastRenderedPageBreak/>
        <w:t xml:space="preserve">году это включение в образовательную программу </w:t>
      </w:r>
      <w:r w:rsidRPr="0053420F">
        <w:rPr>
          <w:rFonts w:ascii="Times New Roman" w:eastAsia="Times New Roman" w:hAnsi="Times New Roman" w:cs="Times New Roman"/>
          <w:color w:val="5B9BD5" w:themeColor="accent1"/>
          <w:sz w:val="26"/>
          <w:szCs w:val="26"/>
          <w:u w:val="single"/>
          <w:lang w:eastAsia="ru-RU"/>
        </w:rPr>
        <w:t xml:space="preserve">  Рабочей программы воспитания, </w:t>
      </w:r>
      <w:r w:rsidRPr="0053420F">
        <w:rPr>
          <w:rFonts w:ascii="Times New Roman" w:eastAsia="Times New Roman" w:hAnsi="Times New Roman" w:cs="Times New Roman"/>
          <w:color w:val="5B9BD5" w:themeColor="accent1"/>
          <w:sz w:val="26"/>
          <w:szCs w:val="26"/>
          <w:lang w:eastAsia="ru-RU"/>
        </w:rPr>
        <w:t>что позволило обеспечить целостное соответствие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w:t>
      </w:r>
    </w:p>
    <w:p w:rsidR="0039714E" w:rsidRPr="00AD2629" w:rsidRDefault="00EA2295"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EA2295">
        <w:rPr>
          <w:rFonts w:ascii="Times New Roman" w:hAnsi="Times New Roman" w:cs="Times New Roman"/>
          <w:sz w:val="26"/>
          <w:szCs w:val="26"/>
        </w:rPr>
        <w:t xml:space="preserve">  </w:t>
      </w:r>
      <w:r w:rsidR="009A043C">
        <w:rPr>
          <w:rFonts w:ascii="Times New Roman" w:hAnsi="Times New Roman" w:cs="Times New Roman"/>
          <w:sz w:val="26"/>
          <w:szCs w:val="26"/>
        </w:rPr>
        <w:t xml:space="preserve"> </w:t>
      </w:r>
      <w:r w:rsidRPr="00AD2629">
        <w:rPr>
          <w:rFonts w:ascii="Times New Roman" w:hAnsi="Times New Roman" w:cs="Times New Roman"/>
          <w:color w:val="5B9BD5" w:themeColor="accent1"/>
          <w:sz w:val="26"/>
          <w:szCs w:val="26"/>
        </w:rPr>
        <w:t xml:space="preserve">В дошкольных </w:t>
      </w:r>
      <w:r w:rsidR="0039714E" w:rsidRPr="00AD2629">
        <w:rPr>
          <w:rFonts w:ascii="Times New Roman" w:hAnsi="Times New Roman" w:cs="Times New Roman"/>
          <w:color w:val="5B9BD5" w:themeColor="accent1"/>
          <w:sz w:val="26"/>
          <w:szCs w:val="26"/>
        </w:rPr>
        <w:t>организациях разработаны образ</w:t>
      </w:r>
      <w:r w:rsidR="00AD2629" w:rsidRPr="00AD2629">
        <w:rPr>
          <w:rFonts w:ascii="Times New Roman" w:hAnsi="Times New Roman" w:cs="Times New Roman"/>
          <w:color w:val="5B9BD5" w:themeColor="accent1"/>
          <w:sz w:val="26"/>
          <w:szCs w:val="26"/>
        </w:rPr>
        <w:t xml:space="preserve">овательные программы с </w:t>
      </w:r>
      <w:proofErr w:type="gramStart"/>
      <w:r w:rsidR="00AD2629" w:rsidRPr="00AD2629">
        <w:rPr>
          <w:rFonts w:ascii="Times New Roman" w:hAnsi="Times New Roman" w:cs="Times New Roman"/>
          <w:color w:val="5B9BD5" w:themeColor="accent1"/>
          <w:sz w:val="26"/>
          <w:szCs w:val="26"/>
        </w:rPr>
        <w:t>учётом  9</w:t>
      </w:r>
      <w:proofErr w:type="gramEnd"/>
      <w:r w:rsidR="0039714E" w:rsidRPr="00AD2629">
        <w:rPr>
          <w:rFonts w:ascii="Times New Roman" w:hAnsi="Times New Roman" w:cs="Times New Roman"/>
          <w:color w:val="5B9BD5" w:themeColor="accent1"/>
          <w:sz w:val="26"/>
          <w:szCs w:val="26"/>
        </w:rPr>
        <w:t xml:space="preserve"> примерных / комплексных образовательных программ</w:t>
      </w:r>
      <w:r w:rsidRPr="00AD2629">
        <w:rPr>
          <w:rFonts w:ascii="Times New Roman" w:hAnsi="Times New Roman" w:cs="Times New Roman"/>
          <w:color w:val="5B9BD5" w:themeColor="accent1"/>
          <w:sz w:val="26"/>
          <w:szCs w:val="26"/>
        </w:rPr>
        <w:t xml:space="preserve">: </w:t>
      </w:r>
      <w:r w:rsidR="0039714E" w:rsidRPr="00AD2629">
        <w:rPr>
          <w:rFonts w:ascii="Times New Roman" w:hAnsi="Times New Roman" w:cs="Times New Roman"/>
          <w:color w:val="5B9BD5" w:themeColor="accent1"/>
          <w:sz w:val="26"/>
          <w:szCs w:val="26"/>
        </w:rPr>
        <w:t xml:space="preserve"> </w:t>
      </w:r>
      <w:r w:rsidRPr="00AD2629">
        <w:rPr>
          <w:rFonts w:ascii="Times New Roman" w:hAnsi="Times New Roman" w:cs="Times New Roman"/>
          <w:color w:val="5B9BD5" w:themeColor="accent1"/>
          <w:sz w:val="26"/>
          <w:szCs w:val="26"/>
        </w:rPr>
        <w:t xml:space="preserve"> </w:t>
      </w:r>
    </w:p>
    <w:p w:rsidR="0039714E"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 xml:space="preserve">- </w:t>
      </w:r>
      <w:r w:rsidR="00EA2295" w:rsidRPr="00AD2629">
        <w:rPr>
          <w:rFonts w:ascii="Times New Roman" w:hAnsi="Times New Roman" w:cs="Times New Roman"/>
          <w:color w:val="5B9BD5" w:themeColor="accent1"/>
          <w:sz w:val="26"/>
          <w:szCs w:val="26"/>
        </w:rPr>
        <w:t xml:space="preserve">«От рождения до школы» под ред. Н.Е. </w:t>
      </w:r>
      <w:proofErr w:type="spellStart"/>
      <w:proofErr w:type="gramStart"/>
      <w:r w:rsidR="00EA2295" w:rsidRPr="00AD2629">
        <w:rPr>
          <w:rFonts w:ascii="Times New Roman" w:hAnsi="Times New Roman" w:cs="Times New Roman"/>
          <w:color w:val="5B9BD5" w:themeColor="accent1"/>
          <w:sz w:val="26"/>
          <w:szCs w:val="26"/>
        </w:rPr>
        <w:t>Вераксы,Т.С</w:t>
      </w:r>
      <w:proofErr w:type="spellEnd"/>
      <w:r w:rsidR="00EA2295" w:rsidRPr="00AD2629">
        <w:rPr>
          <w:rFonts w:ascii="Times New Roman" w:hAnsi="Times New Roman" w:cs="Times New Roman"/>
          <w:color w:val="5B9BD5" w:themeColor="accent1"/>
          <w:sz w:val="26"/>
          <w:szCs w:val="26"/>
        </w:rPr>
        <w:t>.</w:t>
      </w:r>
      <w:proofErr w:type="gramEnd"/>
      <w:r w:rsidR="00EA2295" w:rsidRPr="00AD2629">
        <w:rPr>
          <w:rFonts w:ascii="Times New Roman" w:hAnsi="Times New Roman" w:cs="Times New Roman"/>
          <w:color w:val="5B9BD5" w:themeColor="accent1"/>
          <w:sz w:val="26"/>
          <w:szCs w:val="26"/>
        </w:rPr>
        <w:t xml:space="preserve"> Комаровой, М.А. Васильев</w:t>
      </w:r>
      <w:r w:rsidRPr="00AD2629">
        <w:rPr>
          <w:rFonts w:ascii="Times New Roman" w:hAnsi="Times New Roman" w:cs="Times New Roman"/>
          <w:color w:val="5B9BD5" w:themeColor="accent1"/>
          <w:sz w:val="26"/>
          <w:szCs w:val="26"/>
        </w:rPr>
        <w:t xml:space="preserve">ой;                      - «Детство» под ред. </w:t>
      </w:r>
      <w:proofErr w:type="spellStart"/>
      <w:r w:rsidRPr="00AD2629">
        <w:rPr>
          <w:rFonts w:ascii="Times New Roman" w:hAnsi="Times New Roman" w:cs="Times New Roman"/>
          <w:color w:val="5B9BD5" w:themeColor="accent1"/>
          <w:sz w:val="26"/>
          <w:szCs w:val="26"/>
        </w:rPr>
        <w:t>Т.И.Бабаева</w:t>
      </w:r>
      <w:proofErr w:type="spellEnd"/>
      <w:r w:rsidRPr="00AD2629">
        <w:rPr>
          <w:rFonts w:ascii="Times New Roman" w:hAnsi="Times New Roman" w:cs="Times New Roman"/>
          <w:color w:val="5B9BD5" w:themeColor="accent1"/>
          <w:sz w:val="26"/>
          <w:szCs w:val="26"/>
        </w:rPr>
        <w:t xml:space="preserve">, </w:t>
      </w:r>
      <w:proofErr w:type="spellStart"/>
      <w:r w:rsidRPr="00AD2629">
        <w:rPr>
          <w:rFonts w:ascii="Times New Roman" w:hAnsi="Times New Roman" w:cs="Times New Roman"/>
          <w:color w:val="5B9BD5" w:themeColor="accent1"/>
          <w:sz w:val="26"/>
          <w:szCs w:val="26"/>
        </w:rPr>
        <w:t>А.Г.Гогоберидзе</w:t>
      </w:r>
      <w:proofErr w:type="spellEnd"/>
      <w:r w:rsidRPr="00AD2629">
        <w:rPr>
          <w:rFonts w:ascii="Times New Roman" w:hAnsi="Times New Roman" w:cs="Times New Roman"/>
          <w:color w:val="5B9BD5" w:themeColor="accent1"/>
          <w:sz w:val="26"/>
          <w:szCs w:val="26"/>
        </w:rPr>
        <w:t xml:space="preserve">, </w:t>
      </w:r>
      <w:proofErr w:type="spellStart"/>
      <w:r w:rsidRPr="00AD2629">
        <w:rPr>
          <w:rFonts w:ascii="Times New Roman" w:hAnsi="Times New Roman" w:cs="Times New Roman"/>
          <w:color w:val="5B9BD5" w:themeColor="accent1"/>
          <w:sz w:val="26"/>
          <w:szCs w:val="26"/>
        </w:rPr>
        <w:t>О.В.Солнцева</w:t>
      </w:r>
      <w:proofErr w:type="spellEnd"/>
      <w:r w:rsidRPr="00AD2629">
        <w:rPr>
          <w:rFonts w:ascii="Times New Roman" w:hAnsi="Times New Roman" w:cs="Times New Roman"/>
          <w:color w:val="5B9BD5" w:themeColor="accent1"/>
          <w:sz w:val="26"/>
          <w:szCs w:val="26"/>
        </w:rPr>
        <w:t>;</w:t>
      </w:r>
    </w:p>
    <w:p w:rsidR="0039714E"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 xml:space="preserve">- </w:t>
      </w:r>
      <w:r w:rsidR="00EA2295" w:rsidRPr="00AD2629">
        <w:rPr>
          <w:rFonts w:ascii="Times New Roman" w:hAnsi="Times New Roman" w:cs="Times New Roman"/>
          <w:color w:val="5B9BD5" w:themeColor="accent1"/>
          <w:sz w:val="26"/>
          <w:szCs w:val="26"/>
        </w:rPr>
        <w:t>«Истоки» под ред. Л.А. Парамоновой</w:t>
      </w:r>
      <w:r w:rsidRPr="00AD2629">
        <w:rPr>
          <w:rFonts w:ascii="Times New Roman" w:hAnsi="Times New Roman" w:cs="Times New Roman"/>
          <w:color w:val="5B9BD5" w:themeColor="accent1"/>
          <w:sz w:val="26"/>
          <w:szCs w:val="26"/>
        </w:rPr>
        <w:t>;</w:t>
      </w:r>
    </w:p>
    <w:p w:rsidR="0039714E"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 xml:space="preserve">- </w:t>
      </w:r>
      <w:r w:rsidR="00AD2629">
        <w:rPr>
          <w:rFonts w:ascii="Times New Roman" w:hAnsi="Times New Roman" w:cs="Times New Roman"/>
          <w:color w:val="5B9BD5" w:themeColor="accent1"/>
          <w:sz w:val="26"/>
          <w:szCs w:val="26"/>
        </w:rPr>
        <w:t>«Открытия»</w:t>
      </w:r>
      <w:r w:rsidRPr="00AD2629">
        <w:rPr>
          <w:rFonts w:ascii="Times New Roman" w:hAnsi="Times New Roman" w:cs="Times New Roman"/>
          <w:color w:val="5B9BD5" w:themeColor="accent1"/>
          <w:sz w:val="26"/>
          <w:szCs w:val="26"/>
        </w:rPr>
        <w:t>, под редакцией Е.Г. Юдиной;</w:t>
      </w:r>
    </w:p>
    <w:p w:rsidR="0039714E"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 xml:space="preserve">- «Мир открытий» под редакцией Л.Г. </w:t>
      </w:r>
      <w:proofErr w:type="spellStart"/>
      <w:r w:rsidRPr="00AD2629">
        <w:rPr>
          <w:rFonts w:ascii="Times New Roman" w:hAnsi="Times New Roman" w:cs="Times New Roman"/>
          <w:color w:val="5B9BD5" w:themeColor="accent1"/>
          <w:sz w:val="26"/>
          <w:szCs w:val="26"/>
        </w:rPr>
        <w:t>Петерсон</w:t>
      </w:r>
      <w:proofErr w:type="spellEnd"/>
      <w:r w:rsidRPr="00AD2629">
        <w:rPr>
          <w:rFonts w:ascii="Times New Roman" w:hAnsi="Times New Roman" w:cs="Times New Roman"/>
          <w:color w:val="5B9BD5" w:themeColor="accent1"/>
          <w:sz w:val="26"/>
          <w:szCs w:val="26"/>
        </w:rPr>
        <w:t>, И.А. Лыковой;</w:t>
      </w:r>
    </w:p>
    <w:p w:rsidR="0039714E"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 xml:space="preserve">- «Теремок» для детей от двух месяцев до трех лет, под общей редакцией Т.В. </w:t>
      </w:r>
      <w:proofErr w:type="spellStart"/>
      <w:r w:rsidRPr="00AD2629">
        <w:rPr>
          <w:rFonts w:ascii="Times New Roman" w:hAnsi="Times New Roman" w:cs="Times New Roman"/>
          <w:color w:val="5B9BD5" w:themeColor="accent1"/>
          <w:sz w:val="26"/>
          <w:szCs w:val="26"/>
        </w:rPr>
        <w:t>Волосовец</w:t>
      </w:r>
      <w:proofErr w:type="spellEnd"/>
      <w:r w:rsidRPr="00AD2629">
        <w:rPr>
          <w:rFonts w:ascii="Times New Roman" w:hAnsi="Times New Roman" w:cs="Times New Roman"/>
          <w:color w:val="5B9BD5" w:themeColor="accent1"/>
          <w:sz w:val="26"/>
          <w:szCs w:val="26"/>
        </w:rPr>
        <w:t>, И.Л. Кириллова, И.А. Лыковой, О.С. Ушаковой;</w:t>
      </w:r>
    </w:p>
    <w:p w:rsidR="00AD2629" w:rsidRPr="00AD2629" w:rsidRDefault="0039714E"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w:t>
      </w:r>
      <w:r w:rsidRPr="00AD2629">
        <w:rPr>
          <w:color w:val="5B9BD5" w:themeColor="accent1"/>
        </w:rPr>
        <w:t xml:space="preserve"> </w:t>
      </w:r>
      <w:r w:rsidR="00AD2629">
        <w:rPr>
          <w:rFonts w:ascii="Times New Roman" w:hAnsi="Times New Roman" w:cs="Times New Roman"/>
          <w:color w:val="5B9BD5" w:themeColor="accent1"/>
          <w:sz w:val="26"/>
          <w:szCs w:val="26"/>
        </w:rPr>
        <w:t>«Первые шаги»</w:t>
      </w:r>
      <w:r w:rsidRPr="00AD2629">
        <w:rPr>
          <w:rFonts w:ascii="Times New Roman" w:hAnsi="Times New Roman" w:cs="Times New Roman"/>
          <w:color w:val="5B9BD5" w:themeColor="accent1"/>
          <w:sz w:val="26"/>
          <w:szCs w:val="26"/>
        </w:rPr>
        <w:t xml:space="preserve"> под редакцией </w:t>
      </w:r>
      <w:proofErr w:type="spellStart"/>
      <w:r w:rsidRPr="00AD2629">
        <w:rPr>
          <w:rFonts w:ascii="Times New Roman" w:hAnsi="Times New Roman" w:cs="Times New Roman"/>
          <w:color w:val="5B9BD5" w:themeColor="accent1"/>
          <w:sz w:val="26"/>
          <w:szCs w:val="26"/>
        </w:rPr>
        <w:t>Е.О.Смирновой</w:t>
      </w:r>
      <w:proofErr w:type="spellEnd"/>
      <w:r w:rsidRPr="00AD2629">
        <w:rPr>
          <w:rFonts w:ascii="Times New Roman" w:hAnsi="Times New Roman" w:cs="Times New Roman"/>
          <w:color w:val="5B9BD5" w:themeColor="accent1"/>
          <w:sz w:val="26"/>
          <w:szCs w:val="26"/>
        </w:rPr>
        <w:t xml:space="preserve">, Л.Н. </w:t>
      </w:r>
      <w:proofErr w:type="spellStart"/>
      <w:r w:rsidRPr="00AD2629">
        <w:rPr>
          <w:rFonts w:ascii="Times New Roman" w:hAnsi="Times New Roman" w:cs="Times New Roman"/>
          <w:color w:val="5B9BD5" w:themeColor="accent1"/>
          <w:sz w:val="26"/>
          <w:szCs w:val="26"/>
        </w:rPr>
        <w:t>Галигузовой</w:t>
      </w:r>
      <w:proofErr w:type="spellEnd"/>
      <w:r w:rsidRPr="00AD2629">
        <w:rPr>
          <w:rFonts w:ascii="Times New Roman" w:hAnsi="Times New Roman" w:cs="Times New Roman"/>
          <w:color w:val="5B9BD5" w:themeColor="accent1"/>
          <w:sz w:val="26"/>
          <w:szCs w:val="26"/>
        </w:rPr>
        <w:t xml:space="preserve">, </w:t>
      </w:r>
      <w:proofErr w:type="spellStart"/>
      <w:r w:rsidRPr="00AD2629">
        <w:rPr>
          <w:rFonts w:ascii="Times New Roman" w:hAnsi="Times New Roman" w:cs="Times New Roman"/>
          <w:color w:val="5B9BD5" w:themeColor="accent1"/>
          <w:sz w:val="26"/>
          <w:szCs w:val="26"/>
        </w:rPr>
        <w:t>С.Ю.Мещеряковой</w:t>
      </w:r>
      <w:proofErr w:type="spellEnd"/>
      <w:r w:rsidRPr="00AD2629">
        <w:rPr>
          <w:rFonts w:ascii="Times New Roman" w:hAnsi="Times New Roman" w:cs="Times New Roman"/>
          <w:color w:val="5B9BD5" w:themeColor="accent1"/>
          <w:sz w:val="26"/>
          <w:szCs w:val="26"/>
        </w:rPr>
        <w:t xml:space="preserve">;                - Примерная адаптированная образовательная программа для детей с ЗПР, авторы Л. Б. </w:t>
      </w:r>
      <w:proofErr w:type="spellStart"/>
      <w:r w:rsidRPr="00AD2629">
        <w:rPr>
          <w:rFonts w:ascii="Times New Roman" w:hAnsi="Times New Roman" w:cs="Times New Roman"/>
          <w:color w:val="5B9BD5" w:themeColor="accent1"/>
          <w:sz w:val="26"/>
          <w:szCs w:val="26"/>
        </w:rPr>
        <w:t>Баряева</w:t>
      </w:r>
      <w:proofErr w:type="spellEnd"/>
      <w:r w:rsidRPr="00AD2629">
        <w:rPr>
          <w:rFonts w:ascii="Times New Roman" w:hAnsi="Times New Roman" w:cs="Times New Roman"/>
          <w:color w:val="5B9BD5" w:themeColor="accent1"/>
          <w:sz w:val="26"/>
          <w:szCs w:val="26"/>
        </w:rPr>
        <w:t xml:space="preserve">, И. Г. Вечканова, О. П. </w:t>
      </w:r>
      <w:proofErr w:type="spellStart"/>
      <w:r w:rsidRPr="00AD2629">
        <w:rPr>
          <w:rFonts w:ascii="Times New Roman" w:hAnsi="Times New Roman" w:cs="Times New Roman"/>
          <w:color w:val="5B9BD5" w:themeColor="accent1"/>
          <w:sz w:val="26"/>
          <w:szCs w:val="26"/>
        </w:rPr>
        <w:t>Г</w:t>
      </w:r>
      <w:r w:rsidR="00AD2629" w:rsidRPr="00AD2629">
        <w:rPr>
          <w:rFonts w:ascii="Times New Roman" w:hAnsi="Times New Roman" w:cs="Times New Roman"/>
          <w:color w:val="5B9BD5" w:themeColor="accent1"/>
          <w:sz w:val="26"/>
          <w:szCs w:val="26"/>
        </w:rPr>
        <w:t>аврилушкина</w:t>
      </w:r>
      <w:proofErr w:type="spellEnd"/>
      <w:r w:rsidR="00AD2629" w:rsidRPr="00AD2629">
        <w:rPr>
          <w:rFonts w:ascii="Times New Roman" w:hAnsi="Times New Roman" w:cs="Times New Roman"/>
          <w:color w:val="5B9BD5" w:themeColor="accent1"/>
          <w:sz w:val="26"/>
          <w:szCs w:val="26"/>
        </w:rPr>
        <w:t>, С. Ю. Кондратьева;</w:t>
      </w:r>
    </w:p>
    <w:p w:rsidR="00AD2629" w:rsidRPr="00AD2629" w:rsidRDefault="00AD2629"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AD2629">
        <w:rPr>
          <w:rFonts w:ascii="Times New Roman" w:hAnsi="Times New Roman" w:cs="Times New Roman"/>
          <w:color w:val="5B9BD5" w:themeColor="accent1"/>
          <w:sz w:val="26"/>
          <w:szCs w:val="26"/>
        </w:rPr>
        <w:t>-</w:t>
      </w:r>
      <w:r w:rsidR="0039714E" w:rsidRPr="00AD2629">
        <w:rPr>
          <w:rFonts w:ascii="Times New Roman" w:hAnsi="Times New Roman" w:cs="Times New Roman"/>
          <w:color w:val="5B9BD5" w:themeColor="accent1"/>
          <w:sz w:val="26"/>
          <w:szCs w:val="26"/>
        </w:rPr>
        <w:t xml:space="preserve"> 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w:t>
      </w:r>
      <w:r w:rsidRPr="00AD2629">
        <w:rPr>
          <w:rFonts w:ascii="Times New Roman" w:hAnsi="Times New Roman" w:cs="Times New Roman"/>
          <w:color w:val="5B9BD5" w:themeColor="accent1"/>
          <w:sz w:val="26"/>
          <w:szCs w:val="26"/>
        </w:rPr>
        <w:t xml:space="preserve">/Е.А. </w:t>
      </w:r>
      <w:proofErr w:type="spellStart"/>
      <w:r w:rsidRPr="00AD2629">
        <w:rPr>
          <w:rFonts w:ascii="Times New Roman" w:hAnsi="Times New Roman" w:cs="Times New Roman"/>
          <w:color w:val="5B9BD5" w:themeColor="accent1"/>
          <w:sz w:val="26"/>
          <w:szCs w:val="26"/>
        </w:rPr>
        <w:t>Екжанова</w:t>
      </w:r>
      <w:proofErr w:type="spellEnd"/>
      <w:r w:rsidRPr="00AD2629">
        <w:rPr>
          <w:rFonts w:ascii="Times New Roman" w:hAnsi="Times New Roman" w:cs="Times New Roman"/>
          <w:color w:val="5B9BD5" w:themeColor="accent1"/>
          <w:sz w:val="26"/>
          <w:szCs w:val="26"/>
        </w:rPr>
        <w:t xml:space="preserve">, Е.А. </w:t>
      </w:r>
      <w:proofErr w:type="spellStart"/>
      <w:r w:rsidRPr="00AD2629">
        <w:rPr>
          <w:rFonts w:ascii="Times New Roman" w:hAnsi="Times New Roman" w:cs="Times New Roman"/>
          <w:color w:val="5B9BD5" w:themeColor="accent1"/>
          <w:sz w:val="26"/>
          <w:szCs w:val="26"/>
        </w:rPr>
        <w:t>Стребелева</w:t>
      </w:r>
      <w:proofErr w:type="spellEnd"/>
      <w:r w:rsidRPr="00AD2629">
        <w:rPr>
          <w:rFonts w:ascii="Times New Roman" w:hAnsi="Times New Roman" w:cs="Times New Roman"/>
          <w:color w:val="5B9BD5" w:themeColor="accent1"/>
          <w:sz w:val="26"/>
          <w:szCs w:val="26"/>
        </w:rPr>
        <w:t>.</w:t>
      </w:r>
    </w:p>
    <w:p w:rsidR="00AD2629" w:rsidRPr="00862782" w:rsidRDefault="00AD2629" w:rsidP="00AD2629">
      <w:pPr>
        <w:autoSpaceDE w:val="0"/>
        <w:autoSpaceDN w:val="0"/>
        <w:adjustRightInd w:val="0"/>
        <w:spacing w:after="0" w:line="240" w:lineRule="auto"/>
        <w:jc w:val="both"/>
        <w:rPr>
          <w:rFonts w:ascii="Times New Roman" w:hAnsi="Times New Roman" w:cs="Times New Roman"/>
          <w:color w:val="5B9BD5" w:themeColor="accent1"/>
          <w:sz w:val="26"/>
          <w:szCs w:val="26"/>
        </w:rPr>
      </w:pPr>
      <w:r>
        <w:rPr>
          <w:rFonts w:ascii="Times New Roman" w:hAnsi="Times New Roman" w:cs="Times New Roman"/>
          <w:color w:val="FF0000"/>
          <w:sz w:val="26"/>
          <w:szCs w:val="26"/>
        </w:rPr>
        <w:t xml:space="preserve">   </w:t>
      </w:r>
      <w:r w:rsidR="00EA2295" w:rsidRPr="00862782">
        <w:rPr>
          <w:rFonts w:ascii="Times New Roman" w:hAnsi="Times New Roman" w:cs="Times New Roman"/>
          <w:color w:val="5B9BD5" w:themeColor="accent1"/>
          <w:sz w:val="26"/>
          <w:szCs w:val="26"/>
        </w:rPr>
        <w:t xml:space="preserve">Все они базируются на основных идеях культурно-исторической теории, все задают зону ближайшего развития (через предъявление взрослыми образцов для усвоения), все так или иначе выстраивают единые для всех детей направления развития. Все программы реализуют идеи А.В. Запорожца о </w:t>
      </w:r>
      <w:proofErr w:type="spellStart"/>
      <w:r w:rsidR="00EA2295" w:rsidRPr="00862782">
        <w:rPr>
          <w:rFonts w:ascii="Times New Roman" w:hAnsi="Times New Roman" w:cs="Times New Roman"/>
          <w:color w:val="5B9BD5" w:themeColor="accent1"/>
          <w:sz w:val="26"/>
          <w:szCs w:val="26"/>
        </w:rPr>
        <w:t>самоценности</w:t>
      </w:r>
      <w:proofErr w:type="spellEnd"/>
      <w:r w:rsidR="00EA2295" w:rsidRPr="00862782">
        <w:rPr>
          <w:rFonts w:ascii="Times New Roman" w:hAnsi="Times New Roman" w:cs="Times New Roman"/>
          <w:color w:val="5B9BD5" w:themeColor="accent1"/>
          <w:sz w:val="26"/>
          <w:szCs w:val="26"/>
        </w:rPr>
        <w:t xml:space="preserve"> дошкольного периода развития, т.е. подразумевают отсутствие подавления личности ребенка, навязывания ему чуждых его интересам и склонностям видов деятельности и форм обучения.</w:t>
      </w:r>
    </w:p>
    <w:p w:rsidR="009A043C" w:rsidRPr="00862782" w:rsidRDefault="00AD2629" w:rsidP="00EA2295">
      <w:pPr>
        <w:autoSpaceDE w:val="0"/>
        <w:autoSpaceDN w:val="0"/>
        <w:adjustRightInd w:val="0"/>
        <w:spacing w:after="0" w:line="240" w:lineRule="auto"/>
        <w:jc w:val="both"/>
        <w:rPr>
          <w:rFonts w:ascii="Times New Roman" w:hAnsi="Times New Roman" w:cs="Times New Roman"/>
          <w:color w:val="5B9BD5" w:themeColor="accent1"/>
          <w:sz w:val="26"/>
          <w:szCs w:val="26"/>
        </w:rPr>
      </w:pPr>
      <w:r w:rsidRPr="00862782">
        <w:rPr>
          <w:rFonts w:ascii="Times New Roman" w:hAnsi="Times New Roman" w:cs="Times New Roman"/>
          <w:color w:val="5B9BD5" w:themeColor="accent1"/>
          <w:sz w:val="26"/>
          <w:szCs w:val="26"/>
        </w:rPr>
        <w:t xml:space="preserve">  </w:t>
      </w:r>
      <w:r w:rsidR="00EA2295" w:rsidRPr="00862782">
        <w:rPr>
          <w:rFonts w:ascii="Times New Roman" w:hAnsi="Times New Roman" w:cs="Times New Roman"/>
          <w:color w:val="5B9BD5" w:themeColor="accent1"/>
          <w:sz w:val="26"/>
          <w:szCs w:val="26"/>
        </w:rPr>
        <w:t>В</w:t>
      </w:r>
      <w:r w:rsidRPr="00862782">
        <w:rPr>
          <w:rFonts w:ascii="Times New Roman" w:hAnsi="Times New Roman" w:cs="Times New Roman"/>
          <w:color w:val="5B9BD5" w:themeColor="accent1"/>
          <w:sz w:val="26"/>
          <w:szCs w:val="26"/>
        </w:rPr>
        <w:t xml:space="preserve">се программы предусматривают </w:t>
      </w:r>
      <w:r w:rsidR="00EA2295" w:rsidRPr="00862782">
        <w:rPr>
          <w:rFonts w:ascii="Times New Roman" w:hAnsi="Times New Roman" w:cs="Times New Roman"/>
          <w:color w:val="5B9BD5" w:themeColor="accent1"/>
          <w:sz w:val="26"/>
          <w:szCs w:val="26"/>
        </w:rPr>
        <w:t xml:space="preserve">вхождение ребенка в культуру, овладение средствами умственной деятельности происходит через приобретение знаний, умений </w:t>
      </w:r>
      <w:r w:rsidRPr="00862782">
        <w:rPr>
          <w:rFonts w:ascii="Times New Roman" w:hAnsi="Times New Roman" w:cs="Times New Roman"/>
          <w:color w:val="5B9BD5" w:themeColor="accent1"/>
          <w:sz w:val="26"/>
          <w:szCs w:val="26"/>
        </w:rPr>
        <w:t xml:space="preserve">                   </w:t>
      </w:r>
      <w:r w:rsidR="00EA2295" w:rsidRPr="00862782">
        <w:rPr>
          <w:rFonts w:ascii="Times New Roman" w:hAnsi="Times New Roman" w:cs="Times New Roman"/>
          <w:color w:val="5B9BD5" w:themeColor="accent1"/>
          <w:sz w:val="26"/>
          <w:szCs w:val="26"/>
        </w:rPr>
        <w:t>и навыков внутри дошкольных видов деятельности и в ходе прямой трансляции их педагогом. Взаимодействие ребенка со взрослым имеет ряд особенностей, продиктованных представлениями авторов о центральном месте взрослого в воспитании. Взрослый представляется носителем знаний, умений, навыков, организующим образование и воспитание дет</w:t>
      </w:r>
      <w:r w:rsidR="009A043C" w:rsidRPr="00862782">
        <w:rPr>
          <w:rFonts w:ascii="Times New Roman" w:hAnsi="Times New Roman" w:cs="Times New Roman"/>
          <w:color w:val="5B9BD5" w:themeColor="accent1"/>
          <w:sz w:val="26"/>
          <w:szCs w:val="26"/>
        </w:rPr>
        <w:t xml:space="preserve">ей. </w:t>
      </w:r>
      <w:r w:rsidR="00EA2295" w:rsidRPr="00862782">
        <w:rPr>
          <w:rFonts w:ascii="Times New Roman" w:hAnsi="Times New Roman" w:cs="Times New Roman"/>
          <w:color w:val="5B9BD5" w:themeColor="accent1"/>
          <w:sz w:val="26"/>
          <w:szCs w:val="26"/>
        </w:rPr>
        <w:t xml:space="preserve">Таким образом, взрослый задает (единую для всех детей) зону ближайшего развития, которая определяет траекторию развития ребенка. </w:t>
      </w:r>
    </w:p>
    <w:p w:rsidR="00D97A9F" w:rsidRPr="009A043C" w:rsidRDefault="009A043C" w:rsidP="00EA229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A2295" w:rsidRPr="009A043C">
        <w:rPr>
          <w:rFonts w:ascii="Times New Roman" w:hAnsi="Times New Roman" w:cs="Times New Roman"/>
          <w:color w:val="5B9BD5" w:themeColor="accent1"/>
          <w:sz w:val="26"/>
          <w:szCs w:val="26"/>
        </w:rPr>
        <w:t xml:space="preserve">Все программы фиксируют основные направления </w:t>
      </w:r>
      <w:r>
        <w:rPr>
          <w:rFonts w:ascii="Times New Roman" w:hAnsi="Times New Roman" w:cs="Times New Roman"/>
          <w:color w:val="5B9BD5" w:themeColor="accent1"/>
          <w:sz w:val="26"/>
          <w:szCs w:val="26"/>
        </w:rPr>
        <w:t xml:space="preserve">обучения и </w:t>
      </w:r>
      <w:r w:rsidR="00EA2295" w:rsidRPr="009A043C">
        <w:rPr>
          <w:rFonts w:ascii="Times New Roman" w:hAnsi="Times New Roman" w:cs="Times New Roman"/>
          <w:color w:val="5B9BD5" w:themeColor="accent1"/>
          <w:sz w:val="26"/>
          <w:szCs w:val="26"/>
        </w:rPr>
        <w:t xml:space="preserve">развития: </w:t>
      </w:r>
      <w:r w:rsidR="00725BD3" w:rsidRPr="009A043C">
        <w:rPr>
          <w:rFonts w:ascii="Times New Roman" w:hAnsi="Times New Roman" w:cs="Times New Roman"/>
          <w:color w:val="5B9BD5" w:themeColor="accent1"/>
          <w:sz w:val="26"/>
          <w:szCs w:val="26"/>
        </w:rPr>
        <w:t xml:space="preserve">речевое, </w:t>
      </w:r>
      <w:r w:rsidR="00EA2295" w:rsidRPr="009A043C">
        <w:rPr>
          <w:rFonts w:ascii="Times New Roman" w:hAnsi="Times New Roman" w:cs="Times New Roman"/>
          <w:color w:val="5B9BD5" w:themeColor="accent1"/>
          <w:sz w:val="26"/>
          <w:szCs w:val="26"/>
        </w:rPr>
        <w:t xml:space="preserve">социальное, познавательное, эстетическое, физическое. Действующие образовательные программы, таким образом, можно в целом описать как </w:t>
      </w:r>
      <w:proofErr w:type="spellStart"/>
      <w:r w:rsidR="00EA2295" w:rsidRPr="009A043C">
        <w:rPr>
          <w:rFonts w:ascii="Times New Roman" w:hAnsi="Times New Roman" w:cs="Times New Roman"/>
          <w:color w:val="5B9BD5" w:themeColor="accent1"/>
          <w:sz w:val="26"/>
          <w:szCs w:val="26"/>
        </w:rPr>
        <w:t>возрастосообразные</w:t>
      </w:r>
      <w:proofErr w:type="spellEnd"/>
      <w:r w:rsidR="00EA2295" w:rsidRPr="009A043C">
        <w:rPr>
          <w:rFonts w:ascii="Times New Roman" w:hAnsi="Times New Roman" w:cs="Times New Roman"/>
          <w:color w:val="5B9BD5" w:themeColor="accent1"/>
          <w:sz w:val="26"/>
          <w:szCs w:val="26"/>
        </w:rPr>
        <w:t xml:space="preserve">, базирующиеся на принципах ведущей роли игровой деятельности. Эти программы можно считать одним из важнейших достижений отечественной системы дошкольного образования. </w:t>
      </w:r>
      <w:r w:rsidR="00725BD3" w:rsidRPr="009A043C">
        <w:rPr>
          <w:rFonts w:ascii="Times New Roman" w:hAnsi="Times New Roman" w:cs="Times New Roman"/>
          <w:color w:val="5B9BD5" w:themeColor="accent1"/>
          <w:sz w:val="26"/>
          <w:szCs w:val="26"/>
        </w:rPr>
        <w:t xml:space="preserve"> </w:t>
      </w:r>
    </w:p>
    <w:p w:rsidR="009A043C" w:rsidRPr="009A043C" w:rsidRDefault="0053420F" w:rsidP="009A043C">
      <w:pPr>
        <w:autoSpaceDE w:val="0"/>
        <w:autoSpaceDN w:val="0"/>
        <w:adjustRightInd w:val="0"/>
        <w:spacing w:after="0" w:line="240" w:lineRule="auto"/>
        <w:jc w:val="both"/>
        <w:rPr>
          <w:rFonts w:ascii="Times New Roman" w:hAnsi="Times New Roman" w:cs="Times New Roman"/>
          <w:b/>
          <w:color w:val="5B9BD5" w:themeColor="accent1"/>
          <w:sz w:val="28"/>
          <w:szCs w:val="28"/>
        </w:rPr>
      </w:pPr>
      <w:r w:rsidRPr="009A043C">
        <w:rPr>
          <w:rFonts w:ascii="Times New Roman" w:eastAsia="Times New Roman" w:hAnsi="Times New Roman" w:cs="Times New Roman"/>
          <w:color w:val="5B9BD5" w:themeColor="accent1"/>
          <w:sz w:val="26"/>
          <w:szCs w:val="26"/>
        </w:rPr>
        <w:t xml:space="preserve">    Каким образом и насколько успешно достижение отечественной системы по</w:t>
      </w:r>
      <w:r w:rsidR="009A043C" w:rsidRPr="009A043C">
        <w:rPr>
          <w:rFonts w:ascii="Times New Roman" w:eastAsia="Times New Roman" w:hAnsi="Times New Roman" w:cs="Times New Roman"/>
          <w:color w:val="5B9BD5" w:themeColor="accent1"/>
          <w:sz w:val="26"/>
          <w:szCs w:val="26"/>
        </w:rPr>
        <w:t xml:space="preserve"> </w:t>
      </w:r>
      <w:r w:rsidR="009A043C" w:rsidRPr="009A043C">
        <w:rPr>
          <w:rFonts w:ascii="Times New Roman" w:hAnsi="Times New Roman" w:cs="Times New Roman"/>
          <w:color w:val="5B9BD5" w:themeColor="accent1"/>
          <w:sz w:val="26"/>
          <w:szCs w:val="26"/>
        </w:rPr>
        <w:t>введению разделения на собственно образование (реализация основной образовательной программы ДО в соответствии с ФГОС ДО) и услугу по присмотру и уходу за детьми</w:t>
      </w:r>
      <w:r w:rsidRPr="009A043C">
        <w:rPr>
          <w:rFonts w:ascii="Times New Roman" w:eastAsia="Times New Roman" w:hAnsi="Times New Roman" w:cs="Times New Roman"/>
          <w:color w:val="5B9BD5" w:themeColor="accent1"/>
          <w:sz w:val="26"/>
          <w:szCs w:val="26"/>
        </w:rPr>
        <w:t xml:space="preserve">  </w:t>
      </w:r>
      <w:r w:rsidR="009A043C" w:rsidRPr="009A043C">
        <w:rPr>
          <w:rFonts w:ascii="Times New Roman" w:eastAsia="Times New Roman" w:hAnsi="Times New Roman" w:cs="Times New Roman"/>
          <w:color w:val="5B9BD5" w:themeColor="accent1"/>
          <w:sz w:val="26"/>
          <w:szCs w:val="26"/>
        </w:rPr>
        <w:t xml:space="preserve">                 </w:t>
      </w:r>
      <w:r w:rsidRPr="009A043C">
        <w:rPr>
          <w:rFonts w:ascii="Times New Roman" w:eastAsia="Times New Roman" w:hAnsi="Times New Roman" w:cs="Times New Roman"/>
          <w:color w:val="5B9BD5" w:themeColor="accent1"/>
          <w:sz w:val="26"/>
          <w:szCs w:val="26"/>
        </w:rPr>
        <w:t>в Сургутском реализуется на практике,</w:t>
      </w:r>
      <w:r w:rsidR="009A043C" w:rsidRPr="009A043C">
        <w:rPr>
          <w:rFonts w:ascii="Times New Roman" w:eastAsia="Times New Roman" w:hAnsi="Times New Roman" w:cs="Times New Roman"/>
          <w:color w:val="5B9BD5" w:themeColor="accent1"/>
          <w:sz w:val="26"/>
          <w:szCs w:val="26"/>
        </w:rPr>
        <w:t xml:space="preserve"> </w:t>
      </w:r>
      <w:r w:rsidRPr="009A043C">
        <w:rPr>
          <w:rFonts w:ascii="Times New Roman" w:eastAsia="Times New Roman" w:hAnsi="Times New Roman" w:cs="Times New Roman"/>
          <w:color w:val="5B9BD5" w:themeColor="accent1"/>
          <w:sz w:val="26"/>
          <w:szCs w:val="26"/>
        </w:rPr>
        <w:t xml:space="preserve">то есть, насколько успешно </w:t>
      </w:r>
      <w:proofErr w:type="gramStart"/>
      <w:r w:rsidRPr="009A043C">
        <w:rPr>
          <w:rFonts w:ascii="Times New Roman" w:eastAsia="Times New Roman" w:hAnsi="Times New Roman" w:cs="Times New Roman"/>
          <w:color w:val="5B9BD5" w:themeColor="accent1"/>
          <w:sz w:val="26"/>
          <w:szCs w:val="26"/>
        </w:rPr>
        <w:t>дошкольники  осваивают</w:t>
      </w:r>
      <w:proofErr w:type="gramEnd"/>
      <w:r w:rsidRPr="009A043C">
        <w:rPr>
          <w:rFonts w:ascii="Times New Roman" w:eastAsia="Times New Roman" w:hAnsi="Times New Roman" w:cs="Times New Roman"/>
          <w:color w:val="5B9BD5" w:themeColor="accent1"/>
          <w:sz w:val="26"/>
          <w:szCs w:val="26"/>
        </w:rPr>
        <w:t xml:space="preserve"> предложенные образовательные программы?</w:t>
      </w:r>
      <w:r w:rsidR="008C19D2" w:rsidRPr="009A043C">
        <w:rPr>
          <w:rFonts w:ascii="Times New Roman" w:hAnsi="Times New Roman" w:cs="Times New Roman"/>
          <w:b/>
          <w:color w:val="5B9BD5" w:themeColor="accent1"/>
          <w:sz w:val="28"/>
          <w:szCs w:val="28"/>
        </w:rPr>
        <w:t xml:space="preserve"> </w:t>
      </w:r>
      <w:r w:rsidR="009A043C" w:rsidRPr="009A043C">
        <w:rPr>
          <w:rFonts w:ascii="Times New Roman" w:hAnsi="Times New Roman" w:cs="Times New Roman"/>
          <w:color w:val="5B9BD5" w:themeColor="accent1"/>
          <w:sz w:val="28"/>
          <w:szCs w:val="28"/>
        </w:rPr>
        <w:t xml:space="preserve">Необходимо отметить, что </w:t>
      </w:r>
      <w:r w:rsidR="009A043C">
        <w:rPr>
          <w:rFonts w:ascii="Times New Roman" w:hAnsi="Times New Roman" w:cs="Times New Roman"/>
          <w:color w:val="5B9BD5" w:themeColor="accent1"/>
          <w:sz w:val="28"/>
          <w:szCs w:val="28"/>
        </w:rPr>
        <w:t xml:space="preserve">обязательным условием качественной реализации образовательных программ является грамотное создание и постоянное совершенствование пространственной предметно-развивающей среды.  </w:t>
      </w:r>
      <w:r w:rsidR="009A043C" w:rsidRPr="009A043C">
        <w:rPr>
          <w:rFonts w:ascii="Times New Roman" w:hAnsi="Times New Roman" w:cs="Times New Roman"/>
          <w:color w:val="5B9BD5" w:themeColor="accent1"/>
          <w:sz w:val="26"/>
          <w:szCs w:val="26"/>
        </w:rPr>
        <w:t xml:space="preserve">При организации предметно-развивающей среды </w:t>
      </w:r>
      <w:r w:rsidR="009A043C" w:rsidRPr="009A043C">
        <w:rPr>
          <w:rFonts w:ascii="Times New Roman" w:hAnsi="Times New Roman" w:cs="Times New Roman"/>
          <w:color w:val="5B9BD5" w:themeColor="accent1"/>
          <w:sz w:val="26"/>
          <w:szCs w:val="26"/>
        </w:rPr>
        <w:lastRenderedPageBreak/>
        <w:t>подчеркивается необходимость обеспечить ее безопасность и эстетическую привлекательность, а также развивающий эффект предметного мира, окружающего ребенка в саду. Насыщенность, доступность</w:t>
      </w:r>
      <w:r w:rsidR="009A043C">
        <w:rPr>
          <w:rFonts w:ascii="Times New Roman" w:hAnsi="Times New Roman" w:cs="Times New Roman"/>
          <w:color w:val="5B9BD5" w:themeColor="accent1"/>
          <w:sz w:val="26"/>
          <w:szCs w:val="26"/>
        </w:rPr>
        <w:t xml:space="preserve"> </w:t>
      </w:r>
      <w:r w:rsidR="009A043C" w:rsidRPr="009A043C">
        <w:rPr>
          <w:rFonts w:ascii="Times New Roman" w:hAnsi="Times New Roman" w:cs="Times New Roman"/>
          <w:color w:val="5B9BD5" w:themeColor="accent1"/>
          <w:sz w:val="26"/>
          <w:szCs w:val="26"/>
        </w:rPr>
        <w:t>и структурированность — вот основные характеристики предметно-развивающей среды. Развивающая предметная среда должна соответствовать потребностям перспективного, ближайшего и актуального развития, открывать пространство для ориентировки и действия.</w:t>
      </w:r>
    </w:p>
    <w:p w:rsidR="00222D87" w:rsidRPr="009A043C" w:rsidRDefault="009A043C" w:rsidP="009A043C">
      <w:pPr>
        <w:autoSpaceDE w:val="0"/>
        <w:autoSpaceDN w:val="0"/>
        <w:adjustRightInd w:val="0"/>
        <w:spacing w:after="0" w:line="240" w:lineRule="auto"/>
        <w:jc w:val="both"/>
        <w:rPr>
          <w:rFonts w:ascii="Times New Roman" w:hAnsi="Times New Roman" w:cs="Times New Roman"/>
          <w:sz w:val="26"/>
          <w:szCs w:val="26"/>
        </w:rPr>
      </w:pPr>
      <w:r w:rsidRPr="009A043C">
        <w:rPr>
          <w:rFonts w:ascii="Times New Roman" w:hAnsi="Times New Roman" w:cs="Times New Roman"/>
          <w:b/>
          <w:color w:val="5B9BD5" w:themeColor="accent1"/>
          <w:sz w:val="28"/>
          <w:szCs w:val="28"/>
        </w:rPr>
        <w:t xml:space="preserve">    </w:t>
      </w:r>
      <w:r w:rsidR="00AA6443" w:rsidRPr="009A043C">
        <w:rPr>
          <w:rFonts w:ascii="Times New Roman" w:hAnsi="Times New Roman" w:cs="Times New Roman"/>
          <w:b/>
          <w:color w:val="5B9BD5" w:themeColor="accent1"/>
          <w:sz w:val="28"/>
          <w:szCs w:val="28"/>
        </w:rPr>
        <w:t>Реализация образовательного стандарта</w:t>
      </w:r>
      <w:r w:rsidR="001A20E6" w:rsidRPr="009A043C">
        <w:rPr>
          <w:rFonts w:ascii="Times New Roman" w:hAnsi="Times New Roman" w:cs="Times New Roman"/>
          <w:color w:val="5B9BD5" w:themeColor="accent1"/>
          <w:sz w:val="28"/>
          <w:szCs w:val="28"/>
        </w:rPr>
        <w:t xml:space="preserve"> в</w:t>
      </w:r>
      <w:r w:rsidR="00AA6443" w:rsidRPr="009A043C">
        <w:rPr>
          <w:rFonts w:ascii="Times New Roman" w:hAnsi="Times New Roman" w:cs="Times New Roman"/>
          <w:color w:val="5B9BD5" w:themeColor="accent1"/>
          <w:sz w:val="28"/>
          <w:szCs w:val="28"/>
        </w:rPr>
        <w:t xml:space="preserve"> образовательных организациях Сургутского района</w:t>
      </w:r>
      <w:r w:rsidR="00FC0193" w:rsidRPr="009A043C">
        <w:rPr>
          <w:rFonts w:ascii="Times New Roman" w:hAnsi="Times New Roman" w:cs="Times New Roman"/>
          <w:color w:val="5B9BD5" w:themeColor="accent1"/>
          <w:sz w:val="28"/>
          <w:szCs w:val="28"/>
        </w:rPr>
        <w:t>, реализующих программы дошкольного образования,</w:t>
      </w:r>
      <w:r w:rsidR="00AA6443" w:rsidRPr="009A043C">
        <w:rPr>
          <w:rFonts w:ascii="Times New Roman" w:hAnsi="Times New Roman" w:cs="Times New Roman"/>
          <w:color w:val="5B9BD5" w:themeColor="accent1"/>
          <w:sz w:val="28"/>
          <w:szCs w:val="28"/>
        </w:rPr>
        <w:t xml:space="preserve"> осуществляется через реал</w:t>
      </w:r>
      <w:r w:rsidRPr="009A043C">
        <w:rPr>
          <w:rFonts w:ascii="Times New Roman" w:hAnsi="Times New Roman" w:cs="Times New Roman"/>
          <w:color w:val="5B9BD5" w:themeColor="accent1"/>
          <w:sz w:val="28"/>
          <w:szCs w:val="28"/>
        </w:rPr>
        <w:t xml:space="preserve">изацию образовательных программ </w:t>
      </w:r>
      <w:r w:rsidR="00185013" w:rsidRPr="009A043C">
        <w:rPr>
          <w:rFonts w:ascii="Times New Roman" w:hAnsi="Times New Roman" w:cs="Times New Roman"/>
          <w:color w:val="5B9BD5" w:themeColor="accent1"/>
          <w:sz w:val="28"/>
          <w:szCs w:val="28"/>
        </w:rPr>
        <w:t xml:space="preserve">строго </w:t>
      </w:r>
      <w:r w:rsidR="001D2E14">
        <w:rPr>
          <w:rFonts w:ascii="Times New Roman" w:hAnsi="Times New Roman" w:cs="Times New Roman"/>
          <w:color w:val="5B9BD5" w:themeColor="accent1"/>
          <w:sz w:val="28"/>
          <w:szCs w:val="28"/>
        </w:rPr>
        <w:t xml:space="preserve">                                           </w:t>
      </w:r>
      <w:r w:rsidR="00AA6443" w:rsidRPr="009A043C">
        <w:rPr>
          <w:rFonts w:ascii="Times New Roman" w:hAnsi="Times New Roman" w:cs="Times New Roman"/>
          <w:color w:val="5B9BD5" w:themeColor="accent1"/>
          <w:sz w:val="28"/>
          <w:szCs w:val="28"/>
        </w:rPr>
        <w:t>в соответствии с ФГОС</w:t>
      </w:r>
      <w:r w:rsidR="001A20E6" w:rsidRPr="009A043C">
        <w:rPr>
          <w:rFonts w:ascii="Times New Roman" w:hAnsi="Times New Roman" w:cs="Times New Roman"/>
          <w:color w:val="5B9BD5" w:themeColor="accent1"/>
          <w:sz w:val="28"/>
          <w:szCs w:val="28"/>
        </w:rPr>
        <w:t xml:space="preserve">. Вид образовательной программы определяется </w:t>
      </w:r>
      <w:r w:rsidR="003E0080" w:rsidRPr="009A043C">
        <w:rPr>
          <w:rFonts w:ascii="Times New Roman" w:eastAsia="Times New Roman" w:hAnsi="Times New Roman" w:cs="Times New Roman"/>
          <w:color w:val="5B9BD5" w:themeColor="accent1"/>
          <w:sz w:val="28"/>
          <w:szCs w:val="28"/>
          <w:lang w:eastAsia="ru-RU"/>
        </w:rPr>
        <w:t>с учетом возрастных и и</w:t>
      </w:r>
      <w:r w:rsidRPr="009A043C">
        <w:rPr>
          <w:rFonts w:ascii="Times New Roman" w:eastAsia="Times New Roman" w:hAnsi="Times New Roman" w:cs="Times New Roman"/>
          <w:color w:val="5B9BD5" w:themeColor="accent1"/>
          <w:sz w:val="28"/>
          <w:szCs w:val="28"/>
          <w:lang w:eastAsia="ru-RU"/>
        </w:rPr>
        <w:t xml:space="preserve">ндивидуальных способностей </w:t>
      </w:r>
      <w:r w:rsidR="003E0080" w:rsidRPr="009A043C">
        <w:rPr>
          <w:rFonts w:ascii="Times New Roman" w:eastAsia="Times New Roman" w:hAnsi="Times New Roman" w:cs="Times New Roman"/>
          <w:color w:val="5B9BD5" w:themeColor="accent1"/>
          <w:sz w:val="28"/>
          <w:szCs w:val="28"/>
          <w:lang w:eastAsia="ru-RU"/>
        </w:rPr>
        <w:t>и возможностей обучающихся, состояния их физического и психического здоровья при индивидуальном диффер</w:t>
      </w:r>
      <w:r w:rsidRPr="009A043C">
        <w:rPr>
          <w:rFonts w:ascii="Times New Roman" w:eastAsia="Times New Roman" w:hAnsi="Times New Roman" w:cs="Times New Roman"/>
          <w:color w:val="5B9BD5" w:themeColor="accent1"/>
          <w:sz w:val="28"/>
          <w:szCs w:val="28"/>
          <w:lang w:eastAsia="ru-RU"/>
        </w:rPr>
        <w:t xml:space="preserve">енцированном подходе к обучению </w:t>
      </w:r>
      <w:r w:rsidR="003E0080" w:rsidRPr="009A043C">
        <w:rPr>
          <w:rFonts w:ascii="Times New Roman" w:eastAsia="Times New Roman" w:hAnsi="Times New Roman" w:cs="Times New Roman"/>
          <w:color w:val="5B9BD5" w:themeColor="accent1"/>
          <w:sz w:val="28"/>
          <w:szCs w:val="28"/>
          <w:lang w:eastAsia="ru-RU"/>
        </w:rPr>
        <w:t>и воспитанию дошкольников. Всё это в комплексе должно обеспечить успешное освоение образовательных программ дошкольного образования и подготовить обучающихс</w:t>
      </w:r>
      <w:r w:rsidR="00185013" w:rsidRPr="009A043C">
        <w:rPr>
          <w:rFonts w:ascii="Times New Roman" w:eastAsia="Times New Roman" w:hAnsi="Times New Roman" w:cs="Times New Roman"/>
          <w:color w:val="5B9BD5" w:themeColor="accent1"/>
          <w:sz w:val="28"/>
          <w:szCs w:val="28"/>
          <w:lang w:eastAsia="ru-RU"/>
        </w:rPr>
        <w:t xml:space="preserve">я </w:t>
      </w:r>
      <w:r w:rsidR="003E0080" w:rsidRPr="009A043C">
        <w:rPr>
          <w:rFonts w:ascii="Times New Roman" w:eastAsia="Times New Roman" w:hAnsi="Times New Roman" w:cs="Times New Roman"/>
          <w:color w:val="5B9BD5" w:themeColor="accent1"/>
          <w:sz w:val="28"/>
          <w:szCs w:val="28"/>
          <w:lang w:eastAsia="ru-RU"/>
        </w:rPr>
        <w:t xml:space="preserve">к успешному освоению программ начального общего образования. </w:t>
      </w:r>
      <w:r w:rsidR="007D0CCF" w:rsidRPr="009A043C">
        <w:rPr>
          <w:rFonts w:ascii="Times New Roman" w:eastAsia="Times New Roman" w:hAnsi="Times New Roman" w:cs="Times New Roman"/>
          <w:color w:val="5B9BD5" w:themeColor="accent1"/>
          <w:sz w:val="28"/>
          <w:szCs w:val="28"/>
          <w:lang w:eastAsia="ru-RU"/>
        </w:rPr>
        <w:t xml:space="preserve">Кроме того, </w:t>
      </w:r>
      <w:r w:rsidR="007D0CCF" w:rsidRPr="009A043C">
        <w:rPr>
          <w:rFonts w:ascii="Times New Roman" w:hAnsi="Times New Roman" w:cs="Times New Roman"/>
          <w:color w:val="5B9BD5" w:themeColor="accent1"/>
          <w:sz w:val="28"/>
          <w:szCs w:val="28"/>
        </w:rPr>
        <w:t>совокуп</w:t>
      </w:r>
      <w:r w:rsidR="007B179E">
        <w:rPr>
          <w:rFonts w:ascii="Times New Roman" w:hAnsi="Times New Roman" w:cs="Times New Roman"/>
          <w:color w:val="5B9BD5" w:themeColor="accent1"/>
          <w:sz w:val="28"/>
          <w:szCs w:val="28"/>
        </w:rPr>
        <w:t xml:space="preserve">ность образовательных программ: </w:t>
      </w:r>
      <w:r w:rsidR="007D0CCF" w:rsidRPr="009A043C">
        <w:rPr>
          <w:rFonts w:ascii="Times New Roman" w:hAnsi="Times New Roman" w:cs="Times New Roman"/>
          <w:color w:val="5B9BD5" w:themeColor="accent1"/>
          <w:sz w:val="28"/>
          <w:szCs w:val="28"/>
        </w:rPr>
        <w:t xml:space="preserve">основных (комплексных и парциальных программ); адаптированных, программ дополнительного образования, их адаптация </w:t>
      </w:r>
      <w:r w:rsidR="001D2E14">
        <w:rPr>
          <w:rFonts w:ascii="Times New Roman" w:hAnsi="Times New Roman" w:cs="Times New Roman"/>
          <w:color w:val="5B9BD5" w:themeColor="accent1"/>
          <w:sz w:val="28"/>
          <w:szCs w:val="28"/>
        </w:rPr>
        <w:t xml:space="preserve">                             </w:t>
      </w:r>
      <w:r w:rsidR="007D0CCF" w:rsidRPr="009A043C">
        <w:rPr>
          <w:rFonts w:ascii="Times New Roman" w:hAnsi="Times New Roman" w:cs="Times New Roman"/>
          <w:color w:val="5B9BD5" w:themeColor="accent1"/>
          <w:sz w:val="28"/>
          <w:szCs w:val="28"/>
        </w:rPr>
        <w:t xml:space="preserve">к особенностям </w:t>
      </w:r>
      <w:hyperlink r:id="rId10" w:tooltip="Образовательная деятельность" w:history="1">
        <w:r w:rsidR="007D0CCF" w:rsidRPr="009A043C">
          <w:rPr>
            <w:rStyle w:val="af1"/>
            <w:rFonts w:ascii="Times New Roman" w:hAnsi="Times New Roman" w:cs="Times New Roman"/>
            <w:color w:val="5B9BD5" w:themeColor="accent1"/>
            <w:sz w:val="28"/>
            <w:szCs w:val="28"/>
            <w:u w:val="none"/>
          </w:rPr>
          <w:t>образовательной деятельности</w:t>
        </w:r>
      </w:hyperlink>
      <w:r w:rsidR="007D0CCF" w:rsidRPr="009A043C">
        <w:rPr>
          <w:rFonts w:ascii="Times New Roman" w:hAnsi="Times New Roman" w:cs="Times New Roman"/>
          <w:color w:val="5B9BD5" w:themeColor="accent1"/>
          <w:sz w:val="28"/>
          <w:szCs w:val="28"/>
        </w:rPr>
        <w:t xml:space="preserve"> каждой из ДОО, учёт контингента обучающихся, позволяют удовлетворить разнообразные образовательные потребности населения</w:t>
      </w:r>
      <w:r w:rsidR="007D0CCF" w:rsidRPr="008C19D2">
        <w:rPr>
          <w:rFonts w:ascii="Times New Roman" w:hAnsi="Times New Roman" w:cs="Times New Roman"/>
          <w:sz w:val="28"/>
          <w:szCs w:val="28"/>
        </w:rPr>
        <w:t>.</w:t>
      </w:r>
    </w:p>
    <w:p w:rsidR="00CE4E76" w:rsidRPr="008C19D2" w:rsidRDefault="008E29BC" w:rsidP="001D2E14">
      <w:pPr>
        <w:spacing w:after="0" w:line="240" w:lineRule="auto"/>
        <w:ind w:right="-2" w:firstLine="270"/>
        <w:jc w:val="both"/>
        <w:rPr>
          <w:rFonts w:ascii="Times New Roman" w:hAnsi="Times New Roman" w:cs="Times New Roman"/>
          <w:sz w:val="28"/>
          <w:szCs w:val="28"/>
        </w:rPr>
      </w:pPr>
      <w:r w:rsidRPr="008C19D2">
        <w:rPr>
          <w:rFonts w:ascii="Times New Roman" w:hAnsi="Times New Roman" w:cs="Times New Roman"/>
          <w:sz w:val="28"/>
          <w:szCs w:val="28"/>
        </w:rPr>
        <w:t xml:space="preserve">Итак, в </w:t>
      </w:r>
      <w:r w:rsidR="00185013" w:rsidRPr="008C19D2">
        <w:rPr>
          <w:rFonts w:ascii="Times New Roman" w:hAnsi="Times New Roman" w:cs="Times New Roman"/>
          <w:sz w:val="28"/>
          <w:szCs w:val="28"/>
        </w:rPr>
        <w:t xml:space="preserve">прошедшем учебном году </w:t>
      </w:r>
      <w:r w:rsidR="001D2E14">
        <w:rPr>
          <w:rFonts w:ascii="Times New Roman" w:hAnsi="Times New Roman" w:cs="Times New Roman"/>
          <w:sz w:val="28"/>
          <w:szCs w:val="28"/>
        </w:rPr>
        <w:t xml:space="preserve">в образовательных организациях, </w:t>
      </w:r>
      <w:r w:rsidR="00185013" w:rsidRPr="008C19D2">
        <w:rPr>
          <w:rFonts w:ascii="Times New Roman" w:hAnsi="Times New Roman" w:cs="Times New Roman"/>
          <w:sz w:val="28"/>
          <w:szCs w:val="28"/>
        </w:rPr>
        <w:t>подведомственных департаменту образования</w:t>
      </w:r>
      <w:r w:rsidRPr="008C19D2">
        <w:rPr>
          <w:rFonts w:ascii="Times New Roman" w:hAnsi="Times New Roman" w:cs="Times New Roman"/>
          <w:sz w:val="28"/>
          <w:szCs w:val="28"/>
        </w:rPr>
        <w:t>, 7940</w:t>
      </w:r>
      <w:r w:rsidR="00185013" w:rsidRPr="008C19D2">
        <w:rPr>
          <w:rFonts w:ascii="Times New Roman" w:hAnsi="Times New Roman" w:cs="Times New Roman"/>
          <w:sz w:val="28"/>
          <w:szCs w:val="28"/>
        </w:rPr>
        <w:t xml:space="preserve"> обучающихся осваивали образовательные программы дошкольного образования</w:t>
      </w:r>
      <w:r w:rsidRPr="008C19D2">
        <w:rPr>
          <w:rFonts w:ascii="Times New Roman" w:hAnsi="Times New Roman" w:cs="Times New Roman"/>
          <w:sz w:val="28"/>
          <w:szCs w:val="28"/>
        </w:rPr>
        <w:t xml:space="preserve">. Из них: </w:t>
      </w:r>
      <w:r w:rsidR="00330CEB">
        <w:rPr>
          <w:rFonts w:ascii="Times New Roman" w:hAnsi="Times New Roman" w:cs="Times New Roman"/>
          <w:sz w:val="28"/>
          <w:szCs w:val="28"/>
        </w:rPr>
        <w:t xml:space="preserve">7395 дошкольников обучались по </w:t>
      </w:r>
      <w:r w:rsidRPr="008C19D2">
        <w:rPr>
          <w:rFonts w:ascii="Times New Roman" w:hAnsi="Times New Roman" w:cs="Times New Roman"/>
          <w:sz w:val="28"/>
          <w:szCs w:val="28"/>
        </w:rPr>
        <w:t>основной образовательной</w:t>
      </w:r>
      <w:r w:rsidR="00994788" w:rsidRPr="008C19D2">
        <w:rPr>
          <w:rFonts w:ascii="Times New Roman" w:hAnsi="Times New Roman" w:cs="Times New Roman"/>
          <w:sz w:val="28"/>
          <w:szCs w:val="28"/>
        </w:rPr>
        <w:t xml:space="preserve"> п</w:t>
      </w:r>
      <w:r w:rsidRPr="008C19D2">
        <w:rPr>
          <w:rFonts w:ascii="Times New Roman" w:hAnsi="Times New Roman" w:cs="Times New Roman"/>
          <w:sz w:val="28"/>
          <w:szCs w:val="28"/>
        </w:rPr>
        <w:t>рограмме</w:t>
      </w:r>
      <w:r w:rsidR="00994788" w:rsidRPr="008C19D2">
        <w:rPr>
          <w:rFonts w:ascii="Times New Roman" w:hAnsi="Times New Roman" w:cs="Times New Roman"/>
          <w:sz w:val="28"/>
          <w:szCs w:val="28"/>
        </w:rPr>
        <w:t xml:space="preserve"> в группах общеразвивающей</w:t>
      </w:r>
      <w:r w:rsidRPr="008C19D2">
        <w:rPr>
          <w:rFonts w:ascii="Times New Roman" w:hAnsi="Times New Roman" w:cs="Times New Roman"/>
          <w:sz w:val="28"/>
          <w:szCs w:val="28"/>
        </w:rPr>
        <w:t xml:space="preserve"> и комбинированной</w:t>
      </w:r>
      <w:r w:rsidR="00994788" w:rsidRPr="008C19D2">
        <w:rPr>
          <w:rFonts w:ascii="Times New Roman" w:hAnsi="Times New Roman" w:cs="Times New Roman"/>
          <w:sz w:val="28"/>
          <w:szCs w:val="28"/>
        </w:rPr>
        <w:t xml:space="preserve"> направленн</w:t>
      </w:r>
      <w:r w:rsidRPr="008C19D2">
        <w:rPr>
          <w:rFonts w:ascii="Times New Roman" w:hAnsi="Times New Roman" w:cs="Times New Roman"/>
          <w:sz w:val="28"/>
          <w:szCs w:val="28"/>
        </w:rPr>
        <w:t>ости, 270</w:t>
      </w:r>
      <w:r w:rsidR="00994788" w:rsidRPr="008C19D2">
        <w:rPr>
          <w:rFonts w:ascii="Times New Roman" w:hAnsi="Times New Roman" w:cs="Times New Roman"/>
          <w:sz w:val="28"/>
          <w:szCs w:val="28"/>
        </w:rPr>
        <w:t xml:space="preserve"> детей – по адаптированным основным образовательным программам в группах ко</w:t>
      </w:r>
      <w:r w:rsidRPr="008C19D2">
        <w:rPr>
          <w:rFonts w:ascii="Times New Roman" w:hAnsi="Times New Roman" w:cs="Times New Roman"/>
          <w:sz w:val="28"/>
          <w:szCs w:val="28"/>
        </w:rPr>
        <w:t>мпенсирующей направленности, 275 дошкольников обучались</w:t>
      </w:r>
      <w:r w:rsidR="00994788" w:rsidRPr="008C19D2">
        <w:rPr>
          <w:rFonts w:ascii="Times New Roman" w:hAnsi="Times New Roman" w:cs="Times New Roman"/>
          <w:sz w:val="28"/>
          <w:szCs w:val="28"/>
        </w:rPr>
        <w:t xml:space="preserve"> по адаптированным образовательным программам в рамках инклюзивного образования в группах общера</w:t>
      </w:r>
      <w:r w:rsidR="00D70389" w:rsidRPr="008C19D2">
        <w:rPr>
          <w:rFonts w:ascii="Times New Roman" w:hAnsi="Times New Roman" w:cs="Times New Roman"/>
          <w:sz w:val="28"/>
          <w:szCs w:val="28"/>
        </w:rPr>
        <w:t xml:space="preserve">звивающей либо комбинированной </w:t>
      </w:r>
      <w:r w:rsidR="00994788" w:rsidRPr="008C19D2">
        <w:rPr>
          <w:rFonts w:ascii="Times New Roman" w:hAnsi="Times New Roman" w:cs="Times New Roman"/>
          <w:sz w:val="28"/>
          <w:szCs w:val="28"/>
        </w:rPr>
        <w:t>направленности.</w:t>
      </w:r>
      <w:r w:rsidR="00185013" w:rsidRPr="008C19D2">
        <w:rPr>
          <w:rFonts w:ascii="Times New Roman" w:hAnsi="Times New Roman" w:cs="Times New Roman"/>
          <w:sz w:val="28"/>
          <w:szCs w:val="28"/>
        </w:rPr>
        <w:t xml:space="preserve"> </w:t>
      </w:r>
    </w:p>
    <w:p w:rsidR="00994788" w:rsidRPr="008C19D2" w:rsidRDefault="00994788" w:rsidP="007D0CCF">
      <w:pPr>
        <w:spacing w:after="0" w:line="240" w:lineRule="auto"/>
        <w:ind w:left="270" w:right="270"/>
        <w:jc w:val="both"/>
        <w:rPr>
          <w:rFonts w:ascii="Times New Roman" w:hAnsi="Times New Roman" w:cs="Times New Roman"/>
          <w:sz w:val="28"/>
          <w:szCs w:val="28"/>
        </w:rPr>
      </w:pPr>
    </w:p>
    <w:p w:rsidR="00994788" w:rsidRPr="008C19D2" w:rsidRDefault="00994788" w:rsidP="007D0CCF">
      <w:pPr>
        <w:spacing w:after="0" w:line="240" w:lineRule="auto"/>
        <w:ind w:left="270" w:right="270"/>
        <w:jc w:val="both"/>
        <w:rPr>
          <w:rFonts w:ascii="Times New Roman" w:hAnsi="Times New Roman" w:cs="Times New Roman"/>
          <w:sz w:val="20"/>
          <w:szCs w:val="20"/>
        </w:rPr>
      </w:pPr>
      <w:r w:rsidRPr="008C19D2">
        <w:rPr>
          <w:rFonts w:ascii="Times New Roman" w:hAnsi="Times New Roman" w:cs="Times New Roman"/>
          <w:sz w:val="20"/>
          <w:szCs w:val="20"/>
        </w:rPr>
        <w:t xml:space="preserve">                                                                                                             </w:t>
      </w:r>
      <w:r w:rsidR="00530C35">
        <w:rPr>
          <w:rFonts w:ascii="Times New Roman" w:hAnsi="Times New Roman" w:cs="Times New Roman"/>
          <w:sz w:val="20"/>
          <w:szCs w:val="20"/>
        </w:rPr>
        <w:t xml:space="preserve">                                                  </w:t>
      </w:r>
      <w:r w:rsidRPr="008C19D2">
        <w:rPr>
          <w:rFonts w:ascii="Times New Roman" w:hAnsi="Times New Roman" w:cs="Times New Roman"/>
          <w:sz w:val="20"/>
          <w:szCs w:val="20"/>
        </w:rPr>
        <w:t>Таблица 1</w:t>
      </w:r>
    </w:p>
    <w:tbl>
      <w:tblPr>
        <w:tblStyle w:val="a3"/>
        <w:tblW w:w="9364" w:type="dxa"/>
        <w:tblLook w:val="04A0" w:firstRow="1" w:lastRow="0" w:firstColumn="1" w:lastColumn="0" w:noHBand="0" w:noVBand="1"/>
      </w:tblPr>
      <w:tblGrid>
        <w:gridCol w:w="1610"/>
        <w:gridCol w:w="1449"/>
        <w:gridCol w:w="1449"/>
        <w:gridCol w:w="935"/>
        <w:gridCol w:w="877"/>
        <w:gridCol w:w="1448"/>
        <w:gridCol w:w="1596"/>
      </w:tblGrid>
      <w:tr w:rsidR="008C19D2" w:rsidRPr="008C19D2" w:rsidTr="00994788">
        <w:tc>
          <w:tcPr>
            <w:tcW w:w="1610"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 xml:space="preserve">получали дошкольное </w:t>
            </w:r>
          </w:p>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образование по видам программ</w:t>
            </w:r>
          </w:p>
          <w:p w:rsidR="00994788" w:rsidRPr="008C19D2" w:rsidRDefault="00994788">
            <w:pPr>
              <w:ind w:right="-206"/>
              <w:rPr>
                <w:rFonts w:ascii="Times New Roman" w:hAnsi="Times New Roman" w:cs="Times New Roman"/>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Количество обучающихся, освоивших ОП</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Количество обучающихся, НЕ освоивших ОП</w:t>
            </w:r>
          </w:p>
        </w:tc>
        <w:tc>
          <w:tcPr>
            <w:tcW w:w="935"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 xml:space="preserve">Перевод в след </w:t>
            </w:r>
            <w:proofErr w:type="spellStart"/>
            <w:r w:rsidRPr="008C19D2">
              <w:rPr>
                <w:rFonts w:ascii="Times New Roman" w:hAnsi="Times New Roman" w:cs="Times New Roman"/>
                <w:sz w:val="20"/>
                <w:szCs w:val="20"/>
              </w:rPr>
              <w:t>возр</w:t>
            </w:r>
            <w:proofErr w:type="spellEnd"/>
            <w:r w:rsidRPr="008C19D2">
              <w:rPr>
                <w:rFonts w:ascii="Times New Roman" w:hAnsi="Times New Roman" w:cs="Times New Roman"/>
                <w:sz w:val="20"/>
                <w:szCs w:val="20"/>
              </w:rPr>
              <w:t>. группу</w:t>
            </w:r>
          </w:p>
        </w:tc>
        <w:tc>
          <w:tcPr>
            <w:tcW w:w="877"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Выпуск</w:t>
            </w:r>
          </w:p>
        </w:tc>
        <w:tc>
          <w:tcPr>
            <w:tcW w:w="1448" w:type="dxa"/>
            <w:tcBorders>
              <w:top w:val="single" w:sz="4" w:space="0" w:color="auto"/>
              <w:left w:val="single" w:sz="4" w:space="0" w:color="auto"/>
              <w:bottom w:val="single" w:sz="4" w:space="0" w:color="auto"/>
              <w:right w:val="single" w:sz="4" w:space="0" w:color="auto"/>
            </w:tcBorders>
            <w:hideMark/>
          </w:tcPr>
          <w:p w:rsidR="00994788" w:rsidRPr="008C19D2" w:rsidRDefault="00994788" w:rsidP="00A90870">
            <w:pPr>
              <w:rPr>
                <w:rFonts w:ascii="Times New Roman" w:hAnsi="Times New Roman" w:cs="Times New Roman"/>
                <w:sz w:val="20"/>
                <w:szCs w:val="20"/>
              </w:rPr>
            </w:pPr>
            <w:proofErr w:type="spellStart"/>
            <w:r w:rsidRPr="008C19D2">
              <w:rPr>
                <w:rFonts w:ascii="Times New Roman" w:hAnsi="Times New Roman" w:cs="Times New Roman"/>
                <w:sz w:val="20"/>
                <w:szCs w:val="20"/>
              </w:rPr>
              <w:t>Дублиро</w:t>
            </w:r>
            <w:proofErr w:type="spellEnd"/>
            <w:r w:rsidR="00A90870" w:rsidRPr="008C19D2">
              <w:rPr>
                <w:rFonts w:ascii="Times New Roman" w:hAnsi="Times New Roman" w:cs="Times New Roman"/>
                <w:sz w:val="28"/>
                <w:szCs w:val="28"/>
              </w:rPr>
              <w:t>--</w:t>
            </w:r>
            <w:proofErr w:type="spellStart"/>
            <w:r w:rsidRPr="008C19D2">
              <w:rPr>
                <w:rFonts w:ascii="Times New Roman" w:hAnsi="Times New Roman" w:cs="Times New Roman"/>
                <w:sz w:val="20"/>
                <w:szCs w:val="20"/>
              </w:rPr>
              <w:t>вание</w:t>
            </w:r>
            <w:proofErr w:type="spellEnd"/>
            <w:r w:rsidRPr="008C19D2">
              <w:rPr>
                <w:rFonts w:ascii="Times New Roman" w:hAnsi="Times New Roman" w:cs="Times New Roman"/>
                <w:sz w:val="20"/>
                <w:szCs w:val="20"/>
              </w:rPr>
              <w:t xml:space="preserve"> освоения ОП</w:t>
            </w:r>
          </w:p>
        </w:tc>
        <w:tc>
          <w:tcPr>
            <w:tcW w:w="1596"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Рекомендации по обследованию на ТПМПК детям, испытывающим трудности в освоении ОП</w:t>
            </w:r>
          </w:p>
        </w:tc>
      </w:tr>
      <w:tr w:rsidR="008C19D2" w:rsidRPr="008C19D2" w:rsidTr="00994788">
        <w:tc>
          <w:tcPr>
            <w:tcW w:w="1610"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ООП     7395</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7275</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274BD8">
            <w:pPr>
              <w:rPr>
                <w:rFonts w:ascii="Times New Roman" w:hAnsi="Times New Roman" w:cs="Times New Roman"/>
                <w:sz w:val="20"/>
                <w:szCs w:val="20"/>
              </w:rPr>
            </w:pPr>
            <w:r w:rsidRPr="008C19D2">
              <w:rPr>
                <w:rFonts w:ascii="Times New Roman" w:hAnsi="Times New Roman" w:cs="Times New Roman"/>
                <w:sz w:val="20"/>
                <w:szCs w:val="20"/>
              </w:rPr>
              <w:t xml:space="preserve">120                </w:t>
            </w:r>
            <w:proofErr w:type="gramStart"/>
            <w:r w:rsidR="008E29BC" w:rsidRPr="008C19D2">
              <w:rPr>
                <w:rFonts w:ascii="Times New Roman" w:hAnsi="Times New Roman" w:cs="Times New Roman"/>
                <w:sz w:val="20"/>
                <w:szCs w:val="20"/>
              </w:rPr>
              <w:t xml:space="preserve">   (</w:t>
            </w:r>
            <w:proofErr w:type="gramEnd"/>
            <w:r w:rsidR="00994788" w:rsidRPr="008C19D2">
              <w:rPr>
                <w:rFonts w:ascii="Times New Roman" w:hAnsi="Times New Roman" w:cs="Times New Roman"/>
                <w:sz w:val="20"/>
                <w:szCs w:val="20"/>
              </w:rPr>
              <w:t>16</w:t>
            </w:r>
            <w:r w:rsidR="008E29BC" w:rsidRPr="008C19D2">
              <w:rPr>
                <w:rFonts w:ascii="Times New Roman" w:hAnsi="Times New Roman" w:cs="Times New Roman"/>
                <w:sz w:val="20"/>
                <w:szCs w:val="20"/>
              </w:rPr>
              <w:t xml:space="preserve"> в 2018-2019)</w:t>
            </w:r>
          </w:p>
        </w:tc>
        <w:tc>
          <w:tcPr>
            <w:tcW w:w="935" w:type="dxa"/>
            <w:tcBorders>
              <w:top w:val="single" w:sz="4" w:space="0" w:color="auto"/>
              <w:left w:val="single" w:sz="4" w:space="0" w:color="auto"/>
              <w:bottom w:val="single" w:sz="4" w:space="0" w:color="auto"/>
              <w:right w:val="single" w:sz="4" w:space="0" w:color="auto"/>
            </w:tcBorders>
            <w:hideMark/>
          </w:tcPr>
          <w:p w:rsidR="00994788" w:rsidRPr="008C19D2" w:rsidRDefault="000C1FE6">
            <w:pPr>
              <w:rPr>
                <w:rFonts w:ascii="Times New Roman" w:hAnsi="Times New Roman" w:cs="Times New Roman"/>
                <w:sz w:val="20"/>
                <w:szCs w:val="20"/>
              </w:rPr>
            </w:pPr>
            <w:r w:rsidRPr="008C19D2">
              <w:rPr>
                <w:rFonts w:ascii="Times New Roman" w:hAnsi="Times New Roman" w:cs="Times New Roman"/>
                <w:sz w:val="20"/>
                <w:szCs w:val="20"/>
              </w:rPr>
              <w:t>5700</w:t>
            </w:r>
          </w:p>
        </w:tc>
        <w:tc>
          <w:tcPr>
            <w:tcW w:w="877"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1575</w:t>
            </w:r>
          </w:p>
        </w:tc>
        <w:tc>
          <w:tcPr>
            <w:tcW w:w="1448"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r>
      <w:tr w:rsidR="008C19D2" w:rsidRPr="008C19D2" w:rsidTr="00994788">
        <w:tc>
          <w:tcPr>
            <w:tcW w:w="1610"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АООП     270</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265</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5 (</w:t>
            </w:r>
            <w:r w:rsidR="00994788" w:rsidRPr="008C19D2">
              <w:rPr>
                <w:rFonts w:ascii="Times New Roman" w:hAnsi="Times New Roman" w:cs="Times New Roman"/>
                <w:sz w:val="20"/>
                <w:szCs w:val="20"/>
              </w:rPr>
              <w:t>6</w:t>
            </w:r>
            <w:r w:rsidRPr="008C19D2">
              <w:rPr>
                <w:rFonts w:ascii="Times New Roman" w:hAnsi="Times New Roman" w:cs="Times New Roman"/>
                <w:sz w:val="20"/>
                <w:szCs w:val="20"/>
              </w:rPr>
              <w:t xml:space="preserve"> – в 2018-2019)</w:t>
            </w:r>
          </w:p>
        </w:tc>
        <w:tc>
          <w:tcPr>
            <w:tcW w:w="935" w:type="dxa"/>
            <w:tcBorders>
              <w:top w:val="single" w:sz="4" w:space="0" w:color="auto"/>
              <w:left w:val="single" w:sz="4" w:space="0" w:color="auto"/>
              <w:bottom w:val="single" w:sz="4" w:space="0" w:color="auto"/>
              <w:right w:val="single" w:sz="4" w:space="0" w:color="auto"/>
            </w:tcBorders>
            <w:hideMark/>
          </w:tcPr>
          <w:p w:rsidR="00994788" w:rsidRPr="008C19D2" w:rsidRDefault="000C1FE6">
            <w:pPr>
              <w:rPr>
                <w:rFonts w:ascii="Times New Roman" w:hAnsi="Times New Roman" w:cs="Times New Roman"/>
                <w:sz w:val="20"/>
                <w:szCs w:val="20"/>
              </w:rPr>
            </w:pPr>
            <w:r w:rsidRPr="008C19D2">
              <w:rPr>
                <w:rFonts w:ascii="Times New Roman" w:hAnsi="Times New Roman" w:cs="Times New Roman"/>
                <w:sz w:val="20"/>
                <w:szCs w:val="20"/>
              </w:rPr>
              <w:t>178</w:t>
            </w:r>
          </w:p>
        </w:tc>
        <w:tc>
          <w:tcPr>
            <w:tcW w:w="877"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87</w:t>
            </w:r>
          </w:p>
        </w:tc>
        <w:tc>
          <w:tcPr>
            <w:tcW w:w="1448"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r>
      <w:tr w:rsidR="008C19D2" w:rsidRPr="008C19D2" w:rsidTr="00994788">
        <w:tc>
          <w:tcPr>
            <w:tcW w:w="1610"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АОП         275</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263</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12 (</w:t>
            </w:r>
            <w:r w:rsidR="00994788" w:rsidRPr="008C19D2">
              <w:rPr>
                <w:rFonts w:ascii="Times New Roman" w:hAnsi="Times New Roman" w:cs="Times New Roman"/>
                <w:sz w:val="20"/>
                <w:szCs w:val="20"/>
              </w:rPr>
              <w:t>7</w:t>
            </w:r>
            <w:r w:rsidRPr="008C19D2">
              <w:rPr>
                <w:rFonts w:ascii="Times New Roman" w:hAnsi="Times New Roman" w:cs="Times New Roman"/>
                <w:sz w:val="20"/>
                <w:szCs w:val="20"/>
              </w:rPr>
              <w:t>- в 2018-2019)</w:t>
            </w:r>
          </w:p>
        </w:tc>
        <w:tc>
          <w:tcPr>
            <w:tcW w:w="935" w:type="dxa"/>
            <w:tcBorders>
              <w:top w:val="single" w:sz="4" w:space="0" w:color="auto"/>
              <w:left w:val="single" w:sz="4" w:space="0" w:color="auto"/>
              <w:bottom w:val="single" w:sz="4" w:space="0" w:color="auto"/>
              <w:right w:val="single" w:sz="4" w:space="0" w:color="auto"/>
            </w:tcBorders>
            <w:hideMark/>
          </w:tcPr>
          <w:p w:rsidR="00994788" w:rsidRPr="008C19D2" w:rsidRDefault="000C1FE6">
            <w:pPr>
              <w:rPr>
                <w:rFonts w:ascii="Times New Roman" w:hAnsi="Times New Roman" w:cs="Times New Roman"/>
                <w:sz w:val="20"/>
                <w:szCs w:val="20"/>
              </w:rPr>
            </w:pPr>
            <w:r w:rsidRPr="008C19D2">
              <w:rPr>
                <w:rFonts w:ascii="Times New Roman" w:hAnsi="Times New Roman" w:cs="Times New Roman"/>
                <w:sz w:val="20"/>
                <w:szCs w:val="20"/>
              </w:rPr>
              <w:t>185</w:t>
            </w:r>
          </w:p>
        </w:tc>
        <w:tc>
          <w:tcPr>
            <w:tcW w:w="877"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90</w:t>
            </w:r>
          </w:p>
        </w:tc>
        <w:tc>
          <w:tcPr>
            <w:tcW w:w="1448"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r>
      <w:tr w:rsidR="008C19D2" w:rsidRPr="008C19D2" w:rsidTr="00994788">
        <w:tc>
          <w:tcPr>
            <w:tcW w:w="1610"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ИПРА         45</w:t>
            </w:r>
          </w:p>
        </w:tc>
        <w:tc>
          <w:tcPr>
            <w:tcW w:w="1449"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c>
          <w:tcPr>
            <w:tcW w:w="1449"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994788" w:rsidRPr="008C19D2" w:rsidRDefault="00994788">
            <w:pPr>
              <w:rPr>
                <w:rFonts w:ascii="Times New Roman" w:hAnsi="Times New Roman" w:cs="Times New Roman"/>
                <w:sz w:val="20"/>
                <w:szCs w:val="20"/>
              </w:rPr>
            </w:pPr>
          </w:p>
        </w:tc>
      </w:tr>
      <w:tr w:rsidR="00A84FE6" w:rsidRPr="008C19D2" w:rsidTr="00994788">
        <w:tc>
          <w:tcPr>
            <w:tcW w:w="1610"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ВСЕГО     7940</w:t>
            </w:r>
            <w:r w:rsidR="00994788" w:rsidRPr="008C19D2">
              <w:rPr>
                <w:rFonts w:ascii="Times New Roman" w:hAnsi="Times New Roman" w:cs="Times New Roman"/>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7803 (98,3</w:t>
            </w:r>
            <w:r w:rsidR="00994788" w:rsidRPr="008C19D2">
              <w:rPr>
                <w:rFonts w:ascii="Times New Roman" w:hAnsi="Times New Roman" w:cs="Times New Roman"/>
                <w:sz w:val="20"/>
                <w:szCs w:val="20"/>
              </w:rPr>
              <w:t>%)</w:t>
            </w:r>
          </w:p>
        </w:tc>
        <w:tc>
          <w:tcPr>
            <w:tcW w:w="1449"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137 (</w:t>
            </w:r>
            <w:r w:rsidR="00994788" w:rsidRPr="008C19D2">
              <w:rPr>
                <w:rFonts w:ascii="Times New Roman" w:hAnsi="Times New Roman" w:cs="Times New Roman"/>
                <w:sz w:val="20"/>
                <w:szCs w:val="20"/>
              </w:rPr>
              <w:t>29</w:t>
            </w:r>
            <w:r w:rsidRPr="008C19D2">
              <w:rPr>
                <w:rFonts w:ascii="Times New Roman" w:hAnsi="Times New Roman" w:cs="Times New Roman"/>
                <w:sz w:val="20"/>
                <w:szCs w:val="20"/>
              </w:rPr>
              <w:t xml:space="preserve"> -</w:t>
            </w:r>
            <w:r w:rsidR="00994788" w:rsidRPr="008C19D2">
              <w:rPr>
                <w:rFonts w:ascii="Times New Roman" w:hAnsi="Times New Roman" w:cs="Times New Roman"/>
                <w:sz w:val="20"/>
                <w:szCs w:val="20"/>
              </w:rPr>
              <w:t>0,04%</w:t>
            </w:r>
            <w:r w:rsidRPr="008C19D2">
              <w:rPr>
                <w:rFonts w:ascii="Times New Roman" w:hAnsi="Times New Roman" w:cs="Times New Roman"/>
                <w:sz w:val="20"/>
                <w:szCs w:val="20"/>
              </w:rPr>
              <w:t xml:space="preserve"> в 2018-2019</w:t>
            </w:r>
            <w:r w:rsidR="00994788" w:rsidRPr="008C19D2">
              <w:rPr>
                <w:rFonts w:ascii="Times New Roman" w:hAnsi="Times New Roman" w:cs="Times New Roman"/>
                <w:sz w:val="20"/>
                <w:szCs w:val="20"/>
              </w:rPr>
              <w:t>)</w:t>
            </w:r>
            <w:r w:rsidRPr="008C19D2">
              <w:rPr>
                <w:rFonts w:ascii="Times New Roman" w:hAnsi="Times New Roman" w:cs="Times New Roman"/>
                <w:sz w:val="20"/>
                <w:szCs w:val="20"/>
              </w:rPr>
              <w:t xml:space="preserve"> -1,7%</w:t>
            </w:r>
          </w:p>
        </w:tc>
        <w:tc>
          <w:tcPr>
            <w:tcW w:w="935"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r w:rsidRPr="008C19D2">
              <w:rPr>
                <w:rFonts w:ascii="Times New Roman" w:hAnsi="Times New Roman" w:cs="Times New Roman"/>
                <w:sz w:val="20"/>
                <w:szCs w:val="20"/>
              </w:rPr>
              <w:t>6316</w:t>
            </w:r>
          </w:p>
        </w:tc>
        <w:tc>
          <w:tcPr>
            <w:tcW w:w="877" w:type="dxa"/>
            <w:tcBorders>
              <w:top w:val="single" w:sz="4" w:space="0" w:color="auto"/>
              <w:left w:val="single" w:sz="4" w:space="0" w:color="auto"/>
              <w:bottom w:val="single" w:sz="4" w:space="0" w:color="auto"/>
              <w:right w:val="single" w:sz="4" w:space="0" w:color="auto"/>
            </w:tcBorders>
            <w:hideMark/>
          </w:tcPr>
          <w:p w:rsidR="00994788" w:rsidRPr="008C19D2" w:rsidRDefault="008E29BC">
            <w:pPr>
              <w:rPr>
                <w:rFonts w:ascii="Times New Roman" w:hAnsi="Times New Roman" w:cs="Times New Roman"/>
                <w:sz w:val="20"/>
                <w:szCs w:val="20"/>
              </w:rPr>
            </w:pPr>
            <w:r w:rsidRPr="008C19D2">
              <w:rPr>
                <w:rFonts w:ascii="Times New Roman" w:hAnsi="Times New Roman" w:cs="Times New Roman"/>
                <w:sz w:val="20"/>
                <w:szCs w:val="20"/>
              </w:rPr>
              <w:t>1752</w:t>
            </w:r>
          </w:p>
        </w:tc>
        <w:tc>
          <w:tcPr>
            <w:tcW w:w="1448" w:type="dxa"/>
            <w:tcBorders>
              <w:top w:val="single" w:sz="4" w:space="0" w:color="auto"/>
              <w:left w:val="single" w:sz="4" w:space="0" w:color="auto"/>
              <w:bottom w:val="single" w:sz="4" w:space="0" w:color="auto"/>
              <w:right w:val="single" w:sz="4" w:space="0" w:color="auto"/>
            </w:tcBorders>
            <w:hideMark/>
          </w:tcPr>
          <w:p w:rsidR="00994788" w:rsidRPr="008C19D2" w:rsidRDefault="00994788">
            <w:pPr>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994788" w:rsidRPr="008C19D2" w:rsidRDefault="00D9445E">
            <w:pPr>
              <w:rPr>
                <w:rFonts w:ascii="Times New Roman" w:hAnsi="Times New Roman" w:cs="Times New Roman"/>
                <w:sz w:val="20"/>
                <w:szCs w:val="20"/>
              </w:rPr>
            </w:pPr>
            <w:r w:rsidRPr="008C19D2">
              <w:rPr>
                <w:rFonts w:ascii="Times New Roman" w:hAnsi="Times New Roman" w:cs="Times New Roman"/>
                <w:sz w:val="20"/>
                <w:szCs w:val="20"/>
              </w:rPr>
              <w:t xml:space="preserve">        </w:t>
            </w:r>
            <w:r w:rsidR="009569C3" w:rsidRPr="008C19D2">
              <w:rPr>
                <w:rFonts w:ascii="Times New Roman" w:hAnsi="Times New Roman" w:cs="Times New Roman"/>
                <w:sz w:val="20"/>
                <w:szCs w:val="20"/>
              </w:rPr>
              <w:t>87</w:t>
            </w:r>
          </w:p>
        </w:tc>
      </w:tr>
    </w:tbl>
    <w:p w:rsidR="00994788" w:rsidRPr="008C19D2" w:rsidRDefault="00994788" w:rsidP="007D0CCF">
      <w:pPr>
        <w:spacing w:after="0" w:line="240" w:lineRule="auto"/>
        <w:ind w:left="270" w:right="270"/>
        <w:jc w:val="both"/>
        <w:rPr>
          <w:rFonts w:ascii="Times New Roman" w:hAnsi="Times New Roman" w:cs="Times New Roman"/>
          <w:sz w:val="20"/>
          <w:szCs w:val="20"/>
        </w:rPr>
      </w:pPr>
    </w:p>
    <w:p w:rsidR="00CE4E76" w:rsidRPr="008C19D2" w:rsidRDefault="00CE4E76" w:rsidP="007D0CCF">
      <w:pPr>
        <w:spacing w:after="0" w:line="240" w:lineRule="auto"/>
        <w:ind w:left="270" w:right="270"/>
        <w:jc w:val="both"/>
        <w:rPr>
          <w:rFonts w:ascii="Times New Roman" w:hAnsi="Times New Roman" w:cs="Times New Roman"/>
          <w:sz w:val="28"/>
          <w:szCs w:val="28"/>
        </w:rPr>
      </w:pPr>
    </w:p>
    <w:p w:rsidR="00CE4E76" w:rsidRPr="008C19D2" w:rsidRDefault="00260203" w:rsidP="00AD2629">
      <w:pPr>
        <w:spacing w:after="0" w:line="240" w:lineRule="auto"/>
        <w:ind w:right="-2" w:firstLine="270"/>
        <w:jc w:val="both"/>
        <w:rPr>
          <w:rFonts w:ascii="Times New Roman" w:hAnsi="Times New Roman" w:cs="Times New Roman"/>
          <w:sz w:val="28"/>
          <w:szCs w:val="28"/>
        </w:rPr>
      </w:pPr>
      <w:r w:rsidRPr="008C19D2">
        <w:rPr>
          <w:rFonts w:ascii="Times New Roman" w:hAnsi="Times New Roman" w:cs="Times New Roman"/>
          <w:sz w:val="28"/>
          <w:szCs w:val="28"/>
        </w:rPr>
        <w:t xml:space="preserve">      </w:t>
      </w:r>
      <w:r w:rsidR="00994788" w:rsidRPr="008C19D2">
        <w:rPr>
          <w:rFonts w:ascii="Times New Roman" w:hAnsi="Times New Roman" w:cs="Times New Roman"/>
          <w:sz w:val="28"/>
          <w:szCs w:val="28"/>
        </w:rPr>
        <w:t xml:space="preserve">Из общего количества дошкольников </w:t>
      </w:r>
      <w:r w:rsidR="00274BD8" w:rsidRPr="008C19D2">
        <w:rPr>
          <w:rFonts w:ascii="Times New Roman" w:hAnsi="Times New Roman" w:cs="Times New Roman"/>
          <w:sz w:val="28"/>
          <w:szCs w:val="28"/>
        </w:rPr>
        <w:t>98,3% (7803чел) (2019-99,6 %)</w:t>
      </w:r>
      <w:r w:rsidRPr="008C19D2">
        <w:rPr>
          <w:rFonts w:ascii="Times New Roman" w:hAnsi="Times New Roman" w:cs="Times New Roman"/>
          <w:sz w:val="28"/>
          <w:szCs w:val="28"/>
        </w:rPr>
        <w:t xml:space="preserve"> </w:t>
      </w:r>
      <w:r w:rsidR="00994788" w:rsidRPr="008C19D2">
        <w:rPr>
          <w:rFonts w:ascii="Times New Roman" w:hAnsi="Times New Roman" w:cs="Times New Roman"/>
          <w:sz w:val="28"/>
          <w:szCs w:val="28"/>
        </w:rPr>
        <w:t>успешно достигли целевых ориентиров при осв</w:t>
      </w:r>
      <w:r w:rsidR="00274BD8" w:rsidRPr="008C19D2">
        <w:rPr>
          <w:rFonts w:ascii="Times New Roman" w:hAnsi="Times New Roman" w:cs="Times New Roman"/>
          <w:sz w:val="28"/>
          <w:szCs w:val="28"/>
        </w:rPr>
        <w:t>оении образовательных</w:t>
      </w:r>
      <w:r w:rsidR="00707864" w:rsidRPr="008C19D2">
        <w:rPr>
          <w:rFonts w:ascii="Times New Roman" w:hAnsi="Times New Roman" w:cs="Times New Roman"/>
          <w:sz w:val="28"/>
          <w:szCs w:val="28"/>
        </w:rPr>
        <w:t xml:space="preserve"> программ; </w:t>
      </w:r>
      <w:r w:rsidR="00274BD8" w:rsidRPr="008C19D2">
        <w:rPr>
          <w:rFonts w:ascii="Times New Roman" w:hAnsi="Times New Roman" w:cs="Times New Roman"/>
          <w:sz w:val="28"/>
          <w:szCs w:val="28"/>
        </w:rPr>
        <w:t>1,7% (137 чел)</w:t>
      </w:r>
      <w:r w:rsidR="00AD2629">
        <w:rPr>
          <w:rFonts w:ascii="Times New Roman" w:hAnsi="Times New Roman" w:cs="Times New Roman"/>
          <w:sz w:val="28"/>
          <w:szCs w:val="28"/>
        </w:rPr>
        <w:t xml:space="preserve"> </w:t>
      </w:r>
      <w:r w:rsidR="002530C1">
        <w:rPr>
          <w:rFonts w:ascii="Times New Roman" w:hAnsi="Times New Roman" w:cs="Times New Roman"/>
          <w:sz w:val="28"/>
          <w:szCs w:val="28"/>
        </w:rPr>
        <w:t>(</w:t>
      </w:r>
      <w:r w:rsidR="00274BD8" w:rsidRPr="008C19D2">
        <w:rPr>
          <w:rFonts w:ascii="Times New Roman" w:hAnsi="Times New Roman" w:cs="Times New Roman"/>
          <w:sz w:val="28"/>
          <w:szCs w:val="28"/>
        </w:rPr>
        <w:t>2019-</w:t>
      </w:r>
      <w:r w:rsidRPr="008C19D2">
        <w:rPr>
          <w:rFonts w:ascii="Times New Roman" w:hAnsi="Times New Roman" w:cs="Times New Roman"/>
          <w:sz w:val="28"/>
          <w:szCs w:val="28"/>
        </w:rPr>
        <w:t xml:space="preserve"> </w:t>
      </w:r>
      <w:r w:rsidR="00274BD8" w:rsidRPr="008C19D2">
        <w:rPr>
          <w:rFonts w:ascii="Times New Roman" w:hAnsi="Times New Roman" w:cs="Times New Roman"/>
          <w:sz w:val="28"/>
          <w:szCs w:val="28"/>
        </w:rPr>
        <w:t xml:space="preserve">0,04 %; </w:t>
      </w:r>
      <w:r w:rsidRPr="008C19D2">
        <w:rPr>
          <w:rFonts w:ascii="Times New Roman" w:hAnsi="Times New Roman" w:cs="Times New Roman"/>
          <w:sz w:val="28"/>
          <w:szCs w:val="28"/>
        </w:rPr>
        <w:t xml:space="preserve">29 чел.) </w:t>
      </w:r>
      <w:r w:rsidR="00994788" w:rsidRPr="008C19D2">
        <w:rPr>
          <w:rFonts w:ascii="Times New Roman" w:hAnsi="Times New Roman" w:cs="Times New Roman"/>
          <w:sz w:val="28"/>
          <w:szCs w:val="28"/>
        </w:rPr>
        <w:t xml:space="preserve">не </w:t>
      </w:r>
      <w:proofErr w:type="gramStart"/>
      <w:r w:rsidR="00994788" w:rsidRPr="008C19D2">
        <w:rPr>
          <w:rFonts w:ascii="Times New Roman" w:hAnsi="Times New Roman" w:cs="Times New Roman"/>
          <w:sz w:val="28"/>
          <w:szCs w:val="28"/>
        </w:rPr>
        <w:t xml:space="preserve">освоили  </w:t>
      </w:r>
      <w:r w:rsidR="00274BD8" w:rsidRPr="008C19D2">
        <w:rPr>
          <w:rFonts w:ascii="Times New Roman" w:hAnsi="Times New Roman" w:cs="Times New Roman"/>
          <w:sz w:val="28"/>
          <w:szCs w:val="28"/>
        </w:rPr>
        <w:t>образовательные</w:t>
      </w:r>
      <w:proofErr w:type="gramEnd"/>
      <w:r w:rsidR="00274BD8" w:rsidRPr="008C19D2">
        <w:rPr>
          <w:rFonts w:ascii="Times New Roman" w:hAnsi="Times New Roman" w:cs="Times New Roman"/>
          <w:sz w:val="28"/>
          <w:szCs w:val="28"/>
        </w:rPr>
        <w:t xml:space="preserve"> программы (120 чел. –ООП; 5-АООП; 12</w:t>
      </w:r>
      <w:r w:rsidRPr="008C19D2">
        <w:rPr>
          <w:rFonts w:ascii="Times New Roman" w:hAnsi="Times New Roman" w:cs="Times New Roman"/>
          <w:sz w:val="28"/>
          <w:szCs w:val="28"/>
        </w:rPr>
        <w:t xml:space="preserve"> чел-АОП). </w:t>
      </w:r>
      <w:r w:rsidR="00274BD8" w:rsidRPr="008C19D2">
        <w:rPr>
          <w:rFonts w:ascii="Times New Roman" w:hAnsi="Times New Roman" w:cs="Times New Roman"/>
          <w:sz w:val="28"/>
          <w:szCs w:val="28"/>
        </w:rPr>
        <w:t>Следует отметить, наблюдается более внимательное отношение педагогов к динамике степени освоения образовательных программ</w:t>
      </w:r>
      <w:r w:rsidR="00B73D16" w:rsidRPr="008C19D2">
        <w:rPr>
          <w:rFonts w:ascii="Times New Roman" w:hAnsi="Times New Roman" w:cs="Times New Roman"/>
          <w:sz w:val="28"/>
          <w:szCs w:val="28"/>
        </w:rPr>
        <w:t xml:space="preserve"> дошкольниками. Родители становятся полноценными участниками образовательных отношений в части обеспечения доступного дошкольного образования для детей, независимо от социального положения и состояния здоровья ребёнка. Но вместе с тем, объективно необходимо заметить, что мы всё-таки ещё только в начале этого непростого пути. Проблемы остаются и со своевременным информированием родителей о ходе освоения ОП, и с профилактикой пропусков без уважительной причины, и с формальным подходом в реализа</w:t>
      </w:r>
      <w:r w:rsidR="001D2E14">
        <w:rPr>
          <w:rFonts w:ascii="Times New Roman" w:hAnsi="Times New Roman" w:cs="Times New Roman"/>
          <w:sz w:val="28"/>
          <w:szCs w:val="28"/>
        </w:rPr>
        <w:t xml:space="preserve">ции образовательных программ.  </w:t>
      </w:r>
      <w:r w:rsidR="00B73D16" w:rsidRPr="008C19D2">
        <w:rPr>
          <w:rFonts w:ascii="Times New Roman" w:hAnsi="Times New Roman" w:cs="Times New Roman"/>
          <w:sz w:val="28"/>
          <w:szCs w:val="28"/>
        </w:rPr>
        <w:t>В 2020-2021</w:t>
      </w:r>
      <w:r w:rsidRPr="008C19D2">
        <w:rPr>
          <w:rFonts w:ascii="Times New Roman" w:hAnsi="Times New Roman" w:cs="Times New Roman"/>
          <w:sz w:val="28"/>
          <w:szCs w:val="28"/>
        </w:rPr>
        <w:t xml:space="preserve"> учебном году уровень дош</w:t>
      </w:r>
      <w:r w:rsidR="00A84FE6" w:rsidRPr="008C19D2">
        <w:rPr>
          <w:rFonts w:ascii="Times New Roman" w:hAnsi="Times New Roman" w:cs="Times New Roman"/>
          <w:sz w:val="28"/>
          <w:szCs w:val="28"/>
        </w:rPr>
        <w:t xml:space="preserve">кольного образования завершили </w:t>
      </w:r>
      <w:r w:rsidR="00B73D16" w:rsidRPr="008C19D2">
        <w:rPr>
          <w:rFonts w:ascii="Times New Roman" w:hAnsi="Times New Roman" w:cs="Times New Roman"/>
          <w:sz w:val="28"/>
          <w:szCs w:val="28"/>
        </w:rPr>
        <w:t>1752</w:t>
      </w:r>
      <w:r w:rsidRPr="008C19D2">
        <w:rPr>
          <w:rFonts w:ascii="Times New Roman" w:hAnsi="Times New Roman" w:cs="Times New Roman"/>
          <w:sz w:val="28"/>
          <w:szCs w:val="28"/>
        </w:rPr>
        <w:t xml:space="preserve"> дошк</w:t>
      </w:r>
      <w:r w:rsidR="00A84FE6" w:rsidRPr="008C19D2">
        <w:rPr>
          <w:rFonts w:ascii="Times New Roman" w:hAnsi="Times New Roman" w:cs="Times New Roman"/>
          <w:sz w:val="28"/>
          <w:szCs w:val="28"/>
        </w:rPr>
        <w:t>о</w:t>
      </w:r>
      <w:r w:rsidRPr="008C19D2">
        <w:rPr>
          <w:rFonts w:ascii="Times New Roman" w:hAnsi="Times New Roman" w:cs="Times New Roman"/>
          <w:sz w:val="28"/>
          <w:szCs w:val="28"/>
        </w:rPr>
        <w:t>льников</w:t>
      </w:r>
      <w:r w:rsidR="00A84FE6" w:rsidRPr="008C19D2">
        <w:rPr>
          <w:rFonts w:ascii="Times New Roman" w:hAnsi="Times New Roman" w:cs="Times New Roman"/>
          <w:sz w:val="28"/>
          <w:szCs w:val="28"/>
        </w:rPr>
        <w:t>,</w:t>
      </w:r>
      <w:r w:rsidR="00B73D16" w:rsidRPr="008C19D2">
        <w:rPr>
          <w:rFonts w:ascii="Times New Roman" w:hAnsi="Times New Roman" w:cs="Times New Roman"/>
          <w:sz w:val="28"/>
          <w:szCs w:val="28"/>
        </w:rPr>
        <w:t xml:space="preserve"> из которых</w:t>
      </w:r>
      <w:r w:rsidR="00707864" w:rsidRPr="008C19D2">
        <w:rPr>
          <w:rFonts w:ascii="Times New Roman" w:hAnsi="Times New Roman" w:cs="Times New Roman"/>
          <w:sz w:val="28"/>
          <w:szCs w:val="28"/>
        </w:rPr>
        <w:t xml:space="preserve">, к сожалению, </w:t>
      </w:r>
      <w:r w:rsidR="00B73D16" w:rsidRPr="008C19D2">
        <w:rPr>
          <w:rFonts w:ascii="Times New Roman" w:hAnsi="Times New Roman" w:cs="Times New Roman"/>
          <w:sz w:val="28"/>
          <w:szCs w:val="28"/>
        </w:rPr>
        <w:t>10 выпускников не освоили</w:t>
      </w:r>
      <w:r w:rsidR="00D04BE7">
        <w:rPr>
          <w:rFonts w:ascii="Times New Roman" w:hAnsi="Times New Roman" w:cs="Times New Roman"/>
          <w:sz w:val="28"/>
          <w:szCs w:val="28"/>
        </w:rPr>
        <w:t xml:space="preserve"> уровень программ ДО. </w:t>
      </w:r>
      <w:r w:rsidR="00A84FE6" w:rsidRPr="008C19D2">
        <w:rPr>
          <w:rFonts w:ascii="Times New Roman" w:hAnsi="Times New Roman" w:cs="Times New Roman"/>
          <w:sz w:val="28"/>
          <w:szCs w:val="28"/>
        </w:rPr>
        <w:t>Детальный анализ уровня освоения адаптированных образовательных программ будет рассмотрен в разделе «</w:t>
      </w:r>
      <w:r w:rsidR="00A84FE6" w:rsidRPr="008C19D2">
        <w:rPr>
          <w:rFonts w:ascii="Times New Roman" w:eastAsia="Times New Roman" w:hAnsi="Times New Roman" w:cs="Times New Roman"/>
          <w:sz w:val="28"/>
          <w:szCs w:val="28"/>
          <w:lang w:eastAsia="ru-RU"/>
        </w:rPr>
        <w:t xml:space="preserve">Обеспечение доступности </w:t>
      </w:r>
      <w:r w:rsidR="00A84FE6" w:rsidRPr="008C19D2">
        <w:rPr>
          <w:rFonts w:ascii="Times New Roman" w:hAnsi="Times New Roman" w:cs="Times New Roman"/>
          <w:sz w:val="28"/>
          <w:szCs w:val="28"/>
        </w:rPr>
        <w:t>дошкольного образования для детей с ограниченными возможностями здоровья».</w:t>
      </w:r>
    </w:p>
    <w:p w:rsidR="00596AA3" w:rsidRDefault="00596AA3" w:rsidP="00AD2629">
      <w:pPr>
        <w:spacing w:after="0" w:line="240" w:lineRule="auto"/>
        <w:ind w:right="-2" w:firstLine="142"/>
        <w:jc w:val="both"/>
        <w:rPr>
          <w:rFonts w:ascii="PT Sans" w:hAnsi="PT Sans"/>
          <w:color w:val="333333"/>
          <w:sz w:val="27"/>
          <w:szCs w:val="27"/>
        </w:rPr>
      </w:pPr>
      <w:r w:rsidRPr="008C19D2">
        <w:rPr>
          <w:rFonts w:ascii="PT Sans" w:hAnsi="PT Sans"/>
          <w:sz w:val="27"/>
          <w:szCs w:val="27"/>
        </w:rPr>
        <w:t xml:space="preserve">   Современная концепция ФГОС ДО ориентирована на интересы и потребности ребёнка, его семьи, общества и государства. Повышение качества дошкольного образования возможно благодаря комплексному использованию основных методологических подходов к</w:t>
      </w:r>
      <w:r>
        <w:rPr>
          <w:rFonts w:ascii="PT Sans" w:hAnsi="PT Sans"/>
          <w:color w:val="333333"/>
          <w:sz w:val="27"/>
          <w:szCs w:val="27"/>
        </w:rPr>
        <w:t xml:space="preserve"> оценке качества образования.</w:t>
      </w:r>
      <w:r>
        <w:rPr>
          <w:rFonts w:ascii="PT Sans" w:hAnsi="PT Sans"/>
          <w:color w:val="333333"/>
          <w:sz w:val="27"/>
          <w:szCs w:val="27"/>
        </w:rPr>
        <w:br/>
        <w:t>Так как освоение образовательных программ дошкольного образования (ч.2, ст.64) не сопровождается проведением промежуточных аттестаций и итоговой аттестации воспитанников, то основой для оценки качества дошкольного образования не могут выступать результаты освоения детьми образовательной программы. Следовательно, объектами оценки качества образовательной деятельности дошкольного образовательного учреждения может являться непосредственно образовательная программа и условия её реализации.</w:t>
      </w:r>
    </w:p>
    <w:p w:rsidR="006F1E70" w:rsidRDefault="00596AA3" w:rsidP="00AD2629">
      <w:pPr>
        <w:spacing w:after="0" w:line="240" w:lineRule="auto"/>
        <w:ind w:right="-2" w:firstLine="284"/>
        <w:jc w:val="both"/>
        <w:rPr>
          <w:rFonts w:ascii="PT Sans" w:hAnsi="PT Sans"/>
          <w:color w:val="333333"/>
          <w:sz w:val="27"/>
          <w:szCs w:val="27"/>
        </w:rPr>
      </w:pPr>
      <w:r>
        <w:rPr>
          <w:rFonts w:ascii="PT Sans" w:hAnsi="PT Sans"/>
          <w:color w:val="333333"/>
          <w:sz w:val="27"/>
          <w:szCs w:val="27"/>
        </w:rPr>
        <w:t xml:space="preserve"> В Сургутском районе созданы оптимальные условия для реализации образовательных программ дошкольного образования в соответствии с ФГОС ДО   для детей с разными способностями и состоянием здоровья. Выпускники дошкольных образовательных организаций успешно осваивают образовательные программы начального общего образования в соответствии с рекомендуемым видом образовательн</w:t>
      </w:r>
      <w:r w:rsidR="001D2E14">
        <w:rPr>
          <w:rFonts w:ascii="PT Sans" w:hAnsi="PT Sans"/>
          <w:color w:val="333333"/>
          <w:sz w:val="27"/>
          <w:szCs w:val="27"/>
        </w:rPr>
        <w:t xml:space="preserve">ой программы, что говорит </w:t>
      </w:r>
      <w:r>
        <w:rPr>
          <w:rFonts w:ascii="PT Sans" w:hAnsi="PT Sans"/>
          <w:color w:val="333333"/>
          <w:sz w:val="27"/>
          <w:szCs w:val="27"/>
        </w:rPr>
        <w:t xml:space="preserve">об удовлетворительном качестве дошкольного образования. Кроме того, исходя из анализа обращений граждан </w:t>
      </w:r>
      <w:r w:rsidR="001D2E14">
        <w:rPr>
          <w:rFonts w:ascii="PT Sans" w:hAnsi="PT Sans"/>
          <w:color w:val="333333"/>
          <w:sz w:val="27"/>
          <w:szCs w:val="27"/>
        </w:rPr>
        <w:t xml:space="preserve">                       </w:t>
      </w:r>
      <w:r>
        <w:rPr>
          <w:rFonts w:ascii="PT Sans" w:hAnsi="PT Sans"/>
          <w:color w:val="333333"/>
          <w:sz w:val="27"/>
          <w:szCs w:val="27"/>
        </w:rPr>
        <w:t>в органы власти различного уровня</w:t>
      </w:r>
      <w:r w:rsidR="00707864">
        <w:rPr>
          <w:rFonts w:ascii="PT Sans" w:hAnsi="PT Sans"/>
          <w:color w:val="333333"/>
          <w:sz w:val="27"/>
          <w:szCs w:val="27"/>
        </w:rPr>
        <w:t>, за 2020</w:t>
      </w:r>
      <w:r w:rsidR="006F1E70">
        <w:rPr>
          <w:rFonts w:ascii="PT Sans" w:hAnsi="PT Sans"/>
          <w:color w:val="333333"/>
          <w:sz w:val="27"/>
          <w:szCs w:val="27"/>
        </w:rPr>
        <w:t>-2021</w:t>
      </w:r>
      <w:r w:rsidR="00657BDD">
        <w:rPr>
          <w:rFonts w:ascii="PT Sans" w:hAnsi="PT Sans"/>
          <w:color w:val="333333"/>
          <w:sz w:val="27"/>
          <w:szCs w:val="27"/>
        </w:rPr>
        <w:t xml:space="preserve"> учебный год жалоб граждан </w:t>
      </w:r>
      <w:r w:rsidR="001D2E14">
        <w:rPr>
          <w:rFonts w:ascii="PT Sans" w:hAnsi="PT Sans"/>
          <w:color w:val="333333"/>
          <w:sz w:val="27"/>
          <w:szCs w:val="27"/>
        </w:rPr>
        <w:t xml:space="preserve">                    </w:t>
      </w:r>
      <w:r w:rsidR="00657BDD">
        <w:rPr>
          <w:rFonts w:ascii="PT Sans" w:hAnsi="PT Sans"/>
          <w:color w:val="333333"/>
          <w:sz w:val="27"/>
          <w:szCs w:val="27"/>
        </w:rPr>
        <w:t>на качество предоставления дошкольного образования либо нарушения ФГОС ДО в части реализации образовательных программ не зарегистрировано.</w:t>
      </w:r>
    </w:p>
    <w:p w:rsidR="003C42E3" w:rsidRPr="004B74BC" w:rsidRDefault="006F1E70" w:rsidP="006036B4">
      <w:pPr>
        <w:jc w:val="both"/>
        <w:rPr>
          <w:rFonts w:ascii="Times New Roman" w:hAnsi="Times New Roman" w:cs="Times New Roman"/>
          <w:color w:val="5B9BD5" w:themeColor="accent1"/>
          <w:sz w:val="28"/>
          <w:szCs w:val="28"/>
        </w:rPr>
      </w:pPr>
      <w:r>
        <w:rPr>
          <w:rFonts w:ascii="PT Sans" w:hAnsi="PT Sans"/>
          <w:color w:val="333333"/>
          <w:sz w:val="27"/>
          <w:szCs w:val="27"/>
        </w:rPr>
        <w:t xml:space="preserve"> </w:t>
      </w:r>
      <w:r w:rsidR="006036B4">
        <w:rPr>
          <w:rFonts w:ascii="PT Sans" w:hAnsi="PT Sans"/>
          <w:color w:val="333333"/>
          <w:sz w:val="27"/>
          <w:szCs w:val="27"/>
        </w:rPr>
        <w:t xml:space="preserve"> </w:t>
      </w:r>
      <w:r w:rsidRPr="006036B4">
        <w:rPr>
          <w:rFonts w:ascii="Times New Roman" w:hAnsi="Times New Roman" w:cs="Times New Roman"/>
          <w:color w:val="5B9BD5" w:themeColor="accent1"/>
          <w:sz w:val="26"/>
          <w:szCs w:val="26"/>
        </w:rPr>
        <w:t xml:space="preserve">Особенностью </w:t>
      </w:r>
      <w:r w:rsidR="006036B4" w:rsidRPr="006036B4">
        <w:rPr>
          <w:rFonts w:ascii="Times New Roman" w:hAnsi="Times New Roman" w:cs="Times New Roman"/>
          <w:color w:val="5B9BD5" w:themeColor="accent1"/>
          <w:sz w:val="26"/>
          <w:szCs w:val="26"/>
        </w:rPr>
        <w:t>двух п</w:t>
      </w:r>
      <w:r w:rsidR="00AD2629">
        <w:rPr>
          <w:rFonts w:ascii="Times New Roman" w:hAnsi="Times New Roman" w:cs="Times New Roman"/>
          <w:color w:val="5B9BD5" w:themeColor="accent1"/>
          <w:sz w:val="26"/>
          <w:szCs w:val="26"/>
        </w:rPr>
        <w:t xml:space="preserve">рошедших учебных лет   является </w:t>
      </w:r>
      <w:r w:rsidR="006036B4" w:rsidRPr="006036B4">
        <w:rPr>
          <w:rFonts w:ascii="Times New Roman" w:hAnsi="Times New Roman" w:cs="Times New Roman"/>
          <w:color w:val="5B9BD5" w:themeColor="accent1"/>
          <w:sz w:val="26"/>
          <w:szCs w:val="26"/>
        </w:rPr>
        <w:t xml:space="preserve">тот </w:t>
      </w:r>
      <w:r w:rsidRPr="006036B4">
        <w:rPr>
          <w:rFonts w:ascii="Times New Roman" w:hAnsi="Times New Roman" w:cs="Times New Roman"/>
          <w:color w:val="5B9BD5" w:themeColor="accent1"/>
          <w:sz w:val="26"/>
          <w:szCs w:val="26"/>
        </w:rPr>
        <w:t>факт, что реализ</w:t>
      </w:r>
      <w:r w:rsidR="00FE177B" w:rsidRPr="006036B4">
        <w:rPr>
          <w:rFonts w:ascii="Times New Roman" w:hAnsi="Times New Roman" w:cs="Times New Roman"/>
          <w:color w:val="5B9BD5" w:themeColor="accent1"/>
          <w:sz w:val="26"/>
          <w:szCs w:val="26"/>
        </w:rPr>
        <w:t>ацию образовательных</w:t>
      </w:r>
      <w:r w:rsidR="00FE177B" w:rsidRPr="006036B4">
        <w:rPr>
          <w:rFonts w:ascii="PT Sans" w:hAnsi="PT Sans"/>
          <w:color w:val="5B9BD5" w:themeColor="accent1"/>
          <w:sz w:val="27"/>
          <w:szCs w:val="27"/>
        </w:rPr>
        <w:t xml:space="preserve"> программ</w:t>
      </w:r>
      <w:r w:rsidRPr="006036B4">
        <w:rPr>
          <w:rFonts w:ascii="PT Sans" w:hAnsi="PT Sans"/>
          <w:color w:val="5B9BD5" w:themeColor="accent1"/>
          <w:sz w:val="27"/>
          <w:szCs w:val="27"/>
        </w:rPr>
        <w:t xml:space="preserve"> дошкольные организации </w:t>
      </w:r>
      <w:r w:rsidR="00FE177B" w:rsidRPr="006036B4">
        <w:rPr>
          <w:rFonts w:ascii="PT Sans" w:hAnsi="PT Sans"/>
          <w:color w:val="5B9BD5" w:themeColor="accent1"/>
          <w:sz w:val="27"/>
          <w:szCs w:val="27"/>
        </w:rPr>
        <w:t xml:space="preserve">осуществляли в штатном режиме, но при обязательном соблюдении ограничительных мер </w:t>
      </w:r>
      <w:r w:rsidR="00DE54FF" w:rsidRPr="006036B4">
        <w:rPr>
          <w:rFonts w:ascii="PT Sans" w:hAnsi="PT Sans"/>
          <w:color w:val="5B9BD5" w:themeColor="accent1"/>
          <w:sz w:val="27"/>
          <w:szCs w:val="27"/>
        </w:rPr>
        <w:t xml:space="preserve">  </w:t>
      </w:r>
      <w:r w:rsidR="00DE54FF" w:rsidRPr="006036B4">
        <w:rPr>
          <w:rFonts w:ascii="Times New Roman" w:eastAsia="Calibri" w:hAnsi="Times New Roman" w:cs="Times New Roman"/>
          <w:color w:val="5B9BD5" w:themeColor="accent1"/>
          <w:sz w:val="28"/>
          <w:szCs w:val="28"/>
        </w:rPr>
        <w:t xml:space="preserve">в условиях повышенной готовности, вызванной риском распространения </w:t>
      </w:r>
      <w:proofErr w:type="spellStart"/>
      <w:r w:rsidR="00DE54FF" w:rsidRPr="006036B4">
        <w:rPr>
          <w:rFonts w:ascii="Times New Roman" w:eastAsia="Calibri" w:hAnsi="Times New Roman" w:cs="Times New Roman"/>
          <w:color w:val="5B9BD5" w:themeColor="accent1"/>
          <w:sz w:val="28"/>
          <w:szCs w:val="28"/>
        </w:rPr>
        <w:t>коронавирусной</w:t>
      </w:r>
      <w:proofErr w:type="spellEnd"/>
      <w:r w:rsidR="00DE54FF" w:rsidRPr="006036B4">
        <w:rPr>
          <w:rFonts w:ascii="Times New Roman" w:eastAsia="Calibri" w:hAnsi="Times New Roman" w:cs="Times New Roman"/>
          <w:color w:val="5B9BD5" w:themeColor="accent1"/>
          <w:sz w:val="28"/>
          <w:szCs w:val="28"/>
        </w:rPr>
        <w:t xml:space="preserve"> инфекции на территории Ханты-Мансийского автономного округа – Югры, в том числе на территории Сургутского района. Новые ограничительные меры связаны </w:t>
      </w:r>
      <w:r w:rsidR="00DE54FF" w:rsidRPr="006036B4">
        <w:rPr>
          <w:rFonts w:ascii="Times New Roman" w:eastAsia="Calibri" w:hAnsi="Times New Roman" w:cs="Times New Roman"/>
          <w:color w:val="5B9BD5" w:themeColor="accent1"/>
          <w:sz w:val="28"/>
          <w:szCs w:val="28"/>
        </w:rPr>
        <w:lastRenderedPageBreak/>
        <w:t xml:space="preserve">с обеспечением эпидемиологической безопасности в образовательных организациях, выразившееся в запрете на открытые массовые мероприятия с </w:t>
      </w:r>
      <w:r w:rsidR="009B3C17" w:rsidRPr="006036B4">
        <w:rPr>
          <w:rFonts w:ascii="Times New Roman" w:eastAsia="Calibri" w:hAnsi="Times New Roman" w:cs="Times New Roman"/>
          <w:color w:val="5B9BD5" w:themeColor="accent1"/>
          <w:sz w:val="28"/>
          <w:szCs w:val="28"/>
        </w:rPr>
        <w:t>участием</w:t>
      </w:r>
      <w:r w:rsidR="00DE54FF" w:rsidRPr="006036B4">
        <w:rPr>
          <w:rFonts w:ascii="Times New Roman" w:eastAsia="Calibri" w:hAnsi="Times New Roman" w:cs="Times New Roman"/>
          <w:color w:val="5B9BD5" w:themeColor="accent1"/>
          <w:sz w:val="28"/>
          <w:szCs w:val="28"/>
        </w:rPr>
        <w:t xml:space="preserve"> родителей (законных представителей),</w:t>
      </w:r>
      <w:r w:rsidR="009B3C17" w:rsidRPr="006036B4">
        <w:rPr>
          <w:rFonts w:ascii="Times New Roman" w:eastAsia="Calibri" w:hAnsi="Times New Roman" w:cs="Times New Roman"/>
          <w:color w:val="5B9BD5" w:themeColor="accent1"/>
          <w:sz w:val="28"/>
          <w:szCs w:val="28"/>
        </w:rPr>
        <w:t xml:space="preserve"> в регулярной</w:t>
      </w:r>
      <w:r w:rsidR="00DE54FF" w:rsidRPr="006036B4">
        <w:rPr>
          <w:rFonts w:ascii="Times New Roman" w:eastAsia="Calibri" w:hAnsi="Times New Roman" w:cs="Times New Roman"/>
          <w:color w:val="5B9BD5" w:themeColor="accent1"/>
          <w:sz w:val="28"/>
          <w:szCs w:val="28"/>
        </w:rPr>
        <w:t xml:space="preserve"> д</w:t>
      </w:r>
      <w:r w:rsidR="00707864" w:rsidRPr="006036B4">
        <w:rPr>
          <w:rFonts w:ascii="Times New Roman" w:eastAsia="Calibri" w:hAnsi="Times New Roman" w:cs="Times New Roman"/>
          <w:color w:val="5B9BD5" w:themeColor="accent1"/>
          <w:sz w:val="28"/>
          <w:szCs w:val="28"/>
        </w:rPr>
        <w:t>езинфекции</w:t>
      </w:r>
      <w:r w:rsidR="009B3C17" w:rsidRPr="006036B4">
        <w:rPr>
          <w:rFonts w:ascii="Times New Roman" w:eastAsia="Calibri" w:hAnsi="Times New Roman" w:cs="Times New Roman"/>
          <w:color w:val="5B9BD5" w:themeColor="accent1"/>
          <w:sz w:val="28"/>
          <w:szCs w:val="28"/>
        </w:rPr>
        <w:t xml:space="preserve"> помещений, соблюдении</w:t>
      </w:r>
      <w:r w:rsidR="00DE54FF" w:rsidRPr="006036B4">
        <w:rPr>
          <w:rFonts w:ascii="Times New Roman" w:eastAsia="Calibri" w:hAnsi="Times New Roman" w:cs="Times New Roman"/>
          <w:color w:val="5B9BD5" w:themeColor="accent1"/>
          <w:sz w:val="28"/>
          <w:szCs w:val="28"/>
        </w:rPr>
        <w:t xml:space="preserve"> масочного режима, вакцина</w:t>
      </w:r>
      <w:r w:rsidR="009B3C17" w:rsidRPr="006036B4">
        <w:rPr>
          <w:rFonts w:ascii="Times New Roman" w:eastAsia="Calibri" w:hAnsi="Times New Roman" w:cs="Times New Roman"/>
          <w:color w:val="5B9BD5" w:themeColor="accent1"/>
          <w:sz w:val="28"/>
          <w:szCs w:val="28"/>
        </w:rPr>
        <w:t>ции</w:t>
      </w:r>
      <w:r w:rsidR="00760F44" w:rsidRPr="006036B4">
        <w:rPr>
          <w:rFonts w:ascii="Times New Roman" w:eastAsia="Calibri" w:hAnsi="Times New Roman" w:cs="Times New Roman"/>
          <w:color w:val="5B9BD5" w:themeColor="accent1"/>
          <w:sz w:val="28"/>
          <w:szCs w:val="28"/>
        </w:rPr>
        <w:t xml:space="preserve"> сотрудников образовательных </w:t>
      </w:r>
      <w:r w:rsidR="00DE54FF" w:rsidRPr="006036B4">
        <w:rPr>
          <w:rFonts w:ascii="Times New Roman" w:eastAsia="Calibri" w:hAnsi="Times New Roman" w:cs="Times New Roman"/>
          <w:color w:val="5B9BD5" w:themeColor="accent1"/>
          <w:sz w:val="28"/>
          <w:szCs w:val="28"/>
        </w:rPr>
        <w:t xml:space="preserve">организаций.  </w:t>
      </w:r>
      <w:r w:rsidR="00760F44" w:rsidRPr="006036B4">
        <w:rPr>
          <w:rFonts w:ascii="Times New Roman" w:eastAsia="Calibri" w:hAnsi="Times New Roman" w:cs="Times New Roman"/>
          <w:color w:val="5B9BD5" w:themeColor="accent1"/>
          <w:sz w:val="28"/>
          <w:szCs w:val="28"/>
        </w:rPr>
        <w:t>Широкое развитие получили дистанционные технологии в работе и взаимодействии с родителями, консультировании, оказании практической методической помощи родителям в обучении детей.</w:t>
      </w:r>
      <w:r w:rsidR="009B3C17">
        <w:rPr>
          <w:rFonts w:ascii="Times New Roman" w:eastAsia="Calibri" w:hAnsi="Times New Roman" w:cs="Times New Roman"/>
          <w:color w:val="000000"/>
          <w:sz w:val="28"/>
          <w:szCs w:val="28"/>
        </w:rPr>
        <w:t xml:space="preserve"> </w:t>
      </w:r>
      <w:r w:rsidR="00760F44" w:rsidRPr="004B74BC">
        <w:rPr>
          <w:rFonts w:ascii="Times New Roman" w:eastAsia="Calibri" w:hAnsi="Times New Roman" w:cs="Times New Roman"/>
          <w:color w:val="5B9BD5" w:themeColor="accent1"/>
          <w:sz w:val="28"/>
          <w:szCs w:val="28"/>
        </w:rPr>
        <w:t>Ярким примером применения дистанционных технологий</w:t>
      </w:r>
      <w:r w:rsidR="006036B4" w:rsidRPr="004B74BC">
        <w:rPr>
          <w:rFonts w:ascii="Times New Roman" w:eastAsia="Calibri" w:hAnsi="Times New Roman" w:cs="Times New Roman"/>
          <w:color w:val="5B9BD5" w:themeColor="accent1"/>
          <w:sz w:val="28"/>
          <w:szCs w:val="28"/>
        </w:rPr>
        <w:t xml:space="preserve">, начиная с 2020-2021 учебного года </w:t>
      </w:r>
      <w:r w:rsidR="00760F44" w:rsidRPr="004B74BC">
        <w:rPr>
          <w:rFonts w:ascii="Times New Roman" w:eastAsia="Calibri" w:hAnsi="Times New Roman" w:cs="Times New Roman"/>
          <w:color w:val="5B9BD5" w:themeColor="accent1"/>
          <w:sz w:val="28"/>
          <w:szCs w:val="28"/>
        </w:rPr>
        <w:t xml:space="preserve">стало внедрение на территории Сургутского муниципального района регионального образовательного проекта «Стойбищная школа- сад». </w:t>
      </w:r>
      <w:r w:rsidR="003C42E3" w:rsidRPr="004B74BC">
        <w:rPr>
          <w:rFonts w:ascii="Times New Roman" w:eastAsia="Calibri" w:hAnsi="Times New Roman" w:cs="Times New Roman"/>
          <w:color w:val="5B9BD5" w:themeColor="accent1"/>
          <w:sz w:val="28"/>
          <w:szCs w:val="28"/>
        </w:rPr>
        <w:t xml:space="preserve"> Цель этого проекта – обеспечение доступности дошкольного образования для детей из числа коренных малочисленных народов Севера, проживающих на территориях традиционного природопользования и выравнивание стартовых возможностей при поступлении в 1 класс.</w:t>
      </w:r>
      <w:r w:rsidR="003C42E3" w:rsidRPr="004B74BC">
        <w:rPr>
          <w:rFonts w:ascii="Times New Roman" w:hAnsi="Times New Roman" w:cs="Times New Roman"/>
          <w:color w:val="5B9BD5" w:themeColor="accent1"/>
          <w:sz w:val="28"/>
          <w:szCs w:val="28"/>
        </w:rPr>
        <w:t xml:space="preserve"> </w:t>
      </w:r>
      <w:r w:rsidR="006036B4" w:rsidRPr="004B74BC">
        <w:rPr>
          <w:rFonts w:ascii="Times New Roman" w:hAnsi="Times New Roman" w:cs="Times New Roman"/>
          <w:color w:val="5B9BD5" w:themeColor="accent1"/>
          <w:sz w:val="28"/>
          <w:szCs w:val="28"/>
        </w:rPr>
        <w:t>Д</w:t>
      </w:r>
      <w:r w:rsidR="003C42E3" w:rsidRPr="004B74BC">
        <w:rPr>
          <w:rFonts w:ascii="Times New Roman" w:hAnsi="Times New Roman" w:cs="Times New Roman"/>
          <w:color w:val="5B9BD5" w:themeColor="accent1"/>
          <w:sz w:val="28"/>
          <w:szCs w:val="28"/>
        </w:rPr>
        <w:t>анная образоват</w:t>
      </w:r>
      <w:r w:rsidR="006036B4" w:rsidRPr="004B74BC">
        <w:rPr>
          <w:rFonts w:ascii="Times New Roman" w:hAnsi="Times New Roman" w:cs="Times New Roman"/>
          <w:color w:val="5B9BD5" w:themeColor="accent1"/>
          <w:sz w:val="28"/>
          <w:szCs w:val="28"/>
        </w:rPr>
        <w:t xml:space="preserve">ельная инициатива востребована, так как </w:t>
      </w:r>
      <w:r w:rsidR="003C42E3" w:rsidRPr="004B74BC">
        <w:rPr>
          <w:rFonts w:ascii="Times New Roman" w:hAnsi="Times New Roman" w:cs="Times New Roman"/>
          <w:color w:val="5B9BD5" w:themeColor="accent1"/>
          <w:sz w:val="28"/>
          <w:szCs w:val="28"/>
        </w:rPr>
        <w:t xml:space="preserve"> </w:t>
      </w:r>
      <w:r w:rsidR="006036B4" w:rsidRPr="004B74BC">
        <w:rPr>
          <w:rFonts w:ascii="Times New Roman" w:hAnsi="Times New Roman" w:cs="Times New Roman"/>
          <w:color w:val="5B9BD5" w:themeColor="accent1"/>
          <w:sz w:val="28"/>
          <w:szCs w:val="28"/>
        </w:rPr>
        <w:t xml:space="preserve"> отмечается как увеличение охвата детей, так и развитие сети групп</w:t>
      </w:r>
      <w:r w:rsidR="003C42E3" w:rsidRPr="004B74BC">
        <w:rPr>
          <w:rFonts w:ascii="Times New Roman" w:hAnsi="Times New Roman" w:cs="Times New Roman"/>
          <w:color w:val="5B9BD5" w:themeColor="accent1"/>
          <w:sz w:val="28"/>
          <w:szCs w:val="28"/>
        </w:rPr>
        <w:t xml:space="preserve">. </w:t>
      </w:r>
    </w:p>
    <w:p w:rsidR="003C42E3" w:rsidRPr="004B74BC" w:rsidRDefault="003C42E3" w:rsidP="00C445A4">
      <w:pPr>
        <w:spacing w:after="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xml:space="preserve">    Образовательная сеть стойбищных детских садов в Сургутском районе </w:t>
      </w:r>
      <w:r w:rsidR="006036B4" w:rsidRPr="004B74BC">
        <w:rPr>
          <w:rFonts w:ascii="Times New Roman" w:hAnsi="Times New Roman" w:cs="Times New Roman"/>
          <w:color w:val="5B9BD5" w:themeColor="accent1"/>
          <w:sz w:val="28"/>
          <w:szCs w:val="28"/>
        </w:rPr>
        <w:t>в настоящее время представлена 3</w:t>
      </w:r>
      <w:r w:rsidRPr="004B74BC">
        <w:rPr>
          <w:rFonts w:ascii="Times New Roman" w:hAnsi="Times New Roman" w:cs="Times New Roman"/>
          <w:color w:val="5B9BD5" w:themeColor="accent1"/>
          <w:sz w:val="28"/>
          <w:szCs w:val="28"/>
        </w:rPr>
        <w:t xml:space="preserve"> объектами</w:t>
      </w:r>
      <w:r w:rsidR="006036B4" w:rsidRPr="004B74BC">
        <w:rPr>
          <w:rFonts w:ascii="Times New Roman" w:hAnsi="Times New Roman" w:cs="Times New Roman"/>
          <w:color w:val="5B9BD5" w:themeColor="accent1"/>
          <w:sz w:val="28"/>
          <w:szCs w:val="28"/>
        </w:rPr>
        <w:t xml:space="preserve"> (в 2020-2021 уч. году-2)</w:t>
      </w:r>
      <w:r w:rsidRPr="004B74BC">
        <w:rPr>
          <w:rFonts w:ascii="Times New Roman" w:hAnsi="Times New Roman" w:cs="Times New Roman"/>
          <w:color w:val="5B9BD5" w:themeColor="accent1"/>
          <w:sz w:val="28"/>
          <w:szCs w:val="28"/>
        </w:rPr>
        <w:t xml:space="preserve">: </w:t>
      </w:r>
    </w:p>
    <w:p w:rsidR="003C42E3" w:rsidRPr="004B74BC" w:rsidRDefault="003C42E3" w:rsidP="00C445A4">
      <w:pPr>
        <w:spacing w:after="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w:t>
      </w:r>
      <w:proofErr w:type="spellStart"/>
      <w:r w:rsidRPr="004B74BC">
        <w:rPr>
          <w:rFonts w:ascii="Times New Roman" w:hAnsi="Times New Roman" w:cs="Times New Roman"/>
          <w:color w:val="5B9BD5" w:themeColor="accent1"/>
          <w:sz w:val="28"/>
          <w:szCs w:val="28"/>
        </w:rPr>
        <w:t>Вонт</w:t>
      </w:r>
      <w:proofErr w:type="spellEnd"/>
      <w:r w:rsidRPr="004B74BC">
        <w:rPr>
          <w:rFonts w:ascii="Times New Roman" w:hAnsi="Times New Roman" w:cs="Times New Roman"/>
          <w:color w:val="5B9BD5" w:themeColor="accent1"/>
          <w:sz w:val="28"/>
          <w:szCs w:val="28"/>
        </w:rPr>
        <w:t xml:space="preserve"> школа» («Лесная школа»);</w:t>
      </w:r>
    </w:p>
    <w:p w:rsidR="003C42E3" w:rsidRPr="004B74BC" w:rsidRDefault="003C42E3" w:rsidP="00C445A4">
      <w:pPr>
        <w:spacing w:after="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w:t>
      </w:r>
      <w:proofErr w:type="spellStart"/>
      <w:r w:rsidRPr="004B74BC">
        <w:rPr>
          <w:rFonts w:ascii="Times New Roman" w:hAnsi="Times New Roman" w:cs="Times New Roman"/>
          <w:color w:val="5B9BD5" w:themeColor="accent1"/>
          <w:sz w:val="28"/>
          <w:szCs w:val="28"/>
        </w:rPr>
        <w:t>Ньэврэм</w:t>
      </w:r>
      <w:proofErr w:type="spellEnd"/>
      <w:r w:rsidRPr="004B74BC">
        <w:rPr>
          <w:rFonts w:ascii="Times New Roman" w:hAnsi="Times New Roman" w:cs="Times New Roman"/>
          <w:color w:val="5B9BD5" w:themeColor="accent1"/>
          <w:sz w:val="28"/>
          <w:szCs w:val="28"/>
        </w:rPr>
        <w:t xml:space="preserve"> </w:t>
      </w:r>
      <w:proofErr w:type="spellStart"/>
      <w:r w:rsidRPr="004B74BC">
        <w:rPr>
          <w:rFonts w:ascii="Times New Roman" w:hAnsi="Times New Roman" w:cs="Times New Roman"/>
          <w:color w:val="5B9BD5" w:themeColor="accent1"/>
          <w:sz w:val="28"/>
          <w:szCs w:val="28"/>
        </w:rPr>
        <w:t>моньчь</w:t>
      </w:r>
      <w:proofErr w:type="spellEnd"/>
      <w:r w:rsidRPr="004B74BC">
        <w:rPr>
          <w:rFonts w:ascii="Times New Roman" w:hAnsi="Times New Roman" w:cs="Times New Roman"/>
          <w:color w:val="5B9BD5" w:themeColor="accent1"/>
          <w:sz w:val="28"/>
          <w:szCs w:val="28"/>
        </w:rPr>
        <w:t>» («Детская сказка»)</w:t>
      </w:r>
      <w:r w:rsidR="006036B4" w:rsidRPr="004B74BC">
        <w:rPr>
          <w:rFonts w:ascii="Times New Roman" w:hAnsi="Times New Roman" w:cs="Times New Roman"/>
          <w:color w:val="5B9BD5" w:themeColor="accent1"/>
          <w:sz w:val="28"/>
          <w:szCs w:val="28"/>
        </w:rPr>
        <w:t>;</w:t>
      </w:r>
    </w:p>
    <w:p w:rsidR="003C42E3" w:rsidRPr="004B74BC" w:rsidRDefault="00AD2629" w:rsidP="00C445A4">
      <w:pPr>
        <w:spacing w:after="0"/>
        <w:jc w:val="both"/>
        <w:rPr>
          <w:rFonts w:ascii="Times New Roman" w:hAnsi="Times New Roman" w:cs="Times New Roman"/>
          <w:color w:val="5B9BD5" w:themeColor="accent1"/>
          <w:sz w:val="28"/>
          <w:szCs w:val="28"/>
        </w:rPr>
      </w:pPr>
      <w:proofErr w:type="gramStart"/>
      <w:r>
        <w:rPr>
          <w:rFonts w:ascii="Times New Roman" w:hAnsi="Times New Roman" w:cs="Times New Roman"/>
          <w:color w:val="5B9BD5" w:themeColor="accent1"/>
          <w:sz w:val="28"/>
          <w:szCs w:val="28"/>
        </w:rPr>
        <w:t>-«</w:t>
      </w:r>
      <w:proofErr w:type="gramEnd"/>
      <w:r>
        <w:rPr>
          <w:rFonts w:ascii="Times New Roman" w:hAnsi="Times New Roman" w:cs="Times New Roman"/>
          <w:color w:val="5B9BD5" w:themeColor="accent1"/>
          <w:sz w:val="28"/>
          <w:szCs w:val="28"/>
        </w:rPr>
        <w:t xml:space="preserve">Ай </w:t>
      </w:r>
      <w:proofErr w:type="spellStart"/>
      <w:r>
        <w:rPr>
          <w:rFonts w:ascii="Times New Roman" w:hAnsi="Times New Roman" w:cs="Times New Roman"/>
          <w:color w:val="5B9BD5" w:themeColor="accent1"/>
          <w:sz w:val="28"/>
          <w:szCs w:val="28"/>
        </w:rPr>
        <w:t>пупэли</w:t>
      </w:r>
      <w:proofErr w:type="spellEnd"/>
      <w:r>
        <w:rPr>
          <w:rFonts w:ascii="Times New Roman" w:hAnsi="Times New Roman" w:cs="Times New Roman"/>
          <w:color w:val="5B9BD5" w:themeColor="accent1"/>
          <w:sz w:val="28"/>
          <w:szCs w:val="28"/>
        </w:rPr>
        <w:t>» («Медвежонок»).</w:t>
      </w:r>
    </w:p>
    <w:p w:rsidR="003C42E3" w:rsidRPr="004B74BC" w:rsidRDefault="003C42E3" w:rsidP="004B74BC">
      <w:pPr>
        <w:spacing w:after="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xml:space="preserve"> Всего в настоящее время охват детей данной альтернативной формой получения дошк</w:t>
      </w:r>
      <w:r w:rsidR="006036B4" w:rsidRPr="004B74BC">
        <w:rPr>
          <w:rFonts w:ascii="Times New Roman" w:hAnsi="Times New Roman" w:cs="Times New Roman"/>
          <w:color w:val="5B9BD5" w:themeColor="accent1"/>
          <w:sz w:val="28"/>
          <w:szCs w:val="28"/>
        </w:rPr>
        <w:t>ольного образования составляет 11</w:t>
      </w:r>
      <w:r w:rsidRPr="004B74BC">
        <w:rPr>
          <w:rFonts w:ascii="Times New Roman" w:hAnsi="Times New Roman" w:cs="Times New Roman"/>
          <w:color w:val="5B9BD5" w:themeColor="accent1"/>
          <w:sz w:val="28"/>
          <w:szCs w:val="28"/>
        </w:rPr>
        <w:t xml:space="preserve"> человек</w:t>
      </w:r>
      <w:r w:rsidR="006036B4" w:rsidRPr="004B74BC">
        <w:rPr>
          <w:rFonts w:ascii="Times New Roman" w:hAnsi="Times New Roman" w:cs="Times New Roman"/>
          <w:color w:val="5B9BD5" w:themeColor="accent1"/>
          <w:sz w:val="28"/>
          <w:szCs w:val="28"/>
        </w:rPr>
        <w:t xml:space="preserve"> </w:t>
      </w:r>
      <w:proofErr w:type="gramStart"/>
      <w:r w:rsidR="006036B4" w:rsidRPr="004B74BC">
        <w:rPr>
          <w:rFonts w:ascii="Times New Roman" w:hAnsi="Times New Roman" w:cs="Times New Roman"/>
          <w:color w:val="5B9BD5" w:themeColor="accent1"/>
          <w:sz w:val="28"/>
          <w:szCs w:val="28"/>
        </w:rPr>
        <w:t>( 2020</w:t>
      </w:r>
      <w:proofErr w:type="gramEnd"/>
      <w:r w:rsidR="006036B4" w:rsidRPr="004B74BC">
        <w:rPr>
          <w:rFonts w:ascii="Times New Roman" w:hAnsi="Times New Roman" w:cs="Times New Roman"/>
          <w:color w:val="5B9BD5" w:themeColor="accent1"/>
          <w:sz w:val="28"/>
          <w:szCs w:val="28"/>
        </w:rPr>
        <w:t>-2021-6).</w:t>
      </w:r>
      <w:r w:rsidRPr="004B74BC">
        <w:rPr>
          <w:rFonts w:ascii="Times New Roman" w:hAnsi="Times New Roman" w:cs="Times New Roman"/>
          <w:b/>
          <w:color w:val="5B9BD5" w:themeColor="accent1"/>
          <w:sz w:val="28"/>
          <w:szCs w:val="28"/>
        </w:rPr>
        <w:t xml:space="preserve">   Педагоги прошли специальное обучение перед началом работы в стойбищной школе </w:t>
      </w:r>
      <w:r w:rsidRPr="004B74BC">
        <w:rPr>
          <w:rFonts w:ascii="Times New Roman" w:hAnsi="Times New Roman" w:cs="Times New Roman"/>
          <w:color w:val="5B9BD5" w:themeColor="accent1"/>
          <w:sz w:val="28"/>
          <w:szCs w:val="28"/>
        </w:rPr>
        <w:t xml:space="preserve">по теме: «Цифровая образовательная среда дошкольной организации» для детей с 2 до 6 лет. </w:t>
      </w:r>
    </w:p>
    <w:p w:rsidR="003C42E3" w:rsidRPr="004B74BC" w:rsidRDefault="003C42E3" w:rsidP="00C445A4">
      <w:pPr>
        <w:pStyle w:val="a5"/>
        <w:ind w:left="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xml:space="preserve">    Уникальный опыт педагогов Сургутского района позволяет объединить семейную и традиционную формы обучения с сохранением привычного образа жизни для детей и их родителей. С одной стороны – это обычное занятие по определённым дисциплинам, регламентированное санитарными нормами и правилами, с другой- это не группа детского сада, а комната в избе, где рядом мама, папа, дедушка, бабушка. И совместное обучение вместе с мамой или родными людьми, делает его намного успешнее, интереснее, возрастает, как мы, педагоги</w:t>
      </w:r>
      <w:r w:rsidR="001F32B6" w:rsidRPr="004B74BC">
        <w:rPr>
          <w:rFonts w:ascii="Times New Roman" w:hAnsi="Times New Roman" w:cs="Times New Roman"/>
          <w:color w:val="5B9BD5" w:themeColor="accent1"/>
          <w:sz w:val="28"/>
          <w:szCs w:val="28"/>
        </w:rPr>
        <w:t xml:space="preserve"> говорим, учебная мотивация. </w:t>
      </w:r>
      <w:r w:rsidRPr="004B74BC">
        <w:rPr>
          <w:rFonts w:ascii="Times New Roman" w:hAnsi="Times New Roman" w:cs="Times New Roman"/>
          <w:color w:val="5B9BD5" w:themeColor="accent1"/>
          <w:sz w:val="28"/>
          <w:szCs w:val="28"/>
        </w:rPr>
        <w:t>Включённость родителей в непосредственно образовательную деятельность, пожалуй, главный фактор дальнейшего успешного обучения в школе. У детей исчезают страхи и тревоги перед непреодолимостью освоения. У родителей тоже по</w:t>
      </w:r>
      <w:r w:rsidR="00707864" w:rsidRPr="004B74BC">
        <w:rPr>
          <w:rFonts w:ascii="Times New Roman" w:hAnsi="Times New Roman" w:cs="Times New Roman"/>
          <w:color w:val="5B9BD5" w:themeColor="accent1"/>
          <w:sz w:val="28"/>
          <w:szCs w:val="28"/>
        </w:rPr>
        <w:t>являе</w:t>
      </w:r>
      <w:r w:rsidRPr="004B74BC">
        <w:rPr>
          <w:rFonts w:ascii="Times New Roman" w:hAnsi="Times New Roman" w:cs="Times New Roman"/>
          <w:color w:val="5B9BD5" w:themeColor="accent1"/>
          <w:sz w:val="28"/>
          <w:szCs w:val="28"/>
        </w:rPr>
        <w:t xml:space="preserve">тся уверенность в получении качественного образования. К слову сказать, родители горячо поддержали этот проект, ждали открытия школ. Надеемся, что этот позитивный настрой будет присутствовать постоянно. </w:t>
      </w:r>
    </w:p>
    <w:p w:rsidR="000730D9" w:rsidRDefault="00707864" w:rsidP="000730D9">
      <w:pPr>
        <w:pStyle w:val="a5"/>
        <w:ind w:left="0"/>
        <w:jc w:val="both"/>
        <w:rPr>
          <w:rFonts w:ascii="Times New Roman" w:hAnsi="Times New Roman" w:cs="Times New Roman"/>
          <w:color w:val="5B9BD5" w:themeColor="accent1"/>
          <w:sz w:val="28"/>
          <w:szCs w:val="28"/>
        </w:rPr>
      </w:pPr>
      <w:r w:rsidRPr="004B74BC">
        <w:rPr>
          <w:rFonts w:ascii="Times New Roman" w:hAnsi="Times New Roman" w:cs="Times New Roman"/>
          <w:color w:val="5B9BD5" w:themeColor="accent1"/>
          <w:sz w:val="28"/>
          <w:szCs w:val="28"/>
        </w:rPr>
        <w:t xml:space="preserve">    </w:t>
      </w:r>
      <w:r w:rsidR="003C42E3" w:rsidRPr="004B74BC">
        <w:rPr>
          <w:rFonts w:ascii="Times New Roman" w:hAnsi="Times New Roman" w:cs="Times New Roman"/>
          <w:color w:val="5B9BD5" w:themeColor="accent1"/>
          <w:sz w:val="28"/>
          <w:szCs w:val="28"/>
        </w:rPr>
        <w:t xml:space="preserve">Формат реализации образовательных программ – это режим группы кратковременного пребывания до 4 часов ежедневно. Непосредственное общение </w:t>
      </w:r>
      <w:proofErr w:type="gramStart"/>
      <w:r w:rsidR="003C42E3" w:rsidRPr="004B74BC">
        <w:rPr>
          <w:rFonts w:ascii="Times New Roman" w:hAnsi="Times New Roman" w:cs="Times New Roman"/>
          <w:color w:val="5B9BD5" w:themeColor="accent1"/>
          <w:sz w:val="28"/>
          <w:szCs w:val="28"/>
        </w:rPr>
        <w:t>он-</w:t>
      </w:r>
      <w:proofErr w:type="spellStart"/>
      <w:r w:rsidR="003C42E3" w:rsidRPr="004B74BC">
        <w:rPr>
          <w:rFonts w:ascii="Times New Roman" w:hAnsi="Times New Roman" w:cs="Times New Roman"/>
          <w:color w:val="5B9BD5" w:themeColor="accent1"/>
          <w:sz w:val="28"/>
          <w:szCs w:val="28"/>
        </w:rPr>
        <w:t>лайн</w:t>
      </w:r>
      <w:proofErr w:type="spellEnd"/>
      <w:proofErr w:type="gramEnd"/>
      <w:r w:rsidR="003C42E3" w:rsidRPr="004B74BC">
        <w:rPr>
          <w:rFonts w:ascii="Times New Roman" w:hAnsi="Times New Roman" w:cs="Times New Roman"/>
          <w:color w:val="5B9BD5" w:themeColor="accent1"/>
          <w:sz w:val="28"/>
          <w:szCs w:val="28"/>
        </w:rPr>
        <w:t xml:space="preserve"> детей, родителей и педагогов составляет ежедневно не более 3занятий продолжительностью каждого не более 15 минут с обязательный сменой </w:t>
      </w:r>
      <w:r w:rsidR="003C42E3" w:rsidRPr="004B74BC">
        <w:rPr>
          <w:rFonts w:ascii="Times New Roman" w:hAnsi="Times New Roman" w:cs="Times New Roman"/>
          <w:color w:val="5B9BD5" w:themeColor="accent1"/>
          <w:sz w:val="28"/>
          <w:szCs w:val="28"/>
        </w:rPr>
        <w:lastRenderedPageBreak/>
        <w:t xml:space="preserve">деятельности и соблюдением двигательной активности. Обучение происходит совместно с родителями. Таким образом, включённость родителей – необходимое условие при освоении образовательной программы. Кроме того, надо обратить внимание на тот факт, что обучение ведётся при общении </w:t>
      </w:r>
      <w:proofErr w:type="gramStart"/>
      <w:r w:rsidR="003C42E3" w:rsidRPr="004B74BC">
        <w:rPr>
          <w:rFonts w:ascii="Times New Roman" w:hAnsi="Times New Roman" w:cs="Times New Roman"/>
          <w:color w:val="5B9BD5" w:themeColor="accent1"/>
          <w:sz w:val="28"/>
          <w:szCs w:val="28"/>
        </w:rPr>
        <w:t>он-</w:t>
      </w:r>
      <w:proofErr w:type="spellStart"/>
      <w:r w:rsidR="003C42E3" w:rsidRPr="004B74BC">
        <w:rPr>
          <w:rFonts w:ascii="Times New Roman" w:hAnsi="Times New Roman" w:cs="Times New Roman"/>
          <w:color w:val="5B9BD5" w:themeColor="accent1"/>
          <w:sz w:val="28"/>
          <w:szCs w:val="28"/>
        </w:rPr>
        <w:t>лайн</w:t>
      </w:r>
      <w:proofErr w:type="spellEnd"/>
      <w:proofErr w:type="gramEnd"/>
      <w:r w:rsidR="003C42E3" w:rsidRPr="004B74BC">
        <w:rPr>
          <w:rFonts w:ascii="Times New Roman" w:hAnsi="Times New Roman" w:cs="Times New Roman"/>
          <w:color w:val="5B9BD5" w:themeColor="accent1"/>
          <w:sz w:val="28"/>
          <w:szCs w:val="28"/>
        </w:rPr>
        <w:t xml:space="preserve"> одновременно педагога, детей и родителя, затем обучение вопросам грамотной организации досуга, свободной и игровой деятельности, освоение в достаточной мере навыков самообслуживания детьми, соблюдению режимных моментов, в том числе и организации сбалансированного питания, родителей обучает педагог тоже в режиме он-</w:t>
      </w:r>
      <w:proofErr w:type="spellStart"/>
      <w:r w:rsidR="003C42E3" w:rsidRPr="004B74BC">
        <w:rPr>
          <w:rFonts w:ascii="Times New Roman" w:hAnsi="Times New Roman" w:cs="Times New Roman"/>
          <w:color w:val="5B9BD5" w:themeColor="accent1"/>
          <w:sz w:val="28"/>
          <w:szCs w:val="28"/>
        </w:rPr>
        <w:t>лайн</w:t>
      </w:r>
      <w:proofErr w:type="spellEnd"/>
      <w:r w:rsidR="003C42E3" w:rsidRPr="004B74BC">
        <w:rPr>
          <w:rFonts w:ascii="Times New Roman" w:hAnsi="Times New Roman" w:cs="Times New Roman"/>
          <w:color w:val="5B9BD5" w:themeColor="accent1"/>
          <w:sz w:val="28"/>
          <w:szCs w:val="28"/>
        </w:rPr>
        <w:t>. При системной совместной кропотливой работе ребёнок получит необходимый багаж умственных, физических, эмоциональных и поведенческих навыков, которые позволят ему легко социализироваться и чувствовать себя уверенно в любых условиях. Успех реализации регионального проекта целиком зависит от каждого участ</w:t>
      </w:r>
      <w:r w:rsidR="000730D9">
        <w:rPr>
          <w:rFonts w:ascii="Times New Roman" w:hAnsi="Times New Roman" w:cs="Times New Roman"/>
          <w:color w:val="5B9BD5" w:themeColor="accent1"/>
          <w:sz w:val="28"/>
          <w:szCs w:val="28"/>
        </w:rPr>
        <w:t>ника образовательного процесса.</w:t>
      </w:r>
    </w:p>
    <w:p w:rsidR="00DB6DEB" w:rsidRPr="00201F37" w:rsidRDefault="000730D9" w:rsidP="000730D9">
      <w:pPr>
        <w:pStyle w:val="a5"/>
        <w:ind w:left="0"/>
        <w:jc w:val="both"/>
        <w:rPr>
          <w:rFonts w:ascii="Times New Roman" w:hAnsi="Times New Roman" w:cs="Times New Roman"/>
          <w:color w:val="FF0000"/>
          <w:sz w:val="26"/>
          <w:szCs w:val="26"/>
        </w:rPr>
      </w:pPr>
      <w:r w:rsidRPr="00201F37">
        <w:rPr>
          <w:rFonts w:ascii="Times New Roman" w:hAnsi="Times New Roman" w:cs="Times New Roman"/>
          <w:color w:val="5B9BD5" w:themeColor="accent1"/>
          <w:sz w:val="26"/>
          <w:szCs w:val="26"/>
        </w:rPr>
        <w:t xml:space="preserve">      </w:t>
      </w:r>
      <w:r w:rsidR="003C42E3" w:rsidRPr="00201F37">
        <w:rPr>
          <w:rFonts w:ascii="Times New Roman" w:hAnsi="Times New Roman" w:cs="Times New Roman"/>
          <w:color w:val="FF0000"/>
          <w:sz w:val="26"/>
          <w:szCs w:val="26"/>
        </w:rPr>
        <w:t xml:space="preserve">Мы возлагаем большие надежды на то, что в результате реализации проекта, мы сможем создать условия для получения качественного образования детей, проживающих в территориях традиционного природопользования, и подготовить к освоению образовательных программ начального общего образования, тем самым обеспечить им равные стартовые возможности, сохраняя психологический комфорт и привычную среду жизнедеятельности. </w:t>
      </w:r>
      <w:r w:rsidR="00B92E59" w:rsidRPr="00201F37">
        <w:rPr>
          <w:rFonts w:ascii="Times New Roman" w:eastAsia="Times New Roman" w:hAnsi="Times New Roman" w:cs="Times New Roman"/>
          <w:color w:val="FF0000"/>
          <w:sz w:val="26"/>
          <w:szCs w:val="26"/>
        </w:rPr>
        <w:t>Реализация п</w:t>
      </w:r>
      <w:r w:rsidRPr="00201F37">
        <w:rPr>
          <w:rFonts w:ascii="Times New Roman" w:eastAsia="Times New Roman" w:hAnsi="Times New Roman" w:cs="Times New Roman"/>
          <w:color w:val="FF0000"/>
          <w:sz w:val="26"/>
          <w:szCs w:val="26"/>
        </w:rPr>
        <w:t xml:space="preserve">роекта проходит при поддержке </w:t>
      </w:r>
      <w:r w:rsidR="00B92E59" w:rsidRPr="00201F37">
        <w:rPr>
          <w:rFonts w:ascii="Times New Roman" w:eastAsia="Times New Roman" w:hAnsi="Times New Roman" w:cs="Times New Roman"/>
          <w:color w:val="FF0000"/>
          <w:sz w:val="26"/>
          <w:szCs w:val="26"/>
        </w:rPr>
        <w:t xml:space="preserve">социальных партнеров: Сургутского государственного университета, БУ «Обско-угорский институт прикладных исследований и разработок» </w:t>
      </w:r>
      <w:proofErr w:type="spellStart"/>
      <w:r w:rsidR="00B92E59" w:rsidRPr="00201F37">
        <w:rPr>
          <w:rFonts w:ascii="Times New Roman" w:eastAsia="Times New Roman" w:hAnsi="Times New Roman" w:cs="Times New Roman"/>
          <w:color w:val="FF0000"/>
          <w:sz w:val="26"/>
          <w:szCs w:val="26"/>
        </w:rPr>
        <w:t>г.Ханты-Мансийск</w:t>
      </w:r>
      <w:proofErr w:type="spellEnd"/>
      <w:r w:rsidR="00B92E59" w:rsidRPr="00201F37">
        <w:rPr>
          <w:rFonts w:ascii="Times New Roman" w:eastAsia="Times New Roman" w:hAnsi="Times New Roman" w:cs="Times New Roman"/>
          <w:color w:val="FF0000"/>
          <w:sz w:val="26"/>
          <w:szCs w:val="26"/>
        </w:rPr>
        <w:t xml:space="preserve">, активно сотрудничает в реализации проекта почетный житель Сургутского района, учитель родного языка и литературы Лаптева Галина Павловна, писатель </w:t>
      </w:r>
      <w:r w:rsidR="00DB6DEB" w:rsidRPr="00201F37">
        <w:rPr>
          <w:rFonts w:ascii="Times New Roman" w:eastAsia="Times New Roman" w:hAnsi="Times New Roman" w:cs="Times New Roman"/>
          <w:color w:val="FF0000"/>
          <w:sz w:val="26"/>
          <w:szCs w:val="26"/>
        </w:rPr>
        <w:t xml:space="preserve">хантыйских сказок </w:t>
      </w:r>
      <w:proofErr w:type="spellStart"/>
      <w:r w:rsidR="00DB6DEB" w:rsidRPr="00201F37">
        <w:rPr>
          <w:rFonts w:ascii="Times New Roman" w:eastAsia="Times New Roman" w:hAnsi="Times New Roman" w:cs="Times New Roman"/>
          <w:color w:val="FF0000"/>
          <w:sz w:val="26"/>
          <w:szCs w:val="26"/>
        </w:rPr>
        <w:t>Сопочина</w:t>
      </w:r>
      <w:proofErr w:type="spellEnd"/>
      <w:r w:rsidR="00DB6DEB" w:rsidRPr="00201F37">
        <w:rPr>
          <w:rFonts w:ascii="Times New Roman" w:eastAsia="Times New Roman" w:hAnsi="Times New Roman" w:cs="Times New Roman"/>
          <w:color w:val="FF0000"/>
          <w:sz w:val="26"/>
          <w:szCs w:val="26"/>
        </w:rPr>
        <w:t xml:space="preserve"> А.С.</w:t>
      </w:r>
    </w:p>
    <w:p w:rsidR="001D2E14" w:rsidRPr="00201F37" w:rsidRDefault="003C42E3" w:rsidP="001D2E14">
      <w:pPr>
        <w:shd w:val="clear" w:color="auto" w:fill="FFFFFF"/>
        <w:spacing w:after="0" w:line="240" w:lineRule="auto"/>
        <w:ind w:firstLine="708"/>
        <w:jc w:val="both"/>
        <w:rPr>
          <w:rFonts w:ascii="Times New Roman" w:hAnsi="Times New Roman" w:cs="Times New Roman"/>
          <w:color w:val="FF0000"/>
          <w:sz w:val="26"/>
          <w:szCs w:val="26"/>
        </w:rPr>
      </w:pPr>
      <w:r w:rsidRPr="00201F37">
        <w:rPr>
          <w:rFonts w:ascii="Times New Roman" w:hAnsi="Times New Roman" w:cs="Times New Roman"/>
          <w:color w:val="FF0000"/>
          <w:sz w:val="26"/>
          <w:szCs w:val="26"/>
        </w:rPr>
        <w:t xml:space="preserve">Опыт Сургутского района </w:t>
      </w:r>
      <w:r w:rsidR="003B3B5C" w:rsidRPr="00201F37">
        <w:rPr>
          <w:rFonts w:ascii="Times New Roman" w:hAnsi="Times New Roman" w:cs="Times New Roman"/>
          <w:color w:val="FF0000"/>
          <w:sz w:val="26"/>
          <w:szCs w:val="26"/>
        </w:rPr>
        <w:t xml:space="preserve">успешно </w:t>
      </w:r>
      <w:r w:rsidRPr="00201F37">
        <w:rPr>
          <w:rFonts w:ascii="Times New Roman" w:hAnsi="Times New Roman" w:cs="Times New Roman"/>
          <w:color w:val="FF0000"/>
          <w:sz w:val="26"/>
          <w:szCs w:val="26"/>
        </w:rPr>
        <w:t>презентовался н</w:t>
      </w:r>
      <w:r w:rsidR="003B3B5C" w:rsidRPr="00201F37">
        <w:rPr>
          <w:rFonts w:ascii="Times New Roman" w:hAnsi="Times New Roman" w:cs="Times New Roman"/>
          <w:color w:val="FF0000"/>
          <w:sz w:val="26"/>
          <w:szCs w:val="26"/>
        </w:rPr>
        <w:t>а площадках различного уровня</w:t>
      </w:r>
      <w:r w:rsidR="001D2E14" w:rsidRPr="00201F37">
        <w:rPr>
          <w:rFonts w:ascii="Times New Roman" w:hAnsi="Times New Roman" w:cs="Times New Roman"/>
          <w:color w:val="FF0000"/>
          <w:sz w:val="26"/>
          <w:szCs w:val="26"/>
        </w:rPr>
        <w:t>.</w:t>
      </w:r>
    </w:p>
    <w:p w:rsidR="00230259" w:rsidRPr="00201F37" w:rsidRDefault="001D2E14" w:rsidP="001D2E14">
      <w:pPr>
        <w:shd w:val="clear" w:color="auto" w:fill="FFFFFF"/>
        <w:spacing w:after="0" w:line="240" w:lineRule="auto"/>
        <w:ind w:firstLine="708"/>
        <w:jc w:val="both"/>
        <w:rPr>
          <w:rFonts w:ascii="Times New Roman" w:hAnsi="Times New Roman" w:cs="Times New Roman"/>
          <w:color w:val="FF0000"/>
          <w:sz w:val="26"/>
          <w:szCs w:val="26"/>
        </w:rPr>
      </w:pPr>
      <w:proofErr w:type="gramStart"/>
      <w:r w:rsidRPr="00201F37">
        <w:rPr>
          <w:rFonts w:ascii="Times New Roman" w:hAnsi="Times New Roman" w:cs="Times New Roman"/>
          <w:color w:val="FF0000"/>
          <w:sz w:val="26"/>
          <w:szCs w:val="26"/>
        </w:rPr>
        <w:t>( Видеоролик</w:t>
      </w:r>
      <w:proofErr w:type="gramEnd"/>
      <w:r w:rsidRPr="00201F37">
        <w:rPr>
          <w:rFonts w:ascii="Times New Roman" w:hAnsi="Times New Roman" w:cs="Times New Roman"/>
          <w:color w:val="FF0000"/>
          <w:sz w:val="26"/>
          <w:szCs w:val="26"/>
        </w:rPr>
        <w:t xml:space="preserve"> от Города детства)</w:t>
      </w:r>
      <w:r w:rsidR="001F32B6" w:rsidRPr="00201F37">
        <w:rPr>
          <w:rFonts w:ascii="Times New Roman" w:hAnsi="Times New Roman" w:cs="Times New Roman"/>
          <w:color w:val="FF0000"/>
          <w:sz w:val="26"/>
          <w:szCs w:val="26"/>
        </w:rPr>
        <w:t xml:space="preserve"> </w:t>
      </w:r>
    </w:p>
    <w:p w:rsidR="003C42E3" w:rsidRPr="00201F37" w:rsidRDefault="00F03CDA" w:rsidP="00C445A4">
      <w:pPr>
        <w:spacing w:after="0" w:line="240" w:lineRule="auto"/>
        <w:jc w:val="both"/>
        <w:rPr>
          <w:rFonts w:ascii="Times New Roman" w:hAnsi="Times New Roman" w:cs="Times New Roman"/>
          <w:sz w:val="26"/>
          <w:szCs w:val="26"/>
        </w:rPr>
      </w:pPr>
      <w:r w:rsidRPr="00201F37">
        <w:rPr>
          <w:rFonts w:ascii="Times New Roman" w:hAnsi="Times New Roman" w:cs="Times New Roman"/>
          <w:sz w:val="26"/>
          <w:szCs w:val="26"/>
        </w:rPr>
        <w:t xml:space="preserve"> </w:t>
      </w:r>
      <w:r w:rsidR="001F32B6" w:rsidRPr="00201F37">
        <w:rPr>
          <w:rFonts w:ascii="Times New Roman" w:hAnsi="Times New Roman" w:cs="Times New Roman"/>
          <w:sz w:val="26"/>
          <w:szCs w:val="26"/>
        </w:rPr>
        <w:t xml:space="preserve">  </w:t>
      </w:r>
      <w:r w:rsidR="001D2E14" w:rsidRPr="00201F37">
        <w:rPr>
          <w:rFonts w:ascii="Times New Roman" w:hAnsi="Times New Roman" w:cs="Times New Roman"/>
          <w:sz w:val="26"/>
          <w:szCs w:val="26"/>
        </w:rPr>
        <w:t xml:space="preserve"> </w:t>
      </w:r>
    </w:p>
    <w:p w:rsidR="00FF0CBD" w:rsidRPr="00A23935" w:rsidRDefault="00FF0CBD" w:rsidP="00C445A4">
      <w:pPr>
        <w:pStyle w:val="Default"/>
        <w:rPr>
          <w:color w:val="5B9BD5" w:themeColor="accent1"/>
          <w:sz w:val="26"/>
          <w:szCs w:val="26"/>
        </w:rPr>
      </w:pPr>
      <w:r w:rsidRPr="00201F37">
        <w:rPr>
          <w:sz w:val="26"/>
          <w:szCs w:val="26"/>
        </w:rPr>
        <w:t xml:space="preserve">  </w:t>
      </w:r>
      <w:r w:rsidR="001D2E14" w:rsidRPr="00201F37">
        <w:rPr>
          <w:sz w:val="26"/>
          <w:szCs w:val="26"/>
        </w:rPr>
        <w:t xml:space="preserve">  </w:t>
      </w:r>
      <w:r w:rsidRPr="00A23935">
        <w:rPr>
          <w:color w:val="5B9BD5" w:themeColor="accent1"/>
          <w:sz w:val="26"/>
          <w:szCs w:val="26"/>
        </w:rPr>
        <w:t xml:space="preserve">Качество образования в целом определяется его существенными показателями: </w:t>
      </w:r>
    </w:p>
    <w:p w:rsidR="00FF0CBD" w:rsidRPr="00A23935" w:rsidRDefault="00FF0CBD" w:rsidP="00C445A4">
      <w:pPr>
        <w:pStyle w:val="Default"/>
        <w:rPr>
          <w:color w:val="5B9BD5" w:themeColor="accent1"/>
          <w:sz w:val="26"/>
          <w:szCs w:val="26"/>
        </w:rPr>
      </w:pPr>
      <w:r w:rsidRPr="00A23935">
        <w:rPr>
          <w:color w:val="5B9BD5" w:themeColor="accent1"/>
          <w:sz w:val="26"/>
          <w:szCs w:val="26"/>
        </w:rPr>
        <w:t xml:space="preserve">− вариативность образовательных услуг; </w:t>
      </w:r>
    </w:p>
    <w:p w:rsidR="00FF0CBD" w:rsidRPr="00A23935" w:rsidRDefault="00FF0CBD" w:rsidP="00C445A4">
      <w:pPr>
        <w:pStyle w:val="Default"/>
        <w:rPr>
          <w:color w:val="5B9BD5" w:themeColor="accent1"/>
          <w:sz w:val="26"/>
          <w:szCs w:val="26"/>
        </w:rPr>
      </w:pPr>
      <w:r w:rsidRPr="00A23935">
        <w:rPr>
          <w:color w:val="5B9BD5" w:themeColor="accent1"/>
          <w:sz w:val="26"/>
          <w:szCs w:val="26"/>
        </w:rPr>
        <w:t xml:space="preserve">− материально-техническая база (оснащенность учреждения современным оборудованием); </w:t>
      </w:r>
    </w:p>
    <w:p w:rsidR="00FF0CBD" w:rsidRPr="00A23935" w:rsidRDefault="00FF0CBD" w:rsidP="00C445A4">
      <w:pPr>
        <w:pStyle w:val="Default"/>
        <w:rPr>
          <w:color w:val="5B9BD5" w:themeColor="accent1"/>
          <w:sz w:val="26"/>
          <w:szCs w:val="26"/>
        </w:rPr>
      </w:pPr>
      <w:r w:rsidRPr="00A23935">
        <w:rPr>
          <w:color w:val="5B9BD5" w:themeColor="accent1"/>
          <w:sz w:val="26"/>
          <w:szCs w:val="26"/>
        </w:rPr>
        <w:t xml:space="preserve">− кадры (педагогический состав). </w:t>
      </w:r>
    </w:p>
    <w:p w:rsidR="00FF0CBD" w:rsidRPr="00A23935" w:rsidRDefault="00FF0CBD" w:rsidP="00C445A4">
      <w:pPr>
        <w:spacing w:after="0"/>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xml:space="preserve">    Но среди приоритетных направлений гос</w:t>
      </w:r>
      <w:r w:rsidR="001D2E14" w:rsidRPr="00A23935">
        <w:rPr>
          <w:rFonts w:ascii="Times New Roman" w:hAnsi="Times New Roman" w:cs="Times New Roman"/>
          <w:color w:val="5B9BD5" w:themeColor="accent1"/>
          <w:sz w:val="26"/>
          <w:szCs w:val="26"/>
        </w:rPr>
        <w:t xml:space="preserve">ударственной политики в области </w:t>
      </w:r>
      <w:r w:rsidRPr="00A23935">
        <w:rPr>
          <w:rFonts w:ascii="Times New Roman" w:hAnsi="Times New Roman" w:cs="Times New Roman"/>
          <w:color w:val="5B9BD5" w:themeColor="accent1"/>
          <w:sz w:val="26"/>
          <w:szCs w:val="26"/>
        </w:rPr>
        <w:t>дошкольного образования остается одно из значимых направлений - обеспечение детей местами в дошкольных образовательных организациях.</w:t>
      </w:r>
      <w:r w:rsidRPr="00A23935">
        <w:rPr>
          <w:rFonts w:ascii="Times New Roman" w:eastAsia="Times New Roman" w:hAnsi="Times New Roman" w:cs="Times New Roman"/>
          <w:color w:val="5B9BD5" w:themeColor="accent1"/>
          <w:sz w:val="26"/>
          <w:szCs w:val="26"/>
        </w:rPr>
        <w:t xml:space="preserve"> </w:t>
      </w:r>
    </w:p>
    <w:p w:rsidR="00201F37" w:rsidRPr="00A23935" w:rsidRDefault="001D2E14" w:rsidP="00201F37">
      <w:pPr>
        <w:spacing w:after="0"/>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xml:space="preserve"> </w:t>
      </w:r>
      <w:r w:rsidR="00832159" w:rsidRPr="00A23935">
        <w:rPr>
          <w:rFonts w:ascii="Times New Roman" w:hAnsi="Times New Roman" w:cs="Times New Roman"/>
          <w:color w:val="5B9BD5" w:themeColor="accent1"/>
          <w:sz w:val="26"/>
          <w:szCs w:val="26"/>
        </w:rPr>
        <w:t xml:space="preserve">   </w:t>
      </w:r>
      <w:r w:rsidRPr="00A23935">
        <w:rPr>
          <w:rFonts w:ascii="Times New Roman" w:hAnsi="Times New Roman" w:cs="Times New Roman"/>
          <w:color w:val="5B9BD5" w:themeColor="accent1"/>
          <w:sz w:val="26"/>
          <w:szCs w:val="26"/>
        </w:rPr>
        <w:t xml:space="preserve">В </w:t>
      </w:r>
      <w:r w:rsidR="00832159" w:rsidRPr="00A23935">
        <w:rPr>
          <w:rFonts w:ascii="Times New Roman" w:hAnsi="Times New Roman" w:cs="Times New Roman"/>
          <w:color w:val="5B9BD5" w:themeColor="accent1"/>
          <w:sz w:val="26"/>
          <w:szCs w:val="26"/>
        </w:rPr>
        <w:t>2021 году муниципальная система до</w:t>
      </w:r>
      <w:r w:rsidR="00201F37" w:rsidRPr="00A23935">
        <w:rPr>
          <w:rFonts w:ascii="Times New Roman" w:hAnsi="Times New Roman" w:cs="Times New Roman"/>
          <w:color w:val="5B9BD5" w:themeColor="accent1"/>
          <w:sz w:val="26"/>
          <w:szCs w:val="26"/>
        </w:rPr>
        <w:t>школьного образования Сургутского</w:t>
      </w:r>
      <w:r w:rsidR="00832159" w:rsidRPr="00A23935">
        <w:rPr>
          <w:rFonts w:ascii="Times New Roman" w:hAnsi="Times New Roman" w:cs="Times New Roman"/>
          <w:color w:val="5B9BD5" w:themeColor="accent1"/>
          <w:sz w:val="26"/>
          <w:szCs w:val="26"/>
        </w:rPr>
        <w:t xml:space="preserve"> район</w:t>
      </w:r>
      <w:r w:rsidR="00201F37" w:rsidRPr="00A23935">
        <w:rPr>
          <w:rFonts w:ascii="Times New Roman" w:hAnsi="Times New Roman" w:cs="Times New Roman"/>
          <w:color w:val="5B9BD5" w:themeColor="accent1"/>
          <w:sz w:val="26"/>
          <w:szCs w:val="26"/>
        </w:rPr>
        <w:t xml:space="preserve">а принимала участие в региональном мониторинге качества системы дошкольного образования на основании </w:t>
      </w:r>
      <w:r w:rsidR="00201F37" w:rsidRPr="00A23935">
        <w:rPr>
          <w:rFonts w:ascii="Times New Roman" w:hAnsi="Times New Roman" w:cs="Times New Roman"/>
          <w:bCs/>
          <w:color w:val="5B9BD5" w:themeColor="accent1"/>
          <w:sz w:val="26"/>
          <w:szCs w:val="26"/>
        </w:rPr>
        <w:t>приказа Департамента образования и молодёжной политики ХМАО-Югры от 21.05.2021 №10-П-679 «</w:t>
      </w:r>
      <w:r w:rsidR="00201F37" w:rsidRPr="00A23935">
        <w:rPr>
          <w:rFonts w:ascii="Times New Roman" w:hAnsi="Times New Roman" w:cs="Times New Roman"/>
          <w:color w:val="5B9BD5" w:themeColor="accent1"/>
          <w:sz w:val="26"/>
          <w:szCs w:val="26"/>
        </w:rPr>
        <w:t>Об организации и проведении мониторинга качества дошкольного образования в Ханты-Мансийском автономном округе –Югре</w:t>
      </w:r>
    </w:p>
    <w:p w:rsidR="002E63C4" w:rsidRPr="00A23935" w:rsidRDefault="00201F37" w:rsidP="00201F37">
      <w:pPr>
        <w:spacing w:after="0"/>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xml:space="preserve"> в 2021 году</w:t>
      </w:r>
      <w:r w:rsidRPr="00A23935">
        <w:rPr>
          <w:rFonts w:ascii="Times New Roman" w:hAnsi="Times New Roman" w:cs="Times New Roman"/>
          <w:bCs/>
          <w:color w:val="5B9BD5" w:themeColor="accent1"/>
          <w:sz w:val="26"/>
          <w:szCs w:val="26"/>
        </w:rPr>
        <w:t>»</w:t>
      </w:r>
      <w:r w:rsidRPr="00A23935">
        <w:rPr>
          <w:rFonts w:ascii="Times New Roman" w:hAnsi="Times New Roman" w:cs="Times New Roman"/>
          <w:color w:val="5B9BD5" w:themeColor="accent1"/>
          <w:sz w:val="26"/>
          <w:szCs w:val="26"/>
        </w:rPr>
        <w:t xml:space="preserve">, а 1 дошкольная образовательная организация </w:t>
      </w:r>
      <w:proofErr w:type="gramStart"/>
      <w:r w:rsidRPr="00A23935">
        <w:rPr>
          <w:rFonts w:ascii="Times New Roman" w:hAnsi="Times New Roman" w:cs="Times New Roman"/>
          <w:color w:val="5B9BD5" w:themeColor="accent1"/>
          <w:sz w:val="26"/>
          <w:szCs w:val="26"/>
        </w:rPr>
        <w:t>( МБДОУ</w:t>
      </w:r>
      <w:proofErr w:type="gramEnd"/>
      <w:r w:rsidRPr="00A23935">
        <w:rPr>
          <w:rFonts w:ascii="Times New Roman" w:hAnsi="Times New Roman" w:cs="Times New Roman"/>
          <w:color w:val="5B9BD5" w:themeColor="accent1"/>
          <w:sz w:val="26"/>
          <w:szCs w:val="26"/>
        </w:rPr>
        <w:t xml:space="preserve"> ЦРР-д/с «Золотая рыбка» г.Лянтор) стала пилотной в мониторинге качества дошкольного образования на федеральном уровне.</w:t>
      </w:r>
    </w:p>
    <w:p w:rsidR="00201F37" w:rsidRPr="00A23935" w:rsidRDefault="00201F37" w:rsidP="00201F37">
      <w:pPr>
        <w:pStyle w:val="1"/>
        <w:spacing w:before="0" w:after="0"/>
        <w:jc w:val="both"/>
        <w:rPr>
          <w:rFonts w:ascii="Times New Roman" w:hAnsi="Times New Roman" w:cs="Times New Roman"/>
          <w:b w:val="0"/>
          <w:color w:val="5B9BD5" w:themeColor="accent1"/>
          <w:sz w:val="26"/>
          <w:szCs w:val="26"/>
        </w:rPr>
      </w:pPr>
      <w:r w:rsidRPr="00A23935">
        <w:rPr>
          <w:rFonts w:ascii="Times New Roman" w:hAnsi="Times New Roman" w:cs="Times New Roman"/>
          <w:b w:val="0"/>
          <w:color w:val="5B9BD5" w:themeColor="accent1"/>
          <w:sz w:val="26"/>
          <w:szCs w:val="26"/>
        </w:rPr>
        <w:t xml:space="preserve">    </w:t>
      </w:r>
      <w:r w:rsidRPr="00A23935">
        <w:rPr>
          <w:rFonts w:ascii="Times New Roman" w:hAnsi="Times New Roman" w:cs="Times New Roman"/>
          <w:b w:val="0"/>
          <w:bCs w:val="0"/>
          <w:color w:val="5B9BD5" w:themeColor="accent1"/>
          <w:sz w:val="26"/>
          <w:szCs w:val="26"/>
        </w:rPr>
        <w:t>Ц</w:t>
      </w:r>
      <w:r w:rsidRPr="00A23935">
        <w:rPr>
          <w:rFonts w:ascii="Times New Roman" w:hAnsi="Times New Roman" w:cs="Times New Roman"/>
          <w:b w:val="0"/>
          <w:color w:val="5B9BD5" w:themeColor="accent1"/>
          <w:sz w:val="26"/>
          <w:szCs w:val="26"/>
        </w:rPr>
        <w:t>елью</w:t>
      </w:r>
      <w:r w:rsidRPr="00A23935">
        <w:rPr>
          <w:rFonts w:ascii="Times New Roman" w:hAnsi="Times New Roman" w:cs="Times New Roman"/>
          <w:b w:val="0"/>
          <w:bCs w:val="0"/>
          <w:color w:val="5B9BD5" w:themeColor="accent1"/>
          <w:sz w:val="26"/>
          <w:szCs w:val="26"/>
        </w:rPr>
        <w:t xml:space="preserve"> мониторинга является </w:t>
      </w:r>
      <w:r w:rsidRPr="00A23935">
        <w:rPr>
          <w:rFonts w:ascii="Times New Roman" w:hAnsi="Times New Roman" w:cs="Times New Roman"/>
          <w:b w:val="0"/>
          <w:color w:val="5B9BD5" w:themeColor="accent1"/>
          <w:sz w:val="26"/>
          <w:szCs w:val="26"/>
        </w:rPr>
        <w:t xml:space="preserve"> </w:t>
      </w:r>
      <w:r w:rsidRPr="00A23935">
        <w:rPr>
          <w:rFonts w:ascii="Times New Roman" w:hAnsi="Times New Roman" w:cs="Times New Roman"/>
          <w:b w:val="0"/>
          <w:bCs w:val="0"/>
          <w:color w:val="5B9BD5" w:themeColor="accent1"/>
          <w:sz w:val="26"/>
          <w:szCs w:val="26"/>
        </w:rPr>
        <w:t>формирование</w:t>
      </w:r>
      <w:r w:rsidRPr="00A23935">
        <w:rPr>
          <w:rFonts w:ascii="Times New Roman" w:hAnsi="Times New Roman" w:cs="Times New Roman"/>
          <w:b w:val="0"/>
          <w:color w:val="5B9BD5" w:themeColor="accent1"/>
          <w:sz w:val="26"/>
          <w:szCs w:val="26"/>
        </w:rPr>
        <w:t xml:space="preserve"> системного подхода к организации проведению мониторинга качества дошкольного образования в Сургутском районе, определ</w:t>
      </w:r>
      <w:r w:rsidRPr="00A23935">
        <w:rPr>
          <w:rFonts w:ascii="Times New Roman" w:hAnsi="Times New Roman" w:cs="Times New Roman"/>
          <w:b w:val="0"/>
          <w:bCs w:val="0"/>
          <w:color w:val="5B9BD5" w:themeColor="accent1"/>
          <w:sz w:val="26"/>
          <w:szCs w:val="26"/>
        </w:rPr>
        <w:t xml:space="preserve">ения согласованных </w:t>
      </w:r>
      <w:r w:rsidRPr="00A23935">
        <w:rPr>
          <w:rFonts w:ascii="Times New Roman" w:hAnsi="Times New Roman" w:cs="Times New Roman"/>
          <w:b w:val="0"/>
          <w:color w:val="5B9BD5" w:themeColor="accent1"/>
          <w:sz w:val="26"/>
          <w:szCs w:val="26"/>
        </w:rPr>
        <w:t xml:space="preserve">региональных и муниципальных процедур по мониторинговым исследованиям в сфере управления качеством дошкольного </w:t>
      </w:r>
      <w:r w:rsidRPr="00A23935">
        <w:rPr>
          <w:rFonts w:ascii="Times New Roman" w:hAnsi="Times New Roman" w:cs="Times New Roman"/>
          <w:b w:val="0"/>
          <w:color w:val="5B9BD5" w:themeColor="accent1"/>
          <w:sz w:val="26"/>
          <w:szCs w:val="26"/>
        </w:rPr>
        <w:lastRenderedPageBreak/>
        <w:t xml:space="preserve">образования, а также объединения деятельности регионального и муниципального органов управления образованием по повышению уровня профессиональных компетенций работников дошкольного образования и обеспечения разработки адресных программ дополнительного профессионального образования для повышения квалификации руководителей и педагогов дошкольного образования. </w:t>
      </w:r>
    </w:p>
    <w:p w:rsidR="00201F37" w:rsidRPr="00A23935" w:rsidRDefault="00201F37" w:rsidP="00201F37">
      <w:pPr>
        <w:pStyle w:val="ae"/>
        <w:spacing w:after="0"/>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xml:space="preserve">    Реализация </w:t>
      </w:r>
      <w:r w:rsidRPr="00A23935">
        <w:rPr>
          <w:rFonts w:ascii="Times New Roman" w:hAnsi="Times New Roman" w:cs="Times New Roman"/>
          <w:bCs/>
          <w:color w:val="5B9BD5" w:themeColor="accent1"/>
          <w:sz w:val="26"/>
          <w:szCs w:val="26"/>
        </w:rPr>
        <w:t>мониторинга качества дошкольного образования в Сургутском районе</w:t>
      </w:r>
      <w:r w:rsidRPr="00A23935">
        <w:rPr>
          <w:rFonts w:ascii="Times New Roman" w:hAnsi="Times New Roman" w:cs="Times New Roman"/>
          <w:color w:val="5B9BD5" w:themeColor="accent1"/>
          <w:sz w:val="26"/>
          <w:szCs w:val="26"/>
        </w:rPr>
        <w:t xml:space="preserve"> позволит:</w:t>
      </w:r>
    </w:p>
    <w:p w:rsidR="00201F37" w:rsidRPr="00A23935" w:rsidRDefault="00201F37" w:rsidP="00201F37">
      <w:pPr>
        <w:pStyle w:val="ae"/>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сформировать единый подход к пониманию качества дошкольного образования для обеспечения согласованности деятельности всех структур системы образования (дошкольных образовательных организаций; муниципального и регионального органов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01F37" w:rsidRPr="00A23935" w:rsidRDefault="00201F37" w:rsidP="00201F37">
      <w:pPr>
        <w:tabs>
          <w:tab w:val="left" w:pos="1086"/>
        </w:tabs>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объединит</w:t>
      </w:r>
      <w:r w:rsidRPr="00A23935">
        <w:rPr>
          <w:rFonts w:ascii="Times New Roman" w:hAnsi="Times New Roman" w:cs="Times New Roman"/>
          <w:color w:val="5B9BD5" w:themeColor="accent1"/>
          <w:spacing w:val="-16"/>
          <w:sz w:val="26"/>
          <w:szCs w:val="26"/>
        </w:rPr>
        <w:t xml:space="preserve"> </w:t>
      </w:r>
      <w:r w:rsidRPr="00A23935">
        <w:rPr>
          <w:rFonts w:ascii="Times New Roman" w:hAnsi="Times New Roman" w:cs="Times New Roman"/>
          <w:color w:val="5B9BD5" w:themeColor="accent1"/>
          <w:sz w:val="26"/>
          <w:szCs w:val="26"/>
        </w:rPr>
        <w:t>требования</w:t>
      </w:r>
      <w:r w:rsidRPr="00A23935">
        <w:rPr>
          <w:rFonts w:ascii="Times New Roman" w:hAnsi="Times New Roman" w:cs="Times New Roman"/>
          <w:color w:val="5B9BD5" w:themeColor="accent1"/>
          <w:spacing w:val="-15"/>
          <w:sz w:val="26"/>
          <w:szCs w:val="26"/>
        </w:rPr>
        <w:t xml:space="preserve"> </w:t>
      </w:r>
      <w:r w:rsidRPr="00A23935">
        <w:rPr>
          <w:rFonts w:ascii="Times New Roman" w:hAnsi="Times New Roman" w:cs="Times New Roman"/>
          <w:color w:val="5B9BD5" w:themeColor="accent1"/>
          <w:sz w:val="26"/>
          <w:szCs w:val="26"/>
        </w:rPr>
        <w:t>действующих</w:t>
      </w:r>
      <w:r w:rsidRPr="00A23935">
        <w:rPr>
          <w:rFonts w:ascii="Times New Roman" w:hAnsi="Times New Roman" w:cs="Times New Roman"/>
          <w:color w:val="5B9BD5" w:themeColor="accent1"/>
          <w:spacing w:val="-16"/>
          <w:sz w:val="26"/>
          <w:szCs w:val="26"/>
        </w:rPr>
        <w:t xml:space="preserve"> </w:t>
      </w:r>
      <w:r w:rsidRPr="00A23935">
        <w:rPr>
          <w:rFonts w:ascii="Times New Roman" w:hAnsi="Times New Roman" w:cs="Times New Roman"/>
          <w:color w:val="5B9BD5" w:themeColor="accent1"/>
          <w:sz w:val="26"/>
          <w:szCs w:val="26"/>
        </w:rPr>
        <w:t>нормативных</w:t>
      </w:r>
      <w:r w:rsidRPr="00A23935">
        <w:rPr>
          <w:rFonts w:ascii="Times New Roman" w:hAnsi="Times New Roman" w:cs="Times New Roman"/>
          <w:color w:val="5B9BD5" w:themeColor="accent1"/>
          <w:spacing w:val="-16"/>
          <w:sz w:val="26"/>
          <w:szCs w:val="26"/>
        </w:rPr>
        <w:t xml:space="preserve"> </w:t>
      </w:r>
      <w:r w:rsidRPr="00A23935">
        <w:rPr>
          <w:rFonts w:ascii="Times New Roman" w:hAnsi="Times New Roman" w:cs="Times New Roman"/>
          <w:color w:val="5B9BD5" w:themeColor="accent1"/>
          <w:sz w:val="26"/>
          <w:szCs w:val="26"/>
        </w:rPr>
        <w:t>документов на разных уровнях управления (федеральном, региональном, муниципальном);</w:t>
      </w:r>
    </w:p>
    <w:p w:rsidR="00201F37" w:rsidRPr="00A23935" w:rsidRDefault="00201F37" w:rsidP="00201F37">
      <w:pPr>
        <w:tabs>
          <w:tab w:val="left" w:pos="1242"/>
        </w:tabs>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определит четкие</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ориентиры</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для</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работы</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всей</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системы</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дошкольного</w:t>
      </w:r>
      <w:r w:rsidRPr="00A23935">
        <w:rPr>
          <w:rFonts w:ascii="Times New Roman" w:hAnsi="Times New Roman" w:cs="Times New Roman"/>
          <w:color w:val="5B9BD5" w:themeColor="accent1"/>
          <w:spacing w:val="-67"/>
          <w:sz w:val="26"/>
          <w:szCs w:val="26"/>
        </w:rPr>
        <w:t xml:space="preserve"> </w:t>
      </w:r>
      <w:r w:rsidRPr="00A23935">
        <w:rPr>
          <w:rFonts w:ascii="Times New Roman" w:hAnsi="Times New Roman" w:cs="Times New Roman"/>
          <w:color w:val="5B9BD5" w:themeColor="accent1"/>
          <w:sz w:val="26"/>
          <w:szCs w:val="26"/>
        </w:rPr>
        <w:t>образования в Сургутском районе как составной части ХМАО –Югры;</w:t>
      </w:r>
    </w:p>
    <w:p w:rsidR="00201F37" w:rsidRPr="00A23935" w:rsidRDefault="00201F37" w:rsidP="00201F37">
      <w:pPr>
        <w:tabs>
          <w:tab w:val="left" w:pos="1182"/>
        </w:tabs>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предоставит</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качественные</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данные</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для</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реализации</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контроля</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качества</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образования</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и</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выявления</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нарушений</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требований</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законодательства</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об</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образовании;</w:t>
      </w:r>
    </w:p>
    <w:p w:rsidR="00201F37" w:rsidRPr="00A23935" w:rsidRDefault="00201F37" w:rsidP="00201F37">
      <w:pPr>
        <w:pStyle w:val="ae"/>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создаст доказательную основу для принятия управленческих решений и</w:t>
      </w:r>
      <w:r w:rsidRPr="00A23935">
        <w:rPr>
          <w:rFonts w:ascii="Times New Roman" w:hAnsi="Times New Roman" w:cs="Times New Roman"/>
          <w:color w:val="5B9BD5" w:themeColor="accent1"/>
          <w:spacing w:val="1"/>
          <w:sz w:val="26"/>
          <w:szCs w:val="26"/>
        </w:rPr>
        <w:t xml:space="preserve"> </w:t>
      </w:r>
      <w:r w:rsidRPr="00A23935">
        <w:rPr>
          <w:rFonts w:ascii="Times New Roman" w:hAnsi="Times New Roman" w:cs="Times New Roman"/>
          <w:color w:val="5B9BD5" w:themeColor="accent1"/>
          <w:sz w:val="26"/>
          <w:szCs w:val="26"/>
        </w:rPr>
        <w:t>соответственно развития дошкольного образования на территории Ханты-Мансийского автономного округа – Югры.</w:t>
      </w:r>
    </w:p>
    <w:p w:rsidR="00201F37" w:rsidRPr="00A23935" w:rsidRDefault="00201F37" w:rsidP="00201F37">
      <w:pPr>
        <w:pStyle w:val="ae"/>
        <w:spacing w:after="0"/>
        <w:ind w:firstLine="709"/>
        <w:jc w:val="both"/>
        <w:rPr>
          <w:rFonts w:ascii="Times New Roman" w:hAnsi="Times New Roman" w:cs="Times New Roman"/>
          <w:color w:val="5B9BD5" w:themeColor="accent1"/>
          <w:sz w:val="26"/>
          <w:szCs w:val="26"/>
        </w:rPr>
      </w:pPr>
      <w:r w:rsidRPr="00A23935">
        <w:rPr>
          <w:rFonts w:ascii="Times New Roman" w:hAnsi="Times New Roman" w:cs="Times New Roman"/>
          <w:color w:val="5B9BD5" w:themeColor="accent1"/>
          <w:sz w:val="26"/>
          <w:szCs w:val="26"/>
        </w:rPr>
        <w:t xml:space="preserve"> Сроки проведения мониторинга на муниципальном уровне: август-сентябрь 2021; на уровне ОО – октябрь-ноябрь 2021.</w:t>
      </w:r>
    </w:p>
    <w:p w:rsidR="00201F37" w:rsidRPr="006645F9" w:rsidRDefault="00201F37" w:rsidP="00201F37">
      <w:pPr>
        <w:pStyle w:val="ae"/>
        <w:spacing w:after="0"/>
        <w:ind w:firstLine="709"/>
        <w:jc w:val="both"/>
        <w:rPr>
          <w:rFonts w:ascii="Times New Roman" w:hAnsi="Times New Roman" w:cs="Times New Roman"/>
          <w:color w:val="FF0000"/>
          <w:sz w:val="26"/>
          <w:szCs w:val="26"/>
        </w:rPr>
      </w:pPr>
      <w:r w:rsidRPr="00A23935">
        <w:rPr>
          <w:rFonts w:ascii="Times New Roman" w:hAnsi="Times New Roman" w:cs="Times New Roman"/>
          <w:color w:val="5B9BD5" w:themeColor="accent1"/>
          <w:sz w:val="26"/>
          <w:szCs w:val="26"/>
        </w:rPr>
        <w:t>Обобщённые результаты внешних экспертов были</w:t>
      </w:r>
      <w:r>
        <w:rPr>
          <w:rFonts w:ascii="Times New Roman" w:hAnsi="Times New Roman" w:cs="Times New Roman"/>
          <w:sz w:val="26"/>
          <w:szCs w:val="26"/>
        </w:rPr>
        <w:t xml:space="preserve"> </w:t>
      </w:r>
      <w:r w:rsidRPr="006645F9">
        <w:rPr>
          <w:rFonts w:ascii="Times New Roman" w:hAnsi="Times New Roman" w:cs="Times New Roman"/>
          <w:color w:val="FF0000"/>
          <w:sz w:val="26"/>
          <w:szCs w:val="26"/>
        </w:rPr>
        <w:t xml:space="preserve">представлены февраль 2022; </w:t>
      </w:r>
    </w:p>
    <w:p w:rsidR="00201F37" w:rsidRPr="00A23935" w:rsidRDefault="006645F9" w:rsidP="006645F9">
      <w:pPr>
        <w:pStyle w:val="1"/>
        <w:widowControl/>
        <w:autoSpaceDE/>
        <w:autoSpaceDN/>
        <w:adjustRightInd/>
        <w:spacing w:before="0" w:after="0"/>
        <w:jc w:val="both"/>
        <w:rPr>
          <w:rFonts w:ascii="Times New Roman" w:hAnsi="Times New Roman" w:cs="Times New Roman"/>
          <w:color w:val="5B9BD5" w:themeColor="accent1"/>
          <w:sz w:val="26"/>
          <w:szCs w:val="26"/>
        </w:rPr>
      </w:pPr>
      <w:r w:rsidRPr="00A23935">
        <w:rPr>
          <w:rFonts w:ascii="Times New Roman" w:eastAsiaTheme="minorHAnsi" w:hAnsi="Times New Roman" w:cs="Times New Roman"/>
          <w:b w:val="0"/>
          <w:bCs w:val="0"/>
          <w:color w:val="5B9BD5" w:themeColor="accent1"/>
          <w:sz w:val="26"/>
          <w:szCs w:val="26"/>
          <w:lang w:eastAsia="en-US"/>
        </w:rPr>
        <w:t>М</w:t>
      </w:r>
      <w:r w:rsidRPr="00A23935">
        <w:rPr>
          <w:rFonts w:ascii="Times New Roman" w:hAnsi="Times New Roman" w:cs="Times New Roman"/>
          <w:color w:val="5B9BD5" w:themeColor="accent1"/>
          <w:sz w:val="26"/>
          <w:szCs w:val="26"/>
        </w:rPr>
        <w:t>ониторинг</w:t>
      </w:r>
      <w:r w:rsidR="00201F37" w:rsidRPr="00A23935">
        <w:rPr>
          <w:rFonts w:ascii="Times New Roman" w:hAnsi="Times New Roman" w:cs="Times New Roman"/>
          <w:color w:val="5B9BD5" w:themeColor="accent1"/>
          <w:sz w:val="26"/>
          <w:szCs w:val="26"/>
        </w:rPr>
        <w:t xml:space="preserve"> к</w:t>
      </w:r>
      <w:r w:rsidRPr="00A23935">
        <w:rPr>
          <w:rFonts w:ascii="Times New Roman" w:hAnsi="Times New Roman" w:cs="Times New Roman"/>
          <w:color w:val="5B9BD5" w:themeColor="accent1"/>
          <w:sz w:val="26"/>
          <w:szCs w:val="26"/>
        </w:rPr>
        <w:t>ачества дошкольного образования включал</w:t>
      </w:r>
      <w:r w:rsidR="00201F37" w:rsidRPr="00A23935">
        <w:rPr>
          <w:rFonts w:ascii="Times New Roman" w:hAnsi="Times New Roman" w:cs="Times New Roman"/>
          <w:color w:val="5B9BD5" w:themeColor="accent1"/>
          <w:sz w:val="26"/>
          <w:szCs w:val="26"/>
        </w:rPr>
        <w:t xml:space="preserve"> мониторинг</w:t>
      </w:r>
      <w:r w:rsidRPr="00A23935">
        <w:rPr>
          <w:rFonts w:ascii="Times New Roman" w:hAnsi="Times New Roman" w:cs="Times New Roman"/>
          <w:color w:val="5B9BD5" w:themeColor="accent1"/>
          <w:sz w:val="26"/>
          <w:szCs w:val="26"/>
        </w:rPr>
        <w:t xml:space="preserve"> с учётом динамики за последние 3 года</w:t>
      </w:r>
      <w:r w:rsidR="00201F37" w:rsidRPr="00A23935">
        <w:rPr>
          <w:rFonts w:ascii="Times New Roman" w:hAnsi="Times New Roman" w:cs="Times New Roman"/>
          <w:color w:val="5B9BD5" w:themeColor="accent1"/>
          <w:sz w:val="26"/>
          <w:szCs w:val="26"/>
        </w:rPr>
        <w:t>:</w:t>
      </w:r>
    </w:p>
    <w:p w:rsidR="00201F37" w:rsidRPr="00A23935" w:rsidRDefault="00201F37" w:rsidP="00201F37">
      <w:pPr>
        <w:spacing w:after="0" w:line="240" w:lineRule="auto"/>
        <w:jc w:val="both"/>
        <w:rPr>
          <w:rFonts w:ascii="Times New Roman" w:eastAsia="Times New Roman" w:hAnsi="Times New Roman" w:cs="Times New Roman"/>
          <w:color w:val="5B9BD5" w:themeColor="accent1"/>
          <w:sz w:val="26"/>
          <w:szCs w:val="26"/>
          <w:lang w:eastAsia="ru-RU"/>
        </w:rPr>
      </w:pPr>
      <w:r w:rsidRPr="00A23935">
        <w:rPr>
          <w:rFonts w:ascii="Times New Roman" w:eastAsia="Times New Roman" w:hAnsi="Times New Roman" w:cs="Times New Roman"/>
          <w:color w:val="5B9BD5" w:themeColor="accent1"/>
          <w:sz w:val="26"/>
          <w:szCs w:val="26"/>
          <w:lang w:eastAsia="ru-RU"/>
        </w:rPr>
        <w:t xml:space="preserve">    - к</w:t>
      </w:r>
      <w:hyperlink r:id="rId11" w:history="1">
        <w:r w:rsidR="006645F9" w:rsidRPr="00A23935">
          <w:rPr>
            <w:rFonts w:ascii="Times New Roman" w:eastAsia="Times New Roman" w:hAnsi="Times New Roman" w:cs="Times New Roman"/>
            <w:color w:val="5B9BD5" w:themeColor="accent1"/>
            <w:sz w:val="26"/>
            <w:szCs w:val="26"/>
            <w:lang w:eastAsia="ru-RU"/>
          </w:rPr>
          <w:t>ачество</w:t>
        </w:r>
        <w:r w:rsidRPr="00A23935">
          <w:rPr>
            <w:rFonts w:ascii="Times New Roman" w:eastAsia="Times New Roman" w:hAnsi="Times New Roman" w:cs="Times New Roman"/>
            <w:color w:val="5B9BD5" w:themeColor="accent1"/>
            <w:sz w:val="26"/>
            <w:szCs w:val="26"/>
            <w:lang w:eastAsia="ru-RU"/>
          </w:rPr>
          <w:t xml:space="preserve"> образовательных программ дошкольного образования</w:t>
        </w:r>
      </w:hyperlink>
      <w:r w:rsidRPr="00A23935">
        <w:rPr>
          <w:rFonts w:ascii="Times New Roman" w:eastAsia="Times New Roman" w:hAnsi="Times New Roman" w:cs="Times New Roman"/>
          <w:color w:val="5B9BD5" w:themeColor="accent1"/>
          <w:sz w:val="26"/>
          <w:szCs w:val="26"/>
          <w:lang w:eastAsia="ru-RU"/>
        </w:rPr>
        <w:t>;</w:t>
      </w:r>
    </w:p>
    <w:p w:rsidR="00201F37" w:rsidRPr="00A23935" w:rsidRDefault="006645F9" w:rsidP="00201F37">
      <w:pPr>
        <w:pStyle w:val="1"/>
        <w:spacing w:before="0" w:after="0"/>
        <w:ind w:firstLine="284"/>
        <w:jc w:val="both"/>
        <w:rPr>
          <w:rFonts w:ascii="Times New Roman" w:hAnsi="Times New Roman" w:cs="Times New Roman"/>
          <w:b w:val="0"/>
          <w:color w:val="5B9BD5" w:themeColor="accent1"/>
          <w:sz w:val="26"/>
          <w:szCs w:val="26"/>
        </w:rPr>
      </w:pPr>
      <w:r w:rsidRPr="00A23935">
        <w:rPr>
          <w:rFonts w:ascii="Times New Roman" w:hAnsi="Times New Roman" w:cs="Times New Roman"/>
          <w:b w:val="0"/>
          <w:color w:val="5B9BD5" w:themeColor="accent1"/>
          <w:sz w:val="26"/>
          <w:szCs w:val="26"/>
        </w:rPr>
        <w:t>-качество</w:t>
      </w:r>
      <w:r w:rsidR="00201F37" w:rsidRPr="00A23935">
        <w:rPr>
          <w:rFonts w:ascii="Times New Roman" w:hAnsi="Times New Roman" w:cs="Times New Roman"/>
          <w:b w:val="0"/>
          <w:color w:val="5B9BD5" w:themeColor="accent1"/>
          <w:sz w:val="26"/>
          <w:szCs w:val="26"/>
        </w:rPr>
        <w:t xml:space="preserve"> содержания образовательной деятельности (социально-коммуникативное развитие; познавательное развитие; речевое развитие; физическое развитие; художественно-эстетическое развитие)</w:t>
      </w:r>
    </w:p>
    <w:p w:rsidR="00201F37" w:rsidRPr="00A23935" w:rsidRDefault="006645F9" w:rsidP="00201F37">
      <w:pPr>
        <w:pStyle w:val="af0"/>
        <w:spacing w:before="0" w:beforeAutospacing="0" w:after="0" w:afterAutospacing="0"/>
        <w:ind w:firstLine="284"/>
        <w:jc w:val="both"/>
        <w:rPr>
          <w:bCs/>
          <w:color w:val="5B9BD5" w:themeColor="accent1"/>
          <w:sz w:val="26"/>
          <w:szCs w:val="26"/>
        </w:rPr>
      </w:pPr>
      <w:r w:rsidRPr="00A23935">
        <w:rPr>
          <w:bCs/>
          <w:color w:val="5B9BD5" w:themeColor="accent1"/>
          <w:sz w:val="26"/>
          <w:szCs w:val="26"/>
        </w:rPr>
        <w:t>- качество</w:t>
      </w:r>
      <w:r w:rsidR="00201F37" w:rsidRPr="00A23935">
        <w:rPr>
          <w:bCs/>
          <w:color w:val="5B9BD5" w:themeColor="accent1"/>
          <w:sz w:val="26"/>
          <w:szCs w:val="26"/>
        </w:rPr>
        <w:t xml:space="preserve">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201F37" w:rsidRPr="00A23935" w:rsidRDefault="006645F9" w:rsidP="00201F37">
      <w:pPr>
        <w:pStyle w:val="af0"/>
        <w:spacing w:before="0" w:beforeAutospacing="0" w:after="0" w:afterAutospacing="0"/>
        <w:ind w:firstLine="284"/>
        <w:jc w:val="both"/>
        <w:rPr>
          <w:bCs/>
          <w:color w:val="5B9BD5" w:themeColor="accent1"/>
          <w:sz w:val="28"/>
          <w:szCs w:val="28"/>
        </w:rPr>
      </w:pPr>
      <w:r w:rsidRPr="00A23935">
        <w:rPr>
          <w:bCs/>
          <w:color w:val="5B9BD5" w:themeColor="accent1"/>
          <w:sz w:val="28"/>
          <w:szCs w:val="28"/>
        </w:rPr>
        <w:t>- качество</w:t>
      </w:r>
      <w:r w:rsidR="00201F37" w:rsidRPr="00A23935">
        <w:rPr>
          <w:bCs/>
          <w:color w:val="5B9BD5" w:themeColor="accent1"/>
          <w:sz w:val="28"/>
          <w:szCs w:val="28"/>
        </w:rPr>
        <w:t xml:space="preserve"> реализации адаптированных основных образовательных программ, адаптированных образовательных программ;</w:t>
      </w:r>
    </w:p>
    <w:p w:rsidR="00201F37" w:rsidRPr="00A23935" w:rsidRDefault="006645F9" w:rsidP="00201F37">
      <w:pPr>
        <w:pStyle w:val="af0"/>
        <w:spacing w:before="0" w:beforeAutospacing="0" w:after="0" w:afterAutospacing="0"/>
        <w:ind w:firstLine="284"/>
        <w:jc w:val="both"/>
        <w:rPr>
          <w:bCs/>
          <w:color w:val="5B9BD5" w:themeColor="accent1"/>
          <w:sz w:val="28"/>
          <w:szCs w:val="28"/>
        </w:rPr>
      </w:pPr>
      <w:r w:rsidRPr="00A23935">
        <w:rPr>
          <w:bCs/>
          <w:color w:val="5B9BD5" w:themeColor="accent1"/>
          <w:sz w:val="28"/>
          <w:szCs w:val="28"/>
        </w:rPr>
        <w:t>- качество</w:t>
      </w:r>
      <w:r w:rsidR="00201F37" w:rsidRPr="00A23935">
        <w:rPr>
          <w:bCs/>
          <w:color w:val="5B9BD5" w:themeColor="accent1"/>
          <w:sz w:val="28"/>
          <w:szCs w:val="28"/>
        </w:rPr>
        <w:t xml:space="preserve">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201F37" w:rsidRPr="00A23935" w:rsidRDefault="00201F37" w:rsidP="00201F37">
      <w:pPr>
        <w:pStyle w:val="af0"/>
        <w:spacing w:before="0" w:beforeAutospacing="0" w:after="0" w:afterAutospacing="0"/>
        <w:ind w:firstLine="284"/>
        <w:jc w:val="both"/>
        <w:rPr>
          <w:bCs/>
          <w:color w:val="5B9BD5" w:themeColor="accent1"/>
          <w:sz w:val="28"/>
          <w:szCs w:val="28"/>
        </w:rPr>
      </w:pPr>
      <w:r w:rsidRPr="00A23935">
        <w:rPr>
          <w:bCs/>
          <w:color w:val="5B9BD5" w:themeColor="accent1"/>
          <w:sz w:val="28"/>
          <w:szCs w:val="28"/>
        </w:rPr>
        <w:t xml:space="preserve">- </w:t>
      </w:r>
      <w:r w:rsidR="006645F9" w:rsidRPr="00A23935">
        <w:rPr>
          <w:bCs/>
          <w:color w:val="5B9BD5" w:themeColor="accent1"/>
          <w:sz w:val="28"/>
          <w:szCs w:val="28"/>
        </w:rPr>
        <w:t>обеспечение</w:t>
      </w:r>
      <w:r w:rsidRPr="00A23935">
        <w:rPr>
          <w:bCs/>
          <w:color w:val="5B9BD5" w:themeColor="accent1"/>
          <w:sz w:val="28"/>
          <w:szCs w:val="28"/>
        </w:rPr>
        <w:t xml:space="preserve"> сохранения здоровья, безопасности и качества услуг по присмотру и уходу;</w:t>
      </w:r>
    </w:p>
    <w:p w:rsidR="00201F37" w:rsidRPr="00A23935" w:rsidRDefault="00201F37" w:rsidP="00201F37">
      <w:pPr>
        <w:pStyle w:val="af0"/>
        <w:tabs>
          <w:tab w:val="left" w:pos="4860"/>
        </w:tabs>
        <w:spacing w:before="0" w:beforeAutospacing="0" w:after="0" w:afterAutospacing="0"/>
        <w:ind w:firstLine="284"/>
        <w:jc w:val="both"/>
        <w:rPr>
          <w:bCs/>
          <w:color w:val="5B9BD5" w:themeColor="accent1"/>
          <w:sz w:val="28"/>
          <w:szCs w:val="28"/>
        </w:rPr>
      </w:pPr>
      <w:r w:rsidRPr="00A23935">
        <w:rPr>
          <w:bCs/>
          <w:color w:val="5B9BD5" w:themeColor="accent1"/>
          <w:sz w:val="28"/>
          <w:szCs w:val="28"/>
        </w:rPr>
        <w:t xml:space="preserve">- </w:t>
      </w:r>
      <w:r w:rsidR="006645F9" w:rsidRPr="00A23935">
        <w:rPr>
          <w:bCs/>
          <w:color w:val="5B9BD5" w:themeColor="accent1"/>
          <w:sz w:val="28"/>
          <w:szCs w:val="28"/>
        </w:rPr>
        <w:t>повышение</w:t>
      </w:r>
      <w:r w:rsidRPr="00A23935">
        <w:rPr>
          <w:bCs/>
          <w:color w:val="5B9BD5" w:themeColor="accent1"/>
          <w:sz w:val="28"/>
          <w:szCs w:val="28"/>
        </w:rPr>
        <w:t xml:space="preserve"> качества управления.</w:t>
      </w:r>
      <w:r w:rsidRPr="00A23935">
        <w:rPr>
          <w:bCs/>
          <w:color w:val="5B9BD5" w:themeColor="accent1"/>
          <w:sz w:val="28"/>
          <w:szCs w:val="28"/>
        </w:rPr>
        <w:tab/>
      </w:r>
    </w:p>
    <w:p w:rsidR="00201F37" w:rsidRPr="00A23935" w:rsidRDefault="00201F37" w:rsidP="006645F9">
      <w:pPr>
        <w:pStyle w:val="af0"/>
        <w:spacing w:before="0" w:beforeAutospacing="0" w:after="0" w:afterAutospacing="0"/>
        <w:ind w:firstLine="284"/>
        <w:jc w:val="both"/>
        <w:rPr>
          <w:b/>
          <w:bCs/>
          <w:color w:val="5B9BD5" w:themeColor="accent1"/>
          <w:sz w:val="28"/>
          <w:szCs w:val="28"/>
        </w:rPr>
      </w:pPr>
      <w:r w:rsidRPr="00A23935">
        <w:rPr>
          <w:b/>
          <w:bCs/>
          <w:color w:val="5B9BD5" w:themeColor="accent1"/>
          <w:sz w:val="28"/>
          <w:szCs w:val="28"/>
        </w:rPr>
        <w:t>Обобщённые результаты мониторинга к</w:t>
      </w:r>
      <w:r w:rsidR="006645F9" w:rsidRPr="00A23935">
        <w:rPr>
          <w:b/>
          <w:bCs/>
          <w:color w:val="5B9BD5" w:themeColor="accent1"/>
          <w:sz w:val="28"/>
          <w:szCs w:val="28"/>
        </w:rPr>
        <w:t xml:space="preserve">ачества дошкольного образования </w:t>
      </w:r>
      <w:r w:rsidRPr="00A23935">
        <w:rPr>
          <w:bCs/>
          <w:color w:val="5B9BD5" w:themeColor="accent1"/>
          <w:sz w:val="28"/>
          <w:szCs w:val="28"/>
        </w:rPr>
        <w:t>по каждому из</w:t>
      </w:r>
      <w:r w:rsidRPr="00A23935">
        <w:rPr>
          <w:b/>
          <w:color w:val="5B9BD5" w:themeColor="accent1"/>
          <w:sz w:val="28"/>
          <w:szCs w:val="28"/>
        </w:rPr>
        <w:t xml:space="preserve"> показателей-критериев </w:t>
      </w:r>
      <w:r w:rsidRPr="00A23935">
        <w:rPr>
          <w:color w:val="5B9BD5" w:themeColor="accent1"/>
          <w:sz w:val="28"/>
          <w:szCs w:val="28"/>
        </w:rPr>
        <w:t>в разрезе</w:t>
      </w:r>
      <w:r w:rsidRPr="00A23935">
        <w:rPr>
          <w:b/>
          <w:color w:val="5B9BD5" w:themeColor="accent1"/>
          <w:sz w:val="28"/>
          <w:szCs w:val="28"/>
        </w:rPr>
        <w:t xml:space="preserve"> показателей – индикаторов </w:t>
      </w:r>
      <w:r w:rsidRPr="00A23935">
        <w:rPr>
          <w:color w:val="5B9BD5" w:themeColor="accent1"/>
          <w:sz w:val="28"/>
          <w:szCs w:val="28"/>
        </w:rPr>
        <w:t xml:space="preserve">с указанием единицы измерения, методики расчета </w:t>
      </w:r>
      <w:r w:rsidRPr="00A23935">
        <w:rPr>
          <w:b/>
          <w:color w:val="5B9BD5" w:themeColor="accent1"/>
          <w:sz w:val="28"/>
          <w:szCs w:val="28"/>
        </w:rPr>
        <w:t xml:space="preserve">показателя-индикатора </w:t>
      </w:r>
      <w:r w:rsidRPr="00A23935">
        <w:rPr>
          <w:color w:val="5B9BD5" w:themeColor="accent1"/>
          <w:sz w:val="28"/>
          <w:szCs w:val="28"/>
        </w:rPr>
        <w:t xml:space="preserve">и источника получения исходных </w:t>
      </w:r>
      <w:r w:rsidR="006645F9" w:rsidRPr="00A23935">
        <w:rPr>
          <w:color w:val="5B9BD5" w:themeColor="accent1"/>
          <w:sz w:val="28"/>
          <w:szCs w:val="28"/>
        </w:rPr>
        <w:t xml:space="preserve">данных, представлен </w:t>
      </w:r>
      <w:r w:rsidRPr="00A23935">
        <w:rPr>
          <w:color w:val="5B9BD5" w:themeColor="accent1"/>
          <w:sz w:val="28"/>
          <w:szCs w:val="28"/>
        </w:rPr>
        <w:t xml:space="preserve">в экспертной карте оценки </w:t>
      </w:r>
      <w:r w:rsidRPr="00A23935">
        <w:rPr>
          <w:color w:val="5B9BD5" w:themeColor="accent1"/>
          <w:sz w:val="28"/>
          <w:szCs w:val="28"/>
        </w:rPr>
        <w:lastRenderedPageBreak/>
        <w:t>деятельности дошкольных образовательных организаций, подведомственных Департаменту образования и молодёжной политики администрации Сургутского района</w:t>
      </w:r>
      <w:r w:rsidRPr="00A23935">
        <w:rPr>
          <w:bCs/>
          <w:color w:val="5B9BD5" w:themeColor="accent1"/>
          <w:sz w:val="28"/>
          <w:szCs w:val="28"/>
        </w:rPr>
        <w:t xml:space="preserve"> </w:t>
      </w:r>
      <w:r w:rsidRPr="00A23935">
        <w:rPr>
          <w:color w:val="5B9BD5" w:themeColor="accent1"/>
          <w:sz w:val="28"/>
          <w:szCs w:val="28"/>
        </w:rPr>
        <w:t>(приложение к Аналитическому отчёту результатов мониторинга ДОО Сургутского района).</w:t>
      </w:r>
    </w:p>
    <w:p w:rsidR="00201F37" w:rsidRPr="00A23935" w:rsidRDefault="00201F37" w:rsidP="00201F37">
      <w:pPr>
        <w:pStyle w:val="af0"/>
        <w:spacing w:before="0" w:beforeAutospacing="0" w:after="0" w:afterAutospacing="0"/>
        <w:ind w:firstLine="284"/>
        <w:jc w:val="both"/>
        <w:rPr>
          <w:b/>
          <w:bCs/>
          <w:color w:val="5B9BD5" w:themeColor="accent1"/>
          <w:sz w:val="28"/>
          <w:szCs w:val="28"/>
        </w:rPr>
      </w:pPr>
      <w:r w:rsidRPr="00A23935">
        <w:rPr>
          <w:b/>
          <w:bCs/>
          <w:color w:val="5B9BD5" w:themeColor="accent1"/>
          <w:sz w:val="28"/>
          <w:szCs w:val="28"/>
        </w:rPr>
        <w:t>4.Динамика качества дошкольного образования в Сургутском районе.</w:t>
      </w:r>
    </w:p>
    <w:p w:rsidR="00201F37" w:rsidRPr="00A23935" w:rsidRDefault="00201F37" w:rsidP="00201F37">
      <w:pPr>
        <w:spacing w:after="0" w:line="270" w:lineRule="atLeast"/>
        <w:jc w:val="both"/>
        <w:rPr>
          <w:rFonts w:ascii="Times New Roman" w:eastAsia="Times New Roman" w:hAnsi="Times New Roman" w:cs="Times New Roman"/>
          <w:color w:val="5B9BD5" w:themeColor="accent1"/>
          <w:sz w:val="28"/>
          <w:szCs w:val="28"/>
          <w:lang w:eastAsia="ru-RU"/>
        </w:rPr>
      </w:pPr>
      <w:r w:rsidRPr="00A23935">
        <w:rPr>
          <w:rFonts w:ascii="Times New Roman" w:eastAsia="Times New Roman" w:hAnsi="Times New Roman" w:cs="Times New Roman"/>
          <w:color w:val="5B9BD5" w:themeColor="accent1"/>
          <w:sz w:val="28"/>
          <w:szCs w:val="28"/>
          <w:lang w:eastAsia="ru-RU"/>
        </w:rPr>
        <w:t xml:space="preserve">     Система дошкольного образования в Сургутском муниципальном районе остается стабильной и представляет собой гибкую сеть образовательных учреждений, реализующих образовательные программы дошкольного образования (далее образовательные программы).</w:t>
      </w:r>
    </w:p>
    <w:p w:rsidR="00201F37" w:rsidRPr="00A23935" w:rsidRDefault="00201F37" w:rsidP="00201F37">
      <w:pPr>
        <w:spacing w:after="0" w:line="270" w:lineRule="atLeast"/>
        <w:jc w:val="both"/>
        <w:rPr>
          <w:rFonts w:ascii="Times New Roman" w:eastAsia="Times New Roman" w:hAnsi="Times New Roman" w:cs="Times New Roman"/>
          <w:color w:val="5B9BD5" w:themeColor="accent1"/>
          <w:sz w:val="28"/>
          <w:szCs w:val="28"/>
          <w:lang w:eastAsia="ru-RU"/>
        </w:rPr>
      </w:pPr>
      <w:r w:rsidRPr="00A23935">
        <w:rPr>
          <w:rFonts w:ascii="Times New Roman" w:eastAsia="Times New Roman" w:hAnsi="Times New Roman" w:cs="Times New Roman"/>
          <w:color w:val="5B9BD5" w:themeColor="accent1"/>
          <w:sz w:val="28"/>
          <w:szCs w:val="28"/>
          <w:lang w:eastAsia="ru-RU"/>
        </w:rPr>
        <w:t xml:space="preserve">  Дифференциация сети образовательных организаций позволяет обеспечить родителям (законным представителям) право выбора форм и направленности дошкольного образования в соответствии с личностными особенностями ребенка, его психическим и физическим состоянием здоровья.</w:t>
      </w:r>
    </w:p>
    <w:p w:rsidR="00201F37" w:rsidRPr="00A23935" w:rsidRDefault="00201F37" w:rsidP="00201F37">
      <w:pPr>
        <w:autoSpaceDE w:val="0"/>
        <w:autoSpaceDN w:val="0"/>
        <w:adjustRightInd w:val="0"/>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xml:space="preserve">   Дошкольное образование как объект управления решает несколько принципиально важных задач: раскрытие способностей ребенка, подготовка маленьких детей к переходу в новое качество – ученика, выравнивание стартовых возможностей детей, относящихся к разным социальным группам                                         и проживающим на разных территориях. </w:t>
      </w:r>
    </w:p>
    <w:p w:rsidR="00201F37" w:rsidRPr="00A23935" w:rsidRDefault="00201F37" w:rsidP="00201F37">
      <w:pPr>
        <w:pStyle w:val="af0"/>
        <w:spacing w:before="0" w:beforeAutospacing="0" w:after="0" w:afterAutospacing="0"/>
        <w:ind w:firstLine="284"/>
        <w:jc w:val="both"/>
        <w:rPr>
          <w:color w:val="5B9BD5" w:themeColor="accent1"/>
          <w:sz w:val="28"/>
          <w:szCs w:val="28"/>
        </w:rPr>
      </w:pPr>
      <w:r w:rsidRPr="00A23935">
        <w:rPr>
          <w:color w:val="5B9BD5" w:themeColor="accent1"/>
          <w:sz w:val="28"/>
          <w:szCs w:val="28"/>
        </w:rPr>
        <w:t xml:space="preserve">    Выполнение задач невозможно без гибкой, многофункциональной системы дошкольного образования, без грамотного и эффективного управления ею.   Вариативность образовательного пространства обеспечивает детям и их родителям (законным представителям) возможность выбора и проявления самостоятельности в соответствии с интересами и склонностями. Организация полифункциональных видов детской деятельности инициирует создание детских объединений, в которых каждый ребенок выполняет понравившуюся функцию и одновременно сотрудничает с другими детьми.  Положительная, поступательная динамика повышения качества дошкольного образования в целом представлена в таблице по каждому из показателей-критериев.</w:t>
      </w:r>
    </w:p>
    <w:p w:rsidR="00201F37" w:rsidRPr="00A23935" w:rsidRDefault="00201F37" w:rsidP="00201F37">
      <w:pPr>
        <w:pStyle w:val="af0"/>
        <w:spacing w:before="0" w:beforeAutospacing="0" w:after="0" w:afterAutospacing="0"/>
        <w:ind w:firstLine="284"/>
        <w:jc w:val="both"/>
        <w:rPr>
          <w:color w:val="5B9BD5" w:themeColor="accent1"/>
          <w:sz w:val="28"/>
          <w:szCs w:val="28"/>
        </w:rPr>
      </w:pPr>
      <w:r w:rsidRPr="00A23935">
        <w:rPr>
          <w:color w:val="5B9BD5" w:themeColor="accent1"/>
          <w:sz w:val="28"/>
          <w:szCs w:val="28"/>
        </w:rPr>
        <w:t xml:space="preserve">                                                                                                   Таблица</w:t>
      </w:r>
    </w:p>
    <w:tbl>
      <w:tblPr>
        <w:tblStyle w:val="a3"/>
        <w:tblW w:w="10065" w:type="dxa"/>
        <w:tblInd w:w="-289" w:type="dxa"/>
        <w:tblLayout w:type="fixed"/>
        <w:tblLook w:val="04A0" w:firstRow="1" w:lastRow="0" w:firstColumn="1" w:lastColumn="0" w:noHBand="0" w:noVBand="1"/>
      </w:tblPr>
      <w:tblGrid>
        <w:gridCol w:w="426"/>
        <w:gridCol w:w="2268"/>
        <w:gridCol w:w="5670"/>
        <w:gridCol w:w="1701"/>
      </w:tblGrid>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№п/п</w:t>
            </w:r>
          </w:p>
        </w:tc>
        <w:tc>
          <w:tcPr>
            <w:tcW w:w="2268"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Показатель-критерий</w:t>
            </w:r>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Данные о динамике за последние 3 года</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Итог (положительная/отрицательная динамика)</w:t>
            </w:r>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1</w:t>
            </w:r>
          </w:p>
        </w:tc>
        <w:tc>
          <w:tcPr>
            <w:tcW w:w="2268" w:type="dxa"/>
          </w:tcPr>
          <w:p w:rsidR="00201F37" w:rsidRPr="00A23935" w:rsidRDefault="00201F37" w:rsidP="0039714E">
            <w:pPr>
              <w:pStyle w:val="af0"/>
              <w:spacing w:before="0" w:beforeAutospacing="0" w:after="0" w:afterAutospacing="0"/>
              <w:rPr>
                <w:bCs/>
                <w:color w:val="5B9BD5" w:themeColor="accent1"/>
                <w:sz w:val="20"/>
                <w:szCs w:val="20"/>
              </w:rPr>
            </w:pPr>
            <w:r w:rsidRPr="00A23935">
              <w:rPr>
                <w:color w:val="5B9BD5" w:themeColor="accent1"/>
                <w:sz w:val="20"/>
                <w:szCs w:val="20"/>
              </w:rPr>
              <w:t>- к</w:t>
            </w:r>
            <w:hyperlink r:id="rId12" w:history="1">
              <w:r w:rsidRPr="00A23935">
                <w:rPr>
                  <w:color w:val="5B9BD5" w:themeColor="accent1"/>
                  <w:sz w:val="20"/>
                  <w:szCs w:val="20"/>
                </w:rPr>
                <w:t>ачество образовательных программ дошкольного образования</w:t>
              </w:r>
            </w:hyperlink>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Видовой перечень образовательных программ дошкольного образования включает видовое их разнообразие:</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в 2018-2019 – 75% дошкольных образовательных организаций реализовывали основные образовательные программы (ООП); Адаптированные образовательные программы реализовывались для 305 детей со статусом ОВЗ;</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в 2020-2021уч.году 12,5%ДОО от общего числа реализуют только программы ООП. Адаптированные образовательные программы реализовывались для 890 </w:t>
            </w:r>
            <w:proofErr w:type="gramStart"/>
            <w:r w:rsidRPr="00A23935">
              <w:rPr>
                <w:bCs/>
                <w:color w:val="5B9BD5" w:themeColor="accent1"/>
                <w:sz w:val="20"/>
                <w:szCs w:val="20"/>
              </w:rPr>
              <w:t>дошкольников  в</w:t>
            </w:r>
            <w:proofErr w:type="gramEnd"/>
            <w:r w:rsidRPr="00A23935">
              <w:rPr>
                <w:bCs/>
                <w:color w:val="5B9BD5" w:themeColor="accent1"/>
                <w:sz w:val="20"/>
                <w:szCs w:val="20"/>
              </w:rPr>
              <w:t xml:space="preserve"> 87,5% образовательных организаций.</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Согласно данным из отчётов по </w:t>
            </w:r>
            <w:proofErr w:type="spellStart"/>
            <w:r w:rsidRPr="00A23935">
              <w:rPr>
                <w:bCs/>
                <w:color w:val="5B9BD5" w:themeColor="accent1"/>
                <w:sz w:val="20"/>
                <w:szCs w:val="20"/>
              </w:rPr>
              <w:t>самообследованию</w:t>
            </w:r>
            <w:proofErr w:type="spellEnd"/>
            <w:r w:rsidRPr="00A23935">
              <w:rPr>
                <w:bCs/>
                <w:color w:val="5B9BD5" w:themeColor="accent1"/>
                <w:sz w:val="20"/>
                <w:szCs w:val="20"/>
              </w:rPr>
              <w:t xml:space="preserve"> образовательных организаций, все разработанные и реализуемые образовательные программы соответствуют требованиям ФГОС ДО, как ООП, так и АОП; АООП    </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2</w:t>
            </w:r>
          </w:p>
        </w:tc>
        <w:tc>
          <w:tcPr>
            <w:tcW w:w="2268" w:type="dxa"/>
          </w:tcPr>
          <w:p w:rsidR="00201F37" w:rsidRPr="00A23935" w:rsidRDefault="00201F37" w:rsidP="0039714E">
            <w:pPr>
              <w:pStyle w:val="1"/>
              <w:spacing w:before="0" w:after="0"/>
              <w:ind w:firstLine="284"/>
              <w:outlineLvl w:val="0"/>
              <w:rPr>
                <w:rFonts w:ascii="Times New Roman" w:hAnsi="Times New Roman" w:cs="Times New Roman"/>
                <w:b w:val="0"/>
                <w:color w:val="5B9BD5" w:themeColor="accent1"/>
                <w:sz w:val="20"/>
                <w:szCs w:val="20"/>
              </w:rPr>
            </w:pPr>
            <w:r w:rsidRPr="00A23935">
              <w:rPr>
                <w:rFonts w:ascii="Times New Roman" w:hAnsi="Times New Roman" w:cs="Times New Roman"/>
                <w:b w:val="0"/>
                <w:color w:val="5B9BD5" w:themeColor="accent1"/>
                <w:sz w:val="20"/>
                <w:szCs w:val="20"/>
              </w:rPr>
              <w:t xml:space="preserve">-качество содержания образовательной деятельности (социально-коммуникативное </w:t>
            </w:r>
            <w:r w:rsidRPr="00A23935">
              <w:rPr>
                <w:rFonts w:ascii="Times New Roman" w:hAnsi="Times New Roman" w:cs="Times New Roman"/>
                <w:b w:val="0"/>
                <w:color w:val="5B9BD5" w:themeColor="accent1"/>
                <w:sz w:val="20"/>
                <w:szCs w:val="20"/>
              </w:rPr>
              <w:lastRenderedPageBreak/>
              <w:t>развитие; познавательное развитие; речевое развитие; физическое развитие; художественно-эстетическое развитие)</w:t>
            </w:r>
          </w:p>
        </w:tc>
        <w:tc>
          <w:tcPr>
            <w:tcW w:w="5670" w:type="dxa"/>
          </w:tcPr>
          <w:p w:rsidR="00201F37" w:rsidRPr="00A23935" w:rsidRDefault="00201F37" w:rsidP="0039714E">
            <w:pPr>
              <w:pStyle w:val="af0"/>
              <w:spacing w:before="0" w:beforeAutospacing="0" w:after="0" w:afterAutospacing="0"/>
              <w:jc w:val="both"/>
              <w:rPr>
                <w:color w:val="5B9BD5" w:themeColor="accent1"/>
                <w:sz w:val="20"/>
                <w:szCs w:val="20"/>
              </w:rPr>
            </w:pPr>
            <w:r w:rsidRPr="00A23935">
              <w:rPr>
                <w:color w:val="5B9BD5" w:themeColor="accent1"/>
                <w:sz w:val="20"/>
                <w:szCs w:val="20"/>
              </w:rPr>
              <w:lastRenderedPageBreak/>
              <w:t>в ООП ДОО;</w:t>
            </w:r>
            <w:r w:rsidRPr="00A23935">
              <w:rPr>
                <w:bCs/>
                <w:color w:val="5B9BD5" w:themeColor="accent1"/>
                <w:sz w:val="20"/>
                <w:szCs w:val="20"/>
              </w:rPr>
              <w:t xml:space="preserve"> АОП; АООП</w:t>
            </w:r>
            <w:r w:rsidRPr="00A23935">
              <w:rPr>
                <w:color w:val="5B9BD5" w:themeColor="accent1"/>
                <w:sz w:val="20"/>
                <w:szCs w:val="20"/>
              </w:rPr>
              <w:t xml:space="preserve"> </w:t>
            </w:r>
            <w:proofErr w:type="gramStart"/>
            <w:r w:rsidRPr="00A23935">
              <w:rPr>
                <w:color w:val="5B9BD5" w:themeColor="accent1"/>
                <w:sz w:val="20"/>
                <w:szCs w:val="20"/>
              </w:rPr>
              <w:t xml:space="preserve">и </w:t>
            </w:r>
            <w:r w:rsidRPr="00A23935">
              <w:rPr>
                <w:color w:val="5B9BD5" w:themeColor="accent1"/>
                <w:spacing w:val="1"/>
                <w:sz w:val="20"/>
                <w:szCs w:val="20"/>
              </w:rPr>
              <w:t xml:space="preserve"> </w:t>
            </w:r>
            <w:r w:rsidRPr="00A23935">
              <w:rPr>
                <w:color w:val="5B9BD5" w:themeColor="accent1"/>
                <w:sz w:val="20"/>
                <w:szCs w:val="20"/>
              </w:rPr>
              <w:t>каждой</w:t>
            </w:r>
            <w:proofErr w:type="gramEnd"/>
            <w:r w:rsidRPr="00A23935">
              <w:rPr>
                <w:color w:val="5B9BD5" w:themeColor="accent1"/>
                <w:spacing w:val="1"/>
                <w:sz w:val="20"/>
                <w:szCs w:val="20"/>
              </w:rPr>
              <w:t xml:space="preserve"> </w:t>
            </w:r>
            <w:r w:rsidRPr="00A23935">
              <w:rPr>
                <w:color w:val="5B9BD5" w:themeColor="accent1"/>
                <w:sz w:val="20"/>
                <w:szCs w:val="20"/>
              </w:rPr>
              <w:t>рабочей</w:t>
            </w:r>
            <w:r w:rsidRPr="00A23935">
              <w:rPr>
                <w:color w:val="5B9BD5" w:themeColor="accent1"/>
                <w:spacing w:val="1"/>
                <w:sz w:val="20"/>
                <w:szCs w:val="20"/>
              </w:rPr>
              <w:t xml:space="preserve"> </w:t>
            </w:r>
            <w:r w:rsidRPr="00A23935">
              <w:rPr>
                <w:color w:val="5B9BD5" w:themeColor="accent1"/>
                <w:sz w:val="20"/>
                <w:szCs w:val="20"/>
              </w:rPr>
              <w:t>программе</w:t>
            </w:r>
            <w:r w:rsidRPr="00A23935">
              <w:rPr>
                <w:color w:val="5B9BD5" w:themeColor="accent1"/>
                <w:spacing w:val="1"/>
                <w:sz w:val="20"/>
                <w:szCs w:val="20"/>
              </w:rPr>
              <w:t xml:space="preserve"> возрастных групп ДОО </w:t>
            </w:r>
            <w:r w:rsidRPr="00A23935">
              <w:rPr>
                <w:color w:val="5B9BD5" w:themeColor="accent1"/>
                <w:sz w:val="20"/>
                <w:szCs w:val="20"/>
              </w:rPr>
              <w:t>конкретизировано</w:t>
            </w:r>
            <w:r w:rsidRPr="00A23935">
              <w:rPr>
                <w:color w:val="5B9BD5" w:themeColor="accent1"/>
                <w:spacing w:val="1"/>
                <w:sz w:val="20"/>
                <w:szCs w:val="20"/>
              </w:rPr>
              <w:t xml:space="preserve"> </w:t>
            </w:r>
            <w:r w:rsidRPr="00A23935">
              <w:rPr>
                <w:color w:val="5B9BD5" w:themeColor="accent1"/>
                <w:sz w:val="20"/>
                <w:szCs w:val="20"/>
              </w:rPr>
              <w:t>содержание</w:t>
            </w:r>
            <w:r w:rsidRPr="00A23935">
              <w:rPr>
                <w:color w:val="5B9BD5" w:themeColor="accent1"/>
                <w:spacing w:val="-62"/>
                <w:sz w:val="20"/>
                <w:szCs w:val="20"/>
              </w:rPr>
              <w:t xml:space="preserve"> </w:t>
            </w:r>
            <w:r w:rsidRPr="00A23935">
              <w:rPr>
                <w:color w:val="5B9BD5" w:themeColor="accent1"/>
                <w:sz w:val="20"/>
                <w:szCs w:val="20"/>
              </w:rPr>
              <w:t>образовательной</w:t>
            </w:r>
            <w:r w:rsidRPr="00A23935">
              <w:rPr>
                <w:color w:val="5B9BD5" w:themeColor="accent1"/>
                <w:spacing w:val="1"/>
                <w:sz w:val="20"/>
                <w:szCs w:val="20"/>
              </w:rPr>
              <w:t xml:space="preserve"> </w:t>
            </w:r>
            <w:r w:rsidRPr="00A23935">
              <w:rPr>
                <w:color w:val="5B9BD5" w:themeColor="accent1"/>
                <w:sz w:val="20"/>
                <w:szCs w:val="20"/>
              </w:rPr>
              <w:t>деятельности</w:t>
            </w:r>
            <w:r w:rsidRPr="00A23935">
              <w:rPr>
                <w:color w:val="5B9BD5" w:themeColor="accent1"/>
                <w:spacing w:val="1"/>
                <w:sz w:val="20"/>
                <w:szCs w:val="20"/>
              </w:rPr>
              <w:t xml:space="preserve"> </w:t>
            </w:r>
            <w:r w:rsidRPr="00A23935">
              <w:rPr>
                <w:color w:val="5B9BD5" w:themeColor="accent1"/>
                <w:sz w:val="20"/>
                <w:szCs w:val="20"/>
              </w:rPr>
              <w:t>по</w:t>
            </w:r>
            <w:r w:rsidRPr="00A23935">
              <w:rPr>
                <w:color w:val="5B9BD5" w:themeColor="accent1"/>
                <w:spacing w:val="1"/>
                <w:sz w:val="20"/>
                <w:szCs w:val="20"/>
              </w:rPr>
              <w:t xml:space="preserve"> </w:t>
            </w:r>
            <w:r w:rsidRPr="00A23935">
              <w:rPr>
                <w:color w:val="5B9BD5" w:themeColor="accent1"/>
                <w:sz w:val="20"/>
                <w:szCs w:val="20"/>
              </w:rPr>
              <w:t>пяти</w:t>
            </w:r>
            <w:r w:rsidRPr="00A23935">
              <w:rPr>
                <w:color w:val="5B9BD5" w:themeColor="accent1"/>
                <w:spacing w:val="1"/>
                <w:sz w:val="20"/>
                <w:szCs w:val="20"/>
              </w:rPr>
              <w:t xml:space="preserve"> </w:t>
            </w:r>
            <w:r w:rsidRPr="00A23935">
              <w:rPr>
                <w:color w:val="5B9BD5" w:themeColor="accent1"/>
                <w:sz w:val="20"/>
                <w:szCs w:val="20"/>
              </w:rPr>
              <w:t>образовательным</w:t>
            </w:r>
            <w:r w:rsidRPr="00A23935">
              <w:rPr>
                <w:color w:val="5B9BD5" w:themeColor="accent1"/>
                <w:spacing w:val="1"/>
                <w:sz w:val="20"/>
                <w:szCs w:val="20"/>
              </w:rPr>
              <w:t xml:space="preserve"> </w:t>
            </w:r>
            <w:r w:rsidRPr="00A23935">
              <w:rPr>
                <w:color w:val="5B9BD5" w:themeColor="accent1"/>
                <w:sz w:val="20"/>
                <w:szCs w:val="20"/>
              </w:rPr>
              <w:t>областям</w:t>
            </w:r>
            <w:r w:rsidRPr="00A23935">
              <w:rPr>
                <w:color w:val="5B9BD5" w:themeColor="accent1"/>
                <w:spacing w:val="1"/>
                <w:sz w:val="20"/>
                <w:szCs w:val="20"/>
              </w:rPr>
              <w:t xml:space="preserve"> </w:t>
            </w:r>
            <w:r w:rsidRPr="00A23935">
              <w:rPr>
                <w:color w:val="5B9BD5" w:themeColor="accent1"/>
                <w:sz w:val="20"/>
                <w:szCs w:val="20"/>
              </w:rPr>
              <w:t>с</w:t>
            </w:r>
            <w:r w:rsidRPr="00A23935">
              <w:rPr>
                <w:color w:val="5B9BD5" w:themeColor="accent1"/>
                <w:spacing w:val="1"/>
                <w:sz w:val="20"/>
                <w:szCs w:val="20"/>
              </w:rPr>
              <w:t xml:space="preserve"> </w:t>
            </w:r>
            <w:r w:rsidRPr="00A23935">
              <w:rPr>
                <w:color w:val="5B9BD5" w:themeColor="accent1"/>
                <w:sz w:val="20"/>
                <w:szCs w:val="20"/>
              </w:rPr>
              <w:t>учетом</w:t>
            </w:r>
            <w:r w:rsidRPr="00A23935">
              <w:rPr>
                <w:color w:val="5B9BD5" w:themeColor="accent1"/>
                <w:spacing w:val="1"/>
                <w:sz w:val="20"/>
                <w:szCs w:val="20"/>
              </w:rPr>
              <w:t xml:space="preserve"> </w:t>
            </w:r>
            <w:r w:rsidRPr="00A23935">
              <w:rPr>
                <w:color w:val="5B9BD5" w:themeColor="accent1"/>
                <w:sz w:val="20"/>
                <w:szCs w:val="20"/>
              </w:rPr>
              <w:t>возрастных</w:t>
            </w:r>
            <w:r w:rsidRPr="00A23935">
              <w:rPr>
                <w:color w:val="5B9BD5" w:themeColor="accent1"/>
                <w:spacing w:val="-2"/>
                <w:sz w:val="20"/>
                <w:szCs w:val="20"/>
              </w:rPr>
              <w:t xml:space="preserve"> </w:t>
            </w:r>
            <w:r w:rsidRPr="00A23935">
              <w:rPr>
                <w:color w:val="5B9BD5" w:themeColor="accent1"/>
                <w:sz w:val="20"/>
                <w:szCs w:val="20"/>
              </w:rPr>
              <w:t>особенностей</w:t>
            </w:r>
            <w:r w:rsidRPr="00A23935">
              <w:rPr>
                <w:color w:val="5B9BD5" w:themeColor="accent1"/>
                <w:spacing w:val="-1"/>
                <w:sz w:val="20"/>
                <w:szCs w:val="20"/>
              </w:rPr>
              <w:t xml:space="preserve"> </w:t>
            </w:r>
            <w:r w:rsidRPr="00A23935">
              <w:rPr>
                <w:color w:val="5B9BD5" w:themeColor="accent1"/>
                <w:sz w:val="20"/>
                <w:szCs w:val="20"/>
              </w:rPr>
              <w:t>детей.</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color w:val="5B9BD5" w:themeColor="accent1"/>
                <w:sz w:val="20"/>
                <w:szCs w:val="20"/>
              </w:rPr>
              <w:t xml:space="preserve"> Количество востребованных ОП возрастает, во-первых, от запросов родителей по включению </w:t>
            </w:r>
            <w:proofErr w:type="spellStart"/>
            <w:r w:rsidRPr="00A23935">
              <w:rPr>
                <w:color w:val="5B9BD5" w:themeColor="accent1"/>
                <w:sz w:val="20"/>
                <w:szCs w:val="20"/>
              </w:rPr>
              <w:t>прациальных</w:t>
            </w:r>
            <w:proofErr w:type="spellEnd"/>
            <w:r w:rsidRPr="00A23935">
              <w:rPr>
                <w:color w:val="5B9BD5" w:themeColor="accent1"/>
                <w:sz w:val="20"/>
                <w:szCs w:val="20"/>
              </w:rPr>
              <w:t xml:space="preserve"> ОП, как–то: </w:t>
            </w:r>
            <w:r w:rsidRPr="00A23935">
              <w:rPr>
                <w:color w:val="5B9BD5" w:themeColor="accent1"/>
                <w:sz w:val="20"/>
                <w:szCs w:val="20"/>
              </w:rPr>
              <w:lastRenderedPageBreak/>
              <w:t>формирование предпосылок по финансовой грамотности, социокультурные истоки и т.д., во-вторых, для реализации образовательной деятельности для детей с ОВЗ и детей-инвалидов персонально для каждого ребёнка в соответствии с заключением ТПМПК и установленной нозологией</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w:lastRenderedPageBreak/>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3</w:t>
            </w:r>
          </w:p>
        </w:tc>
        <w:tc>
          <w:tcPr>
            <w:tcW w:w="2268" w:type="dxa"/>
          </w:tcPr>
          <w:p w:rsidR="00201F37" w:rsidRPr="00A23935" w:rsidRDefault="00201F37" w:rsidP="0039714E">
            <w:pPr>
              <w:pStyle w:val="af0"/>
              <w:spacing w:before="0" w:beforeAutospacing="0" w:after="0" w:afterAutospacing="0"/>
              <w:ind w:firstLine="284"/>
              <w:rPr>
                <w:bCs/>
                <w:color w:val="5B9BD5" w:themeColor="accent1"/>
                <w:sz w:val="20"/>
                <w:szCs w:val="20"/>
              </w:rPr>
            </w:pPr>
            <w:r w:rsidRPr="00A23935">
              <w:rPr>
                <w:bCs/>
                <w:color w:val="5B9BD5" w:themeColor="accent1"/>
                <w:sz w:val="20"/>
                <w:szCs w:val="20"/>
              </w:rPr>
              <w:t>- качество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Кадровые условия: увеличение доли педагогов, имеющих высшее профессиональное образование на 4% за последние 3 года;</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 -РППС ориентирована на каждого ребёнка для реализации заявленных образовательных программ, введено в эксплуатацию 3 детских сада, обеспеченных современным оборудованием, учебно-методическими комплексами, современной ИКТ;</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w:t>
            </w:r>
            <w:proofErr w:type="gramStart"/>
            <w:r w:rsidRPr="00A23935">
              <w:rPr>
                <w:bCs/>
                <w:color w:val="5B9BD5" w:themeColor="accent1"/>
                <w:sz w:val="20"/>
                <w:szCs w:val="20"/>
              </w:rPr>
              <w:t>функционируют  в</w:t>
            </w:r>
            <w:proofErr w:type="gramEnd"/>
            <w:r w:rsidRPr="00A23935">
              <w:rPr>
                <w:bCs/>
                <w:color w:val="5B9BD5" w:themeColor="accent1"/>
                <w:sz w:val="20"/>
                <w:szCs w:val="20"/>
              </w:rPr>
              <w:t xml:space="preserve"> каждой ОО Консультационные пункты, рост обращений за психолого-педагогической помощью составил 5%; реализуется проект ранней помощи детям</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4</w:t>
            </w:r>
          </w:p>
        </w:tc>
        <w:tc>
          <w:tcPr>
            <w:tcW w:w="2268" w:type="dxa"/>
          </w:tcPr>
          <w:p w:rsidR="00201F37" w:rsidRPr="00A23935" w:rsidRDefault="00201F37" w:rsidP="0039714E">
            <w:pPr>
              <w:pStyle w:val="af0"/>
              <w:spacing w:before="0" w:beforeAutospacing="0" w:after="0" w:afterAutospacing="0"/>
              <w:ind w:firstLine="284"/>
              <w:rPr>
                <w:bCs/>
                <w:color w:val="5B9BD5" w:themeColor="accent1"/>
                <w:sz w:val="20"/>
                <w:szCs w:val="20"/>
              </w:rPr>
            </w:pPr>
            <w:r w:rsidRPr="00A23935">
              <w:rPr>
                <w:bCs/>
                <w:color w:val="5B9BD5" w:themeColor="accent1"/>
                <w:sz w:val="20"/>
                <w:szCs w:val="20"/>
              </w:rPr>
              <w:t>- качество реализации адаптированных основных образовательных программ, адаптированных образовательных программ;</w:t>
            </w:r>
          </w:p>
        </w:tc>
        <w:tc>
          <w:tcPr>
            <w:tcW w:w="5670" w:type="dxa"/>
          </w:tcPr>
          <w:tbl>
            <w:tblPr>
              <w:tblStyle w:val="a3"/>
              <w:tblW w:w="10320" w:type="dxa"/>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8"/>
              <w:gridCol w:w="738"/>
            </w:tblGrid>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 xml:space="preserve">получали дошкольное </w:t>
                  </w:r>
                </w:p>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образование по видам программ</w:t>
                  </w:r>
                </w:p>
                <w:p w:rsidR="00201F37" w:rsidRPr="00A23935" w:rsidRDefault="00201F37" w:rsidP="0039714E">
                  <w:pPr>
                    <w:ind w:right="-206"/>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Количество обучающихся, освоивших ОП</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Количество обучающихся, НЕ освоивших ОП</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 xml:space="preserve">Перевод в след </w:t>
                  </w:r>
                  <w:proofErr w:type="spellStart"/>
                  <w:r w:rsidRPr="00A23935">
                    <w:rPr>
                      <w:rFonts w:ascii="Times New Roman" w:hAnsi="Times New Roman" w:cs="Times New Roman"/>
                      <w:color w:val="5B9BD5" w:themeColor="accent1"/>
                      <w:sz w:val="16"/>
                      <w:szCs w:val="16"/>
                    </w:rPr>
                    <w:t>возр</w:t>
                  </w:r>
                  <w:proofErr w:type="spellEnd"/>
                  <w:r w:rsidRPr="00A23935">
                    <w:rPr>
                      <w:rFonts w:ascii="Times New Roman" w:hAnsi="Times New Roman" w:cs="Times New Roman"/>
                      <w:color w:val="5B9BD5" w:themeColor="accent1"/>
                      <w:sz w:val="16"/>
                      <w:szCs w:val="16"/>
                    </w:rPr>
                    <w:t>. группу</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Выпуск</w:t>
                  </w:r>
                </w:p>
              </w:tc>
              <w:tc>
                <w:tcPr>
                  <w:tcW w:w="737" w:type="dxa"/>
                </w:tcPr>
                <w:p w:rsidR="00201F37" w:rsidRPr="00A23935" w:rsidRDefault="00201F37" w:rsidP="0039714E">
                  <w:pPr>
                    <w:rPr>
                      <w:rFonts w:ascii="Times New Roman" w:hAnsi="Times New Roman" w:cs="Times New Roman"/>
                      <w:color w:val="5B9BD5" w:themeColor="accent1"/>
                      <w:sz w:val="16"/>
                      <w:szCs w:val="16"/>
                    </w:rPr>
                  </w:pPr>
                  <w:proofErr w:type="spellStart"/>
                  <w:r w:rsidRPr="00A23935">
                    <w:rPr>
                      <w:rFonts w:ascii="Times New Roman" w:hAnsi="Times New Roman" w:cs="Times New Roman"/>
                      <w:color w:val="5B9BD5" w:themeColor="accent1"/>
                      <w:sz w:val="16"/>
                      <w:szCs w:val="16"/>
                    </w:rPr>
                    <w:t>Дублиро</w:t>
                  </w:r>
                  <w:proofErr w:type="spellEnd"/>
                  <w:r w:rsidRPr="00A23935">
                    <w:rPr>
                      <w:rFonts w:ascii="Times New Roman" w:hAnsi="Times New Roman" w:cs="Times New Roman"/>
                      <w:color w:val="5B9BD5" w:themeColor="accent1"/>
                      <w:sz w:val="16"/>
                      <w:szCs w:val="16"/>
                    </w:rPr>
                    <w:t>--</w:t>
                  </w:r>
                  <w:proofErr w:type="spellStart"/>
                  <w:r w:rsidRPr="00A23935">
                    <w:rPr>
                      <w:rFonts w:ascii="Times New Roman" w:hAnsi="Times New Roman" w:cs="Times New Roman"/>
                      <w:color w:val="5B9BD5" w:themeColor="accent1"/>
                      <w:sz w:val="16"/>
                      <w:szCs w:val="16"/>
                    </w:rPr>
                    <w:t>вание</w:t>
                  </w:r>
                  <w:proofErr w:type="spellEnd"/>
                  <w:r w:rsidRPr="00A23935">
                    <w:rPr>
                      <w:rFonts w:ascii="Times New Roman" w:hAnsi="Times New Roman" w:cs="Times New Roman"/>
                      <w:color w:val="5B9BD5" w:themeColor="accent1"/>
                      <w:sz w:val="16"/>
                      <w:szCs w:val="16"/>
                    </w:rPr>
                    <w:t xml:space="preserve"> освоения ОП</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Рекомендации по обследованию на ТПМПК детям, испытывающим трудности в освоении ОП</w:t>
                  </w: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ООП     7395</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7275</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 xml:space="preserve">120                </w:t>
                  </w:r>
                  <w:proofErr w:type="gramStart"/>
                  <w:r w:rsidRPr="00A23935">
                    <w:rPr>
                      <w:rFonts w:ascii="Times New Roman" w:hAnsi="Times New Roman" w:cs="Times New Roman"/>
                      <w:color w:val="5B9BD5" w:themeColor="accent1"/>
                      <w:sz w:val="16"/>
                      <w:szCs w:val="16"/>
                    </w:rPr>
                    <w:t xml:space="preserve">   (</w:t>
                  </w:r>
                  <w:proofErr w:type="gramEnd"/>
                  <w:r w:rsidRPr="00A23935">
                    <w:rPr>
                      <w:rFonts w:ascii="Times New Roman" w:hAnsi="Times New Roman" w:cs="Times New Roman"/>
                      <w:color w:val="5B9BD5" w:themeColor="accent1"/>
                      <w:sz w:val="16"/>
                      <w:szCs w:val="16"/>
                    </w:rPr>
                    <w:t>16 в 2018-2019)</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5700</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1575</w:t>
                  </w: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АООП     270</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265</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5 (6 – в 2018-2019)</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178</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87</w:t>
                  </w: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АОП         275</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263</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12 (7- в 2018-2019)</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185</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90</w:t>
                  </w: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ИПРА         45</w:t>
                  </w: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r w:rsidR="00A23935" w:rsidRPr="00A23935" w:rsidTr="0039714E">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 xml:space="preserve">ВСЕГО     7940                                                                                </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7803 (98,3%)</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137 (29 -0,04% в 2018-2019) -1,7%</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6316</w:t>
                  </w: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1752</w:t>
                  </w:r>
                </w:p>
              </w:tc>
              <w:tc>
                <w:tcPr>
                  <w:tcW w:w="737" w:type="dxa"/>
                </w:tcPr>
                <w:p w:rsidR="00201F37" w:rsidRPr="00A23935" w:rsidRDefault="00201F37" w:rsidP="0039714E">
                  <w:pPr>
                    <w:rPr>
                      <w:rFonts w:ascii="Times New Roman" w:hAnsi="Times New Roman" w:cs="Times New Roman"/>
                      <w:color w:val="5B9BD5" w:themeColor="accent1"/>
                      <w:sz w:val="16"/>
                      <w:szCs w:val="16"/>
                    </w:rPr>
                  </w:pPr>
                </w:p>
              </w:tc>
              <w:tc>
                <w:tcPr>
                  <w:tcW w:w="737" w:type="dxa"/>
                </w:tcPr>
                <w:p w:rsidR="00201F37" w:rsidRPr="00A23935" w:rsidRDefault="00201F37" w:rsidP="0039714E">
                  <w:pPr>
                    <w:rPr>
                      <w:rFonts w:ascii="Times New Roman" w:hAnsi="Times New Roman" w:cs="Times New Roman"/>
                      <w:color w:val="5B9BD5" w:themeColor="accent1"/>
                      <w:sz w:val="16"/>
                      <w:szCs w:val="16"/>
                    </w:rPr>
                  </w:pPr>
                  <w:r w:rsidRPr="00A23935">
                    <w:rPr>
                      <w:rFonts w:ascii="Times New Roman" w:hAnsi="Times New Roman" w:cs="Times New Roman"/>
                      <w:color w:val="5B9BD5" w:themeColor="accent1"/>
                      <w:sz w:val="16"/>
                      <w:szCs w:val="16"/>
                    </w:rPr>
                    <w:t xml:space="preserve">        87</w:t>
                  </w:r>
                </w:p>
              </w:tc>
              <w:tc>
                <w:tcPr>
                  <w:tcW w:w="737" w:type="dxa"/>
                </w:tcPr>
                <w:p w:rsidR="00201F37" w:rsidRPr="00A23935" w:rsidRDefault="00201F37" w:rsidP="0039714E">
                  <w:pPr>
                    <w:pStyle w:val="af0"/>
                    <w:spacing w:before="0" w:beforeAutospacing="0" w:after="0" w:afterAutospacing="0"/>
                    <w:jc w:val="both"/>
                    <w:rPr>
                      <w:bCs/>
                      <w:color w:val="5B9BD5" w:themeColor="accent1"/>
                      <w:sz w:val="16"/>
                      <w:szCs w:val="16"/>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7"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c>
                <w:tcPr>
                  <w:tcW w:w="738" w:type="dxa"/>
                </w:tcPr>
                <w:p w:rsidR="00201F37" w:rsidRPr="00A23935" w:rsidRDefault="00201F37" w:rsidP="0039714E">
                  <w:pPr>
                    <w:pStyle w:val="af0"/>
                    <w:spacing w:before="0" w:beforeAutospacing="0" w:after="0" w:afterAutospacing="0"/>
                    <w:jc w:val="both"/>
                    <w:rPr>
                      <w:bCs/>
                      <w:color w:val="5B9BD5" w:themeColor="accent1"/>
                      <w:sz w:val="20"/>
                      <w:szCs w:val="20"/>
                    </w:rPr>
                  </w:pPr>
                </w:p>
              </w:tc>
            </w:tr>
          </w:tbl>
          <w:p w:rsidR="00201F37" w:rsidRPr="00A23935" w:rsidRDefault="00201F37" w:rsidP="0039714E">
            <w:pPr>
              <w:pStyle w:val="af0"/>
              <w:spacing w:before="0" w:beforeAutospacing="0" w:after="0" w:afterAutospacing="0"/>
              <w:jc w:val="both"/>
              <w:rPr>
                <w:bCs/>
                <w:color w:val="5B9BD5" w:themeColor="accent1"/>
                <w:sz w:val="20"/>
                <w:szCs w:val="20"/>
              </w:rPr>
            </w:pP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5</w:t>
            </w:r>
          </w:p>
        </w:tc>
        <w:tc>
          <w:tcPr>
            <w:tcW w:w="2268" w:type="dxa"/>
          </w:tcPr>
          <w:p w:rsidR="00201F37" w:rsidRPr="00A23935" w:rsidRDefault="00201F37" w:rsidP="0039714E">
            <w:pPr>
              <w:pStyle w:val="af0"/>
              <w:spacing w:before="0" w:beforeAutospacing="0" w:after="0" w:afterAutospacing="0"/>
              <w:ind w:firstLine="284"/>
              <w:rPr>
                <w:bCs/>
                <w:color w:val="5B9BD5" w:themeColor="accent1"/>
                <w:sz w:val="20"/>
                <w:szCs w:val="20"/>
              </w:rPr>
            </w:pPr>
            <w:r w:rsidRPr="00A23935">
              <w:rPr>
                <w:bCs/>
                <w:color w:val="5B9BD5" w:themeColor="accent1"/>
                <w:sz w:val="20"/>
                <w:szCs w:val="20"/>
              </w:rPr>
              <w:t>- 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201F37" w:rsidRPr="00A23935" w:rsidRDefault="00201F37" w:rsidP="0039714E">
            <w:pPr>
              <w:pStyle w:val="af0"/>
              <w:spacing w:before="0" w:beforeAutospacing="0" w:after="0" w:afterAutospacing="0"/>
              <w:rPr>
                <w:bCs/>
                <w:color w:val="5B9BD5" w:themeColor="accent1"/>
                <w:sz w:val="20"/>
                <w:szCs w:val="20"/>
              </w:rPr>
            </w:pPr>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-функционируют в каждой ОО Консультационные пункты, рост обращений за психолого-педагогической помощью составил 5%; реализуется проект ранней помощи детям;</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 органы управления образовательной организацией включают Совет родителей; Совет отцов; родительские комитеты; традиционными стали </w:t>
            </w:r>
            <w:proofErr w:type="spellStart"/>
            <w:r w:rsidRPr="00A23935">
              <w:rPr>
                <w:bCs/>
                <w:color w:val="5B9BD5" w:themeColor="accent1"/>
                <w:sz w:val="20"/>
                <w:szCs w:val="20"/>
              </w:rPr>
              <w:t>общерайонные</w:t>
            </w:r>
            <w:proofErr w:type="spellEnd"/>
            <w:r w:rsidRPr="00A23935">
              <w:rPr>
                <w:bCs/>
                <w:color w:val="5B9BD5" w:themeColor="accent1"/>
                <w:sz w:val="20"/>
                <w:szCs w:val="20"/>
              </w:rPr>
              <w:t xml:space="preserve"> родительские собрания, организованные на </w:t>
            </w:r>
            <w:proofErr w:type="spellStart"/>
            <w:r w:rsidRPr="00A23935">
              <w:rPr>
                <w:bCs/>
                <w:color w:val="5B9BD5" w:themeColor="accent1"/>
                <w:sz w:val="20"/>
                <w:szCs w:val="20"/>
              </w:rPr>
              <w:t>интернет-ресурсах</w:t>
            </w:r>
            <w:proofErr w:type="spellEnd"/>
            <w:r w:rsidRPr="00A23935">
              <w:rPr>
                <w:bCs/>
                <w:color w:val="5B9BD5" w:themeColor="accent1"/>
                <w:sz w:val="20"/>
                <w:szCs w:val="20"/>
              </w:rPr>
              <w:t>, где обсуждаются самые актуальные вопросы.</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 Снижение количества обращений граждан по вопросам качества образования и качества услуги по присмотру и уходу за детьми;</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Альтернативная форма получения дошкольного образования для детей КМНС, постоянно проживающих на территориях традиционного природопользования</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Степень удовлетворённости дошкольным образованием за последние 3 года выросла на 8% с 90% в 2018 году до 98% в 2020)</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t>6</w:t>
            </w:r>
          </w:p>
        </w:tc>
        <w:tc>
          <w:tcPr>
            <w:tcW w:w="2268" w:type="dxa"/>
          </w:tcPr>
          <w:p w:rsidR="00201F37" w:rsidRPr="00A23935" w:rsidRDefault="00201F37" w:rsidP="0039714E">
            <w:pPr>
              <w:pStyle w:val="af0"/>
              <w:spacing w:before="0" w:beforeAutospacing="0" w:after="0" w:afterAutospacing="0"/>
              <w:rPr>
                <w:bCs/>
                <w:color w:val="5B9BD5" w:themeColor="accent1"/>
                <w:sz w:val="20"/>
                <w:szCs w:val="20"/>
              </w:rPr>
            </w:pPr>
            <w:r w:rsidRPr="00A23935">
              <w:rPr>
                <w:bCs/>
                <w:color w:val="5B9BD5" w:themeColor="accent1"/>
                <w:sz w:val="20"/>
                <w:szCs w:val="20"/>
              </w:rPr>
              <w:t xml:space="preserve">- обеспечение сохранения здоровья, </w:t>
            </w:r>
            <w:r w:rsidRPr="00A23935">
              <w:rPr>
                <w:bCs/>
                <w:color w:val="5B9BD5" w:themeColor="accent1"/>
                <w:sz w:val="20"/>
                <w:szCs w:val="20"/>
              </w:rPr>
              <w:lastRenderedPageBreak/>
              <w:t>безопасности и качества услуг по присмотру и уходу;</w:t>
            </w:r>
          </w:p>
          <w:p w:rsidR="00201F37" w:rsidRPr="00A23935" w:rsidRDefault="00201F37" w:rsidP="0039714E">
            <w:pPr>
              <w:pStyle w:val="af0"/>
              <w:spacing w:before="0" w:beforeAutospacing="0" w:after="0" w:afterAutospacing="0"/>
              <w:rPr>
                <w:bCs/>
                <w:color w:val="5B9BD5" w:themeColor="accent1"/>
                <w:sz w:val="20"/>
                <w:szCs w:val="20"/>
              </w:rPr>
            </w:pPr>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lastRenderedPageBreak/>
              <w:t xml:space="preserve">Стабильно ОО обеспечиваются условия по сохранению здоровья, безопасности и качества услуг по присмотру и уходу: </w:t>
            </w:r>
            <w:r w:rsidRPr="00A23935">
              <w:rPr>
                <w:bCs/>
                <w:color w:val="5B9BD5" w:themeColor="accent1"/>
                <w:sz w:val="20"/>
                <w:szCs w:val="20"/>
              </w:rPr>
              <w:lastRenderedPageBreak/>
              <w:t xml:space="preserve">Степень удовлетворённости услугой по присмотру и уходу за последние 3 года снизилась на 1,8% с 99% в 2018 году до 97,2% в 2020) </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w:lastRenderedPageBreak/>
                  <m:t>→</m:t>
                </m:r>
              </m:oMath>
            </m:oMathPara>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 </w:t>
            </w:r>
            <m:oMath>
              <m:r>
                <w:rPr>
                  <w:rFonts w:ascii="Cambria Math" w:hAnsi="Cambria Math"/>
                  <w:color w:val="5B9BD5" w:themeColor="accent1"/>
                  <w:sz w:val="20"/>
                  <w:szCs w:val="20"/>
                </w:rPr>
                <m:t xml:space="preserve">         </m:t>
              </m:r>
            </m:oMath>
          </w:p>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w:lastRenderedPageBreak/>
                  <m:t>↓</m:t>
                </m:r>
              </m:oMath>
            </m:oMathPara>
          </w:p>
        </w:tc>
      </w:tr>
      <w:tr w:rsidR="00A23935" w:rsidRPr="00A23935" w:rsidTr="0039714E">
        <w:tc>
          <w:tcPr>
            <w:tcW w:w="426" w:type="dxa"/>
          </w:tcPr>
          <w:p w:rsidR="00201F37" w:rsidRPr="00A23935" w:rsidRDefault="00201F37" w:rsidP="0039714E">
            <w:pPr>
              <w:pStyle w:val="af0"/>
              <w:spacing w:before="0" w:beforeAutospacing="0" w:after="0" w:afterAutospacing="0"/>
              <w:jc w:val="both"/>
              <w:rPr>
                <w:bCs/>
                <w:color w:val="5B9BD5" w:themeColor="accent1"/>
              </w:rPr>
            </w:pPr>
            <w:r w:rsidRPr="00A23935">
              <w:rPr>
                <w:bCs/>
                <w:color w:val="5B9BD5" w:themeColor="accent1"/>
              </w:rPr>
              <w:lastRenderedPageBreak/>
              <w:t>7</w:t>
            </w:r>
          </w:p>
        </w:tc>
        <w:tc>
          <w:tcPr>
            <w:tcW w:w="2268" w:type="dxa"/>
          </w:tcPr>
          <w:p w:rsidR="00201F37" w:rsidRPr="00A23935" w:rsidRDefault="00201F37" w:rsidP="0039714E">
            <w:pPr>
              <w:pStyle w:val="af0"/>
              <w:spacing w:before="0" w:beforeAutospacing="0" w:after="0" w:afterAutospacing="0"/>
              <w:ind w:firstLine="284"/>
              <w:rPr>
                <w:bCs/>
                <w:color w:val="5B9BD5" w:themeColor="accent1"/>
                <w:sz w:val="20"/>
                <w:szCs w:val="20"/>
              </w:rPr>
            </w:pPr>
            <w:r w:rsidRPr="00A23935">
              <w:rPr>
                <w:bCs/>
                <w:color w:val="5B9BD5" w:themeColor="accent1"/>
                <w:sz w:val="20"/>
                <w:szCs w:val="20"/>
              </w:rPr>
              <w:t>-повышение качества управления.</w:t>
            </w:r>
          </w:p>
          <w:p w:rsidR="00201F37" w:rsidRPr="00A23935" w:rsidRDefault="00201F37" w:rsidP="0039714E">
            <w:pPr>
              <w:pStyle w:val="af0"/>
              <w:spacing w:before="0" w:beforeAutospacing="0" w:after="0" w:afterAutospacing="0"/>
              <w:rPr>
                <w:bCs/>
                <w:color w:val="5B9BD5" w:themeColor="accent1"/>
                <w:sz w:val="20"/>
                <w:szCs w:val="20"/>
              </w:rPr>
            </w:pPr>
          </w:p>
        </w:tc>
        <w:tc>
          <w:tcPr>
            <w:tcW w:w="5670" w:type="dxa"/>
          </w:tcPr>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 в каждой ДОО разработана и </w:t>
            </w:r>
            <w:proofErr w:type="gramStart"/>
            <w:r w:rsidRPr="00A23935">
              <w:rPr>
                <w:bCs/>
                <w:color w:val="5B9BD5" w:themeColor="accent1"/>
                <w:sz w:val="20"/>
                <w:szCs w:val="20"/>
              </w:rPr>
              <w:t xml:space="preserve">функционирует:   </w:t>
            </w:r>
            <w:proofErr w:type="gramEnd"/>
            <w:r w:rsidRPr="00A23935">
              <w:rPr>
                <w:bCs/>
                <w:color w:val="5B9BD5" w:themeColor="accent1"/>
                <w:sz w:val="20"/>
                <w:szCs w:val="20"/>
              </w:rPr>
              <w:t xml:space="preserve">                     -внутренняя система оценки качества образования в ДОО;</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-программа развития;</w:t>
            </w:r>
          </w:p>
          <w:p w:rsidR="00201F37" w:rsidRPr="00A23935" w:rsidRDefault="00201F37" w:rsidP="0039714E">
            <w:pPr>
              <w:pStyle w:val="af0"/>
              <w:spacing w:before="0" w:beforeAutospacing="0" w:after="0" w:afterAutospacing="0"/>
              <w:jc w:val="both"/>
              <w:rPr>
                <w:bCs/>
                <w:color w:val="5B9BD5" w:themeColor="accent1"/>
                <w:sz w:val="20"/>
                <w:szCs w:val="20"/>
              </w:rPr>
            </w:pPr>
            <w:r w:rsidRPr="00A23935">
              <w:rPr>
                <w:bCs/>
                <w:color w:val="5B9BD5" w:themeColor="accent1"/>
                <w:sz w:val="20"/>
                <w:szCs w:val="20"/>
              </w:rPr>
              <w:t xml:space="preserve">-рост количества руководителей, прошедших повышение квалификации </w:t>
            </w:r>
          </w:p>
        </w:tc>
        <w:tc>
          <w:tcPr>
            <w:tcW w:w="1701" w:type="dxa"/>
          </w:tcPr>
          <w:p w:rsidR="00201F37" w:rsidRPr="00A23935" w:rsidRDefault="00201F37" w:rsidP="0039714E">
            <w:pPr>
              <w:pStyle w:val="af0"/>
              <w:spacing w:before="0" w:beforeAutospacing="0" w:after="0" w:afterAutospacing="0"/>
              <w:jc w:val="both"/>
              <w:rPr>
                <w:bCs/>
                <w:color w:val="5B9BD5" w:themeColor="accent1"/>
                <w:sz w:val="20"/>
                <w:szCs w:val="20"/>
              </w:rPr>
            </w:pPr>
            <m:oMathPara>
              <m:oMath>
                <m:r>
                  <w:rPr>
                    <w:rFonts w:ascii="Cambria Math" w:hAnsi="Cambria Math"/>
                    <w:color w:val="5B9BD5" w:themeColor="accent1"/>
                    <w:sz w:val="20"/>
                    <w:szCs w:val="20"/>
                  </w:rPr>
                  <m:t>↑</m:t>
                </m:r>
              </m:oMath>
            </m:oMathPara>
          </w:p>
        </w:tc>
      </w:tr>
    </w:tbl>
    <w:p w:rsidR="00201F37" w:rsidRPr="00A23935" w:rsidRDefault="006645F9" w:rsidP="006645F9">
      <w:pPr>
        <w:pStyle w:val="af0"/>
        <w:spacing w:before="0" w:beforeAutospacing="0" w:after="0" w:afterAutospacing="0"/>
        <w:jc w:val="both"/>
        <w:rPr>
          <w:b/>
          <w:bCs/>
          <w:color w:val="5B9BD5" w:themeColor="accent1"/>
          <w:sz w:val="28"/>
          <w:szCs w:val="28"/>
        </w:rPr>
      </w:pPr>
      <w:r w:rsidRPr="00A23935">
        <w:rPr>
          <w:b/>
          <w:bCs/>
          <w:color w:val="5B9BD5" w:themeColor="accent1"/>
          <w:sz w:val="28"/>
          <w:szCs w:val="28"/>
        </w:rPr>
        <w:t>Обозначены з</w:t>
      </w:r>
      <w:r w:rsidR="00201F37" w:rsidRPr="00A23935">
        <w:rPr>
          <w:b/>
          <w:bCs/>
          <w:color w:val="5B9BD5" w:themeColor="accent1"/>
          <w:sz w:val="28"/>
          <w:szCs w:val="28"/>
        </w:rPr>
        <w:t>оны риска в области качества дошкольного образования.</w:t>
      </w:r>
    </w:p>
    <w:p w:rsidR="00201F37" w:rsidRPr="00A23935" w:rsidRDefault="00201F37" w:rsidP="00201F37">
      <w:pPr>
        <w:pStyle w:val="Default"/>
        <w:jc w:val="both"/>
        <w:rPr>
          <w:color w:val="5B9BD5" w:themeColor="accent1"/>
          <w:sz w:val="28"/>
          <w:szCs w:val="28"/>
        </w:rPr>
      </w:pPr>
      <w:r w:rsidRPr="00A23935">
        <w:rPr>
          <w:rFonts w:eastAsia="Times New Roman"/>
          <w:bCs/>
          <w:color w:val="5B9BD5" w:themeColor="accent1"/>
          <w:sz w:val="28"/>
          <w:szCs w:val="28"/>
          <w:lang w:eastAsia="ru-RU"/>
        </w:rPr>
        <w:t xml:space="preserve">1. </w:t>
      </w:r>
      <w:r w:rsidRPr="00A23935">
        <w:rPr>
          <w:color w:val="5B9BD5" w:themeColor="accent1"/>
          <w:sz w:val="28"/>
          <w:szCs w:val="28"/>
        </w:rPr>
        <w:t xml:space="preserve">Недостаток квалифицированных специалистов по работе с детьми с ОВЗ и детьми –инвалидами в отдалённых населённых пунктах </w:t>
      </w:r>
    </w:p>
    <w:p w:rsidR="00201F37" w:rsidRPr="00A23935" w:rsidRDefault="00201F37" w:rsidP="00201F37">
      <w:pPr>
        <w:autoSpaceDE w:val="0"/>
        <w:autoSpaceDN w:val="0"/>
        <w:adjustRightInd w:val="0"/>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2. Трудности в осуществлении индивидуализации питания по составлению меню.</w:t>
      </w:r>
    </w:p>
    <w:p w:rsidR="00201F37" w:rsidRPr="00A23935" w:rsidRDefault="00201F37" w:rsidP="00201F37">
      <w:pPr>
        <w:autoSpaceDE w:val="0"/>
        <w:autoSpaceDN w:val="0"/>
        <w:adjustRightInd w:val="0"/>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xml:space="preserve">3. Оперативное, </w:t>
      </w:r>
      <w:proofErr w:type="spellStart"/>
      <w:r w:rsidRPr="00A23935">
        <w:rPr>
          <w:rFonts w:ascii="Times New Roman" w:hAnsi="Times New Roman" w:cs="Times New Roman"/>
          <w:color w:val="5B9BD5" w:themeColor="accent1"/>
          <w:sz w:val="28"/>
          <w:szCs w:val="28"/>
        </w:rPr>
        <w:t>быстрореагируемое</w:t>
      </w:r>
      <w:proofErr w:type="spellEnd"/>
      <w:r w:rsidRPr="00A23935">
        <w:rPr>
          <w:rFonts w:ascii="Times New Roman" w:hAnsi="Times New Roman" w:cs="Times New Roman"/>
          <w:color w:val="5B9BD5" w:themeColor="accent1"/>
          <w:sz w:val="28"/>
          <w:szCs w:val="28"/>
        </w:rPr>
        <w:t xml:space="preserve"> создание необходимых условий для реализации адаптированных образовательных программ при росте детей с ОВЗ при сформированной на начало года сетевой модели групп в каждой ОО.</w:t>
      </w:r>
    </w:p>
    <w:p w:rsidR="00201F37" w:rsidRDefault="00201F37" w:rsidP="00201F37">
      <w:pPr>
        <w:autoSpaceDE w:val="0"/>
        <w:autoSpaceDN w:val="0"/>
        <w:adjustRightInd w:val="0"/>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4. Степень удовлетворённости качеством услуги по присмотру и уходу за детьми, особенно в отдалённых населённых пунктах в связи с незначительным снижением показателя.</w:t>
      </w:r>
    </w:p>
    <w:p w:rsidR="00A23935" w:rsidRPr="00A23935" w:rsidRDefault="00A23935" w:rsidP="00201F37">
      <w:pPr>
        <w:autoSpaceDE w:val="0"/>
        <w:autoSpaceDN w:val="0"/>
        <w:adjustRightInd w:val="0"/>
        <w:spacing w:after="0" w:line="240" w:lineRule="auto"/>
        <w:jc w:val="both"/>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 xml:space="preserve">   Подводя итог по мониторингу качества дошкольного образования, необходимо отметить, что данный мониторинг будет осуществляться ежегодно. Ближайшие сроки- сентябрь 2022 года.</w:t>
      </w:r>
    </w:p>
    <w:p w:rsidR="00201F37" w:rsidRPr="00CB4C14" w:rsidRDefault="00201F37" w:rsidP="00C445A4">
      <w:pPr>
        <w:spacing w:after="0" w:line="240" w:lineRule="auto"/>
        <w:jc w:val="both"/>
        <w:rPr>
          <w:rFonts w:ascii="Times New Roman" w:hAnsi="Times New Roman" w:cs="Times New Roman"/>
          <w:sz w:val="28"/>
          <w:szCs w:val="28"/>
        </w:rPr>
      </w:pPr>
    </w:p>
    <w:p w:rsidR="00AA476A" w:rsidRPr="006175FE" w:rsidRDefault="00225C49" w:rsidP="00CB4C14">
      <w:pPr>
        <w:ind w:left="-426" w:firstLine="426"/>
        <w:jc w:val="both"/>
        <w:rPr>
          <w:rFonts w:ascii="Times New Roman" w:eastAsia="Times New Roman" w:hAnsi="Times New Roman" w:cs="Times New Roman"/>
          <w:b/>
          <w:color w:val="000000" w:themeColor="text1"/>
          <w:sz w:val="28"/>
          <w:szCs w:val="28"/>
          <w:lang w:val="x-none"/>
        </w:rPr>
      </w:pPr>
      <w:r>
        <w:rPr>
          <w:rFonts w:ascii="Times New Roman" w:hAnsi="Times New Roman" w:cs="Times New Roman"/>
          <w:b/>
          <w:color w:val="000000" w:themeColor="text1"/>
          <w:sz w:val="28"/>
          <w:szCs w:val="28"/>
        </w:rPr>
        <w:t xml:space="preserve">   </w:t>
      </w:r>
      <w:r w:rsidR="00476BBD" w:rsidRPr="006175FE">
        <w:rPr>
          <w:rFonts w:ascii="Times New Roman" w:hAnsi="Times New Roman" w:cs="Times New Roman"/>
          <w:b/>
          <w:color w:val="000000" w:themeColor="text1"/>
          <w:sz w:val="28"/>
          <w:szCs w:val="28"/>
        </w:rPr>
        <w:t>4</w:t>
      </w:r>
      <w:r w:rsidR="00AA476A" w:rsidRPr="006175FE">
        <w:rPr>
          <w:rFonts w:ascii="Times New Roman" w:hAnsi="Times New Roman" w:cs="Times New Roman"/>
          <w:b/>
          <w:color w:val="000000" w:themeColor="text1"/>
          <w:sz w:val="28"/>
          <w:szCs w:val="28"/>
        </w:rPr>
        <w:t>.</w:t>
      </w:r>
      <w:r w:rsidR="00476BBD" w:rsidRPr="006175FE">
        <w:rPr>
          <w:rFonts w:ascii="Times New Roman" w:hAnsi="Times New Roman" w:cs="Times New Roman"/>
          <w:b/>
          <w:color w:val="000000" w:themeColor="text1"/>
          <w:sz w:val="28"/>
          <w:szCs w:val="28"/>
        </w:rPr>
        <w:t>5.</w:t>
      </w:r>
      <w:r w:rsidR="00AA476A" w:rsidRPr="006175FE">
        <w:rPr>
          <w:rFonts w:ascii="Times New Roman" w:eastAsia="Times New Roman" w:hAnsi="Times New Roman" w:cs="Times New Roman"/>
          <w:b/>
          <w:color w:val="000000" w:themeColor="text1"/>
          <w:sz w:val="28"/>
          <w:szCs w:val="28"/>
        </w:rPr>
        <w:t xml:space="preserve"> </w:t>
      </w:r>
      <w:r w:rsidR="00AA476A" w:rsidRPr="006175FE">
        <w:rPr>
          <w:rFonts w:ascii="Times New Roman" w:hAnsi="Times New Roman" w:cs="Times New Roman"/>
          <w:b/>
          <w:color w:val="000000" w:themeColor="text1"/>
          <w:sz w:val="28"/>
          <w:szCs w:val="28"/>
        </w:rPr>
        <w:t>Развитие услуг на платной основе</w:t>
      </w:r>
    </w:p>
    <w:p w:rsidR="00AA476A" w:rsidRDefault="00AA476A" w:rsidP="00CB4C14">
      <w:pPr>
        <w:spacing w:after="0" w:line="240" w:lineRule="auto"/>
        <w:ind w:hanging="567"/>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w:t>
      </w:r>
      <w:r w:rsidR="00225C49">
        <w:rPr>
          <w:rFonts w:ascii="Times New Roman" w:hAnsi="Times New Roman" w:cs="Times New Roman"/>
          <w:color w:val="000000" w:themeColor="text1"/>
          <w:sz w:val="28"/>
          <w:szCs w:val="28"/>
        </w:rPr>
        <w:t xml:space="preserve">    </w:t>
      </w:r>
      <w:r w:rsidRPr="006175FE">
        <w:rPr>
          <w:rFonts w:ascii="Times New Roman" w:hAnsi="Times New Roman" w:cs="Times New Roman"/>
          <w:color w:val="000000" w:themeColor="text1"/>
          <w:sz w:val="28"/>
          <w:szCs w:val="28"/>
        </w:rPr>
        <w:t xml:space="preserve">Отрадно отметить, что реализация планов в развитии услуг по дополнительному образованию, в </w:t>
      </w:r>
      <w:r w:rsidR="00D4175B">
        <w:rPr>
          <w:rFonts w:ascii="Times New Roman" w:hAnsi="Times New Roman" w:cs="Times New Roman"/>
          <w:color w:val="000000" w:themeColor="text1"/>
          <w:sz w:val="28"/>
          <w:szCs w:val="28"/>
        </w:rPr>
        <w:t xml:space="preserve">том числе и на платной основе, </w:t>
      </w:r>
      <w:r w:rsidRPr="006175FE">
        <w:rPr>
          <w:rFonts w:ascii="Times New Roman" w:hAnsi="Times New Roman" w:cs="Times New Roman"/>
          <w:color w:val="000000" w:themeColor="text1"/>
          <w:sz w:val="28"/>
          <w:szCs w:val="28"/>
        </w:rPr>
        <w:t xml:space="preserve">успешно запущенная в 2016-2017 </w:t>
      </w:r>
      <w:proofErr w:type="spellStart"/>
      <w:r w:rsidRPr="006175FE">
        <w:rPr>
          <w:rFonts w:ascii="Times New Roman" w:hAnsi="Times New Roman" w:cs="Times New Roman"/>
          <w:color w:val="000000" w:themeColor="text1"/>
          <w:sz w:val="28"/>
          <w:szCs w:val="28"/>
        </w:rPr>
        <w:t>уч.г</w:t>
      </w:r>
      <w:proofErr w:type="spellEnd"/>
      <w:r w:rsidRPr="006175FE">
        <w:rPr>
          <w:rFonts w:ascii="Times New Roman" w:hAnsi="Times New Roman" w:cs="Times New Roman"/>
          <w:color w:val="000000" w:themeColor="text1"/>
          <w:sz w:val="28"/>
          <w:szCs w:val="28"/>
        </w:rPr>
        <w:t>., получила свое дальнейшее развитие. Эта работа оказалась продуктивной (количественно и качественно).</w:t>
      </w:r>
      <w:r w:rsidR="0019408B">
        <w:rPr>
          <w:rFonts w:ascii="Times New Roman" w:hAnsi="Times New Roman" w:cs="Times New Roman"/>
          <w:color w:val="000000" w:themeColor="text1"/>
          <w:sz w:val="28"/>
          <w:szCs w:val="28"/>
        </w:rPr>
        <w:t xml:space="preserve"> </w:t>
      </w:r>
      <w:r w:rsidRPr="006175FE">
        <w:rPr>
          <w:rFonts w:ascii="Times New Roman" w:hAnsi="Times New Roman" w:cs="Times New Roman"/>
          <w:color w:val="000000" w:themeColor="text1"/>
          <w:sz w:val="28"/>
          <w:szCs w:val="28"/>
        </w:rPr>
        <w:t>Наиболее успешной б</w:t>
      </w:r>
      <w:r w:rsidR="006C2715">
        <w:rPr>
          <w:rFonts w:ascii="Times New Roman" w:hAnsi="Times New Roman" w:cs="Times New Roman"/>
          <w:color w:val="000000" w:themeColor="text1"/>
          <w:sz w:val="28"/>
          <w:szCs w:val="28"/>
        </w:rPr>
        <w:t>ыла деятельность ДОО («Сибирячок</w:t>
      </w:r>
      <w:r w:rsidRPr="006175FE">
        <w:rPr>
          <w:rFonts w:ascii="Times New Roman" w:hAnsi="Times New Roman" w:cs="Times New Roman"/>
          <w:color w:val="000000" w:themeColor="text1"/>
          <w:sz w:val="28"/>
          <w:szCs w:val="28"/>
        </w:rPr>
        <w:t>»</w:t>
      </w:r>
      <w:r w:rsidR="006C2715">
        <w:rPr>
          <w:rFonts w:ascii="Times New Roman" w:hAnsi="Times New Roman" w:cs="Times New Roman"/>
          <w:color w:val="000000" w:themeColor="text1"/>
          <w:sz w:val="28"/>
          <w:szCs w:val="28"/>
        </w:rPr>
        <w:t xml:space="preserve"> (</w:t>
      </w:r>
      <w:proofErr w:type="spellStart"/>
      <w:r w:rsidR="006C2715">
        <w:rPr>
          <w:rFonts w:ascii="Times New Roman" w:hAnsi="Times New Roman" w:cs="Times New Roman"/>
          <w:color w:val="000000" w:themeColor="text1"/>
          <w:sz w:val="28"/>
          <w:szCs w:val="28"/>
        </w:rPr>
        <w:t>п.Белый</w:t>
      </w:r>
      <w:proofErr w:type="spellEnd"/>
      <w:r w:rsidR="006C2715">
        <w:rPr>
          <w:rFonts w:ascii="Times New Roman" w:hAnsi="Times New Roman" w:cs="Times New Roman"/>
          <w:color w:val="000000" w:themeColor="text1"/>
          <w:sz w:val="28"/>
          <w:szCs w:val="28"/>
        </w:rPr>
        <w:t xml:space="preserve"> Яр - 23 услуги)</w:t>
      </w:r>
      <w:r w:rsidRPr="006175FE">
        <w:rPr>
          <w:rFonts w:ascii="Times New Roman" w:hAnsi="Times New Roman" w:cs="Times New Roman"/>
          <w:color w:val="000000" w:themeColor="text1"/>
          <w:sz w:val="28"/>
          <w:szCs w:val="28"/>
        </w:rPr>
        <w:t>,</w:t>
      </w:r>
      <w:r w:rsidR="006C2715">
        <w:rPr>
          <w:rFonts w:ascii="Times New Roman" w:hAnsi="Times New Roman" w:cs="Times New Roman"/>
          <w:color w:val="000000" w:themeColor="text1"/>
          <w:sz w:val="28"/>
          <w:szCs w:val="28"/>
        </w:rPr>
        <w:t xml:space="preserve"> («Сибирячок</w:t>
      </w:r>
      <w:r w:rsidR="006C2715" w:rsidRPr="006175FE">
        <w:rPr>
          <w:rFonts w:ascii="Times New Roman" w:hAnsi="Times New Roman" w:cs="Times New Roman"/>
          <w:color w:val="000000" w:themeColor="text1"/>
          <w:sz w:val="28"/>
          <w:szCs w:val="28"/>
        </w:rPr>
        <w:t>»</w:t>
      </w:r>
      <w:r w:rsidR="006C2715">
        <w:rPr>
          <w:rFonts w:ascii="Times New Roman" w:hAnsi="Times New Roman" w:cs="Times New Roman"/>
          <w:color w:val="000000" w:themeColor="text1"/>
          <w:sz w:val="28"/>
          <w:szCs w:val="28"/>
        </w:rPr>
        <w:t xml:space="preserve"> (г.Лянтор - 14 услуг),</w:t>
      </w:r>
      <w:r w:rsidRPr="006175FE">
        <w:rPr>
          <w:rFonts w:ascii="Times New Roman" w:hAnsi="Times New Roman" w:cs="Times New Roman"/>
          <w:color w:val="000000" w:themeColor="text1"/>
          <w:sz w:val="28"/>
          <w:szCs w:val="28"/>
        </w:rPr>
        <w:t xml:space="preserve"> </w:t>
      </w:r>
      <w:r w:rsidR="0019408B">
        <w:rPr>
          <w:rFonts w:ascii="Times New Roman" w:hAnsi="Times New Roman" w:cs="Times New Roman"/>
          <w:color w:val="000000" w:themeColor="text1"/>
          <w:sz w:val="28"/>
          <w:szCs w:val="28"/>
        </w:rPr>
        <w:t xml:space="preserve">«Белоснежка» </w:t>
      </w:r>
      <w:proofErr w:type="gramStart"/>
      <w:r w:rsidR="0019408B">
        <w:rPr>
          <w:rFonts w:ascii="Times New Roman" w:hAnsi="Times New Roman" w:cs="Times New Roman"/>
          <w:color w:val="000000" w:themeColor="text1"/>
          <w:sz w:val="28"/>
          <w:szCs w:val="28"/>
        </w:rPr>
        <w:t xml:space="preserve">( </w:t>
      </w:r>
      <w:proofErr w:type="spellStart"/>
      <w:r w:rsidR="0019408B">
        <w:rPr>
          <w:rFonts w:ascii="Times New Roman" w:hAnsi="Times New Roman" w:cs="Times New Roman"/>
          <w:color w:val="000000" w:themeColor="text1"/>
          <w:sz w:val="28"/>
          <w:szCs w:val="28"/>
        </w:rPr>
        <w:t>п.Солнечный</w:t>
      </w:r>
      <w:proofErr w:type="spellEnd"/>
      <w:proofErr w:type="gramEnd"/>
      <w:r w:rsidR="0019408B">
        <w:rPr>
          <w:rFonts w:ascii="Times New Roman" w:hAnsi="Times New Roman" w:cs="Times New Roman"/>
          <w:color w:val="000000" w:themeColor="text1"/>
          <w:sz w:val="28"/>
          <w:szCs w:val="28"/>
        </w:rPr>
        <w:t xml:space="preserve"> – 12</w:t>
      </w:r>
      <w:r w:rsidR="006C2715">
        <w:rPr>
          <w:rFonts w:ascii="Times New Roman" w:hAnsi="Times New Roman" w:cs="Times New Roman"/>
          <w:color w:val="000000" w:themeColor="text1"/>
          <w:sz w:val="28"/>
          <w:szCs w:val="28"/>
        </w:rPr>
        <w:t xml:space="preserve"> услуг), </w:t>
      </w:r>
      <w:r w:rsidRPr="006175FE">
        <w:rPr>
          <w:rFonts w:ascii="Times New Roman" w:hAnsi="Times New Roman" w:cs="Times New Roman"/>
          <w:color w:val="000000" w:themeColor="text1"/>
          <w:sz w:val="28"/>
          <w:szCs w:val="28"/>
        </w:rPr>
        <w:t>«Золотая рыбка» (г. Лянтор</w:t>
      </w:r>
      <w:r w:rsidR="006C2715">
        <w:rPr>
          <w:rFonts w:ascii="Times New Roman" w:hAnsi="Times New Roman" w:cs="Times New Roman"/>
          <w:color w:val="000000" w:themeColor="text1"/>
          <w:sz w:val="28"/>
          <w:szCs w:val="28"/>
        </w:rPr>
        <w:t xml:space="preserve"> - 9 услу</w:t>
      </w:r>
      <w:r w:rsidR="0019408B">
        <w:rPr>
          <w:rFonts w:ascii="Times New Roman" w:hAnsi="Times New Roman" w:cs="Times New Roman"/>
          <w:color w:val="000000" w:themeColor="text1"/>
          <w:sz w:val="28"/>
          <w:szCs w:val="28"/>
        </w:rPr>
        <w:t>г)</w:t>
      </w:r>
      <w:r w:rsidRPr="006175FE">
        <w:rPr>
          <w:rFonts w:ascii="Times New Roman" w:hAnsi="Times New Roman" w:cs="Times New Roman"/>
          <w:color w:val="000000" w:themeColor="text1"/>
          <w:sz w:val="28"/>
          <w:szCs w:val="28"/>
        </w:rPr>
        <w:t>, «Рябинка» (</w:t>
      </w:r>
      <w:proofErr w:type="spellStart"/>
      <w:r w:rsidRPr="006175FE">
        <w:rPr>
          <w:rFonts w:ascii="Times New Roman" w:hAnsi="Times New Roman" w:cs="Times New Roman"/>
          <w:color w:val="000000" w:themeColor="text1"/>
          <w:sz w:val="28"/>
          <w:szCs w:val="28"/>
        </w:rPr>
        <w:t>п.г.т</w:t>
      </w:r>
      <w:proofErr w:type="spellEnd"/>
      <w:r w:rsidRPr="006175FE">
        <w:rPr>
          <w:rFonts w:ascii="Times New Roman" w:hAnsi="Times New Roman" w:cs="Times New Roman"/>
          <w:color w:val="000000" w:themeColor="text1"/>
          <w:sz w:val="28"/>
          <w:szCs w:val="28"/>
        </w:rPr>
        <w:t>. Барсово</w:t>
      </w:r>
      <w:r w:rsidR="006C2715">
        <w:rPr>
          <w:rFonts w:ascii="Times New Roman" w:hAnsi="Times New Roman" w:cs="Times New Roman"/>
          <w:color w:val="000000" w:themeColor="text1"/>
          <w:sz w:val="28"/>
          <w:szCs w:val="28"/>
        </w:rPr>
        <w:t xml:space="preserve"> – 7 услуг</w:t>
      </w:r>
      <w:r w:rsidRPr="006175FE">
        <w:rPr>
          <w:rFonts w:ascii="Times New Roman" w:hAnsi="Times New Roman" w:cs="Times New Roman"/>
          <w:color w:val="000000" w:themeColor="text1"/>
          <w:sz w:val="28"/>
          <w:szCs w:val="28"/>
        </w:rPr>
        <w:t>)</w:t>
      </w:r>
      <w:r w:rsidR="0019408B">
        <w:rPr>
          <w:rFonts w:ascii="Times New Roman" w:hAnsi="Times New Roman" w:cs="Times New Roman"/>
          <w:color w:val="000000" w:themeColor="text1"/>
          <w:sz w:val="28"/>
          <w:szCs w:val="28"/>
        </w:rPr>
        <w:t>, «Светлячок» (г. Лянтор)-8; «Соловушка»- 7)</w:t>
      </w:r>
      <w:r w:rsidRPr="006175FE">
        <w:rPr>
          <w:rFonts w:ascii="Times New Roman" w:hAnsi="Times New Roman" w:cs="Times New Roman"/>
          <w:color w:val="000000" w:themeColor="text1"/>
          <w:sz w:val="28"/>
          <w:szCs w:val="28"/>
        </w:rPr>
        <w:t>. Наибольшее количество услуг по дополнительному образованию на платной основе оказывают: д/с «</w:t>
      </w:r>
      <w:r w:rsidR="006C2715">
        <w:rPr>
          <w:rFonts w:ascii="Times New Roman" w:hAnsi="Times New Roman" w:cs="Times New Roman"/>
          <w:color w:val="000000" w:themeColor="text1"/>
          <w:sz w:val="28"/>
          <w:szCs w:val="28"/>
        </w:rPr>
        <w:t>Сибирячок</w:t>
      </w:r>
      <w:r w:rsidRPr="006175FE">
        <w:rPr>
          <w:rFonts w:ascii="Times New Roman" w:hAnsi="Times New Roman" w:cs="Times New Roman"/>
          <w:color w:val="000000" w:themeColor="text1"/>
          <w:sz w:val="28"/>
          <w:szCs w:val="28"/>
        </w:rPr>
        <w:t xml:space="preserve">» </w:t>
      </w:r>
      <w:r w:rsidR="006C2715">
        <w:rPr>
          <w:rFonts w:ascii="Times New Roman" w:hAnsi="Times New Roman" w:cs="Times New Roman"/>
          <w:color w:val="000000" w:themeColor="text1"/>
          <w:sz w:val="28"/>
          <w:szCs w:val="28"/>
        </w:rPr>
        <w:t>(</w:t>
      </w:r>
      <w:proofErr w:type="spellStart"/>
      <w:r w:rsidR="006C2715">
        <w:rPr>
          <w:rFonts w:ascii="Times New Roman" w:hAnsi="Times New Roman" w:cs="Times New Roman"/>
          <w:color w:val="000000" w:themeColor="text1"/>
          <w:sz w:val="28"/>
          <w:szCs w:val="28"/>
        </w:rPr>
        <w:t>п.Б.Яр</w:t>
      </w:r>
      <w:proofErr w:type="spellEnd"/>
      <w:r w:rsidR="006C2715">
        <w:rPr>
          <w:rFonts w:ascii="Times New Roman" w:hAnsi="Times New Roman" w:cs="Times New Roman"/>
          <w:color w:val="000000" w:themeColor="text1"/>
          <w:sz w:val="28"/>
          <w:szCs w:val="28"/>
        </w:rPr>
        <w:t xml:space="preserve">) </w:t>
      </w:r>
      <w:r w:rsidRPr="006175FE">
        <w:rPr>
          <w:rFonts w:ascii="Times New Roman" w:hAnsi="Times New Roman" w:cs="Times New Roman"/>
          <w:color w:val="000000" w:themeColor="text1"/>
          <w:sz w:val="28"/>
          <w:szCs w:val="28"/>
        </w:rPr>
        <w:t>и</w:t>
      </w:r>
      <w:r w:rsidR="00A955B9">
        <w:rPr>
          <w:rFonts w:ascii="Times New Roman" w:hAnsi="Times New Roman" w:cs="Times New Roman"/>
          <w:color w:val="000000" w:themeColor="text1"/>
          <w:sz w:val="28"/>
          <w:szCs w:val="28"/>
        </w:rPr>
        <w:t xml:space="preserve"> </w:t>
      </w:r>
      <w:r w:rsidR="006C2715">
        <w:rPr>
          <w:rFonts w:ascii="Times New Roman" w:hAnsi="Times New Roman" w:cs="Times New Roman"/>
          <w:color w:val="000000" w:themeColor="text1"/>
          <w:sz w:val="28"/>
          <w:szCs w:val="28"/>
        </w:rPr>
        <w:t>«Сибирячок» (г.Лянтор), как было уже сказано</w:t>
      </w:r>
      <w:r w:rsidR="006D60D2">
        <w:rPr>
          <w:rFonts w:ascii="Times New Roman" w:hAnsi="Times New Roman" w:cs="Times New Roman"/>
          <w:color w:val="000000" w:themeColor="text1"/>
          <w:sz w:val="28"/>
          <w:szCs w:val="28"/>
        </w:rPr>
        <w:t>,</w:t>
      </w:r>
      <w:r w:rsidR="006C2715">
        <w:rPr>
          <w:rFonts w:ascii="Times New Roman" w:hAnsi="Times New Roman" w:cs="Times New Roman"/>
          <w:color w:val="000000" w:themeColor="text1"/>
          <w:sz w:val="28"/>
          <w:szCs w:val="28"/>
        </w:rPr>
        <w:t xml:space="preserve"> 23 и 14</w:t>
      </w:r>
      <w:r w:rsidRPr="006175FE">
        <w:rPr>
          <w:rFonts w:ascii="Times New Roman" w:hAnsi="Times New Roman" w:cs="Times New Roman"/>
          <w:color w:val="000000" w:themeColor="text1"/>
          <w:sz w:val="28"/>
          <w:szCs w:val="28"/>
        </w:rPr>
        <w:t xml:space="preserve"> услуг соответственно.</w:t>
      </w:r>
    </w:p>
    <w:p w:rsidR="00AA476A" w:rsidRPr="006175FE" w:rsidRDefault="006C2715" w:rsidP="00CB4C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Реестре платных дополнительных услуг </w:t>
      </w:r>
      <w:r w:rsidR="00A955B9">
        <w:rPr>
          <w:rFonts w:ascii="Times New Roman" w:hAnsi="Times New Roman" w:cs="Times New Roman"/>
          <w:color w:val="000000" w:themeColor="text1"/>
          <w:sz w:val="28"/>
          <w:szCs w:val="28"/>
        </w:rPr>
        <w:t>для дошкольников в образовательных организациях Сургутского района значи</w:t>
      </w:r>
      <w:r>
        <w:rPr>
          <w:rFonts w:ascii="Times New Roman" w:hAnsi="Times New Roman" w:cs="Times New Roman"/>
          <w:color w:val="000000" w:themeColor="text1"/>
          <w:sz w:val="28"/>
          <w:szCs w:val="28"/>
        </w:rPr>
        <w:t xml:space="preserve">тся </w:t>
      </w:r>
      <w:r w:rsidR="0019408B">
        <w:rPr>
          <w:rFonts w:ascii="Times New Roman" w:hAnsi="Times New Roman" w:cs="Times New Roman"/>
          <w:color w:val="000000" w:themeColor="text1"/>
          <w:sz w:val="28"/>
          <w:szCs w:val="28"/>
        </w:rPr>
        <w:t>117</w:t>
      </w:r>
      <w:r w:rsidR="00A955B9">
        <w:rPr>
          <w:rFonts w:ascii="Times New Roman" w:hAnsi="Times New Roman" w:cs="Times New Roman"/>
          <w:color w:val="000000" w:themeColor="text1"/>
          <w:sz w:val="28"/>
          <w:szCs w:val="28"/>
        </w:rPr>
        <w:t xml:space="preserve"> услуг</w:t>
      </w:r>
      <w:r w:rsidR="0019408B">
        <w:rPr>
          <w:rFonts w:ascii="Times New Roman" w:hAnsi="Times New Roman" w:cs="Times New Roman"/>
          <w:color w:val="000000" w:themeColor="text1"/>
          <w:sz w:val="28"/>
          <w:szCs w:val="28"/>
        </w:rPr>
        <w:t>, оказываемых в 16 дошкольных организациях</w:t>
      </w:r>
      <w:r w:rsidR="00A955B9">
        <w:rPr>
          <w:rFonts w:ascii="Times New Roman" w:hAnsi="Times New Roman" w:cs="Times New Roman"/>
          <w:color w:val="000000" w:themeColor="text1"/>
          <w:sz w:val="28"/>
          <w:szCs w:val="28"/>
        </w:rPr>
        <w:t xml:space="preserve">, включая услуги </w:t>
      </w:r>
      <w:r>
        <w:rPr>
          <w:rFonts w:ascii="Times New Roman" w:hAnsi="Times New Roman" w:cs="Times New Roman"/>
          <w:color w:val="000000" w:themeColor="text1"/>
          <w:sz w:val="28"/>
          <w:szCs w:val="28"/>
        </w:rPr>
        <w:t xml:space="preserve"> </w:t>
      </w:r>
      <w:r w:rsidR="006D6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конструированию</w:t>
      </w:r>
      <w:r w:rsidR="00A955B9">
        <w:rPr>
          <w:rFonts w:ascii="Times New Roman" w:hAnsi="Times New Roman" w:cs="Times New Roman"/>
          <w:color w:val="000000" w:themeColor="text1"/>
          <w:sz w:val="28"/>
          <w:szCs w:val="28"/>
        </w:rPr>
        <w:t xml:space="preserve"> в разных вариантах</w:t>
      </w:r>
      <w:r>
        <w:rPr>
          <w:rFonts w:ascii="Times New Roman" w:hAnsi="Times New Roman" w:cs="Times New Roman"/>
          <w:color w:val="000000" w:themeColor="text1"/>
          <w:sz w:val="28"/>
          <w:szCs w:val="28"/>
        </w:rPr>
        <w:t>, обучению шахматам, иностранному языку, художественно-эстетическому развитию</w:t>
      </w:r>
      <w:r w:rsidR="00A955B9">
        <w:rPr>
          <w:rFonts w:ascii="Times New Roman" w:hAnsi="Times New Roman" w:cs="Times New Roman"/>
          <w:color w:val="000000" w:themeColor="text1"/>
          <w:sz w:val="28"/>
          <w:szCs w:val="28"/>
        </w:rPr>
        <w:t xml:space="preserve"> (вокал, танцы, изобразительная деятельность), речевое развитие, подготовка к обучению в школе, плавание, а также коррекционные логопедические услуги и услуги по присмотру и уходу в вечернее время.</w:t>
      </w:r>
      <w:r>
        <w:rPr>
          <w:rFonts w:ascii="Times New Roman" w:hAnsi="Times New Roman" w:cs="Times New Roman"/>
          <w:color w:val="000000" w:themeColor="text1"/>
          <w:sz w:val="28"/>
          <w:szCs w:val="28"/>
        </w:rPr>
        <w:t xml:space="preserve">  </w:t>
      </w:r>
      <w:r w:rsidR="00AA476A" w:rsidRPr="006175FE">
        <w:rPr>
          <w:rFonts w:ascii="Times New Roman" w:hAnsi="Times New Roman" w:cs="Times New Roman"/>
          <w:color w:val="000000" w:themeColor="text1"/>
          <w:sz w:val="28"/>
          <w:szCs w:val="28"/>
        </w:rPr>
        <w:t>Работа в этом направлении успешно продолжается.</w:t>
      </w:r>
    </w:p>
    <w:p w:rsidR="00AA476A" w:rsidRPr="006175FE" w:rsidRDefault="00AA476A" w:rsidP="00CB4C14">
      <w:pPr>
        <w:spacing w:after="0" w:line="240" w:lineRule="auto"/>
        <w:ind w:hanging="142"/>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Таким образом, исходя из выше сказанного, можно сделать вывод о том, что для системы дошкольного образования Сургутского района в вопросе предоставления общедоступного и бесплатного дошкольного образования в соответствии со СТАНДАРТОМ характерны:</w:t>
      </w:r>
    </w:p>
    <w:p w:rsidR="00AA476A" w:rsidRPr="006175FE" w:rsidRDefault="00AA476A" w:rsidP="00CB4C14">
      <w:pPr>
        <w:spacing w:after="0" w:line="240" w:lineRule="auto"/>
        <w:ind w:left="-142"/>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lastRenderedPageBreak/>
        <w:t>- наличие позитивной динамики развития в вопросах повышения качества предоставления услуг, повышения профессиональной компетентности персонала и системы работы, направленной на «поддержку разнообразия детства»;</w:t>
      </w:r>
    </w:p>
    <w:p w:rsidR="00AA476A" w:rsidRPr="006175FE" w:rsidRDefault="00AA476A" w:rsidP="00AA476A">
      <w:pPr>
        <w:spacing w:after="0" w:line="240" w:lineRule="auto"/>
        <w:ind w:left="-567" w:firstLine="425"/>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готовность к постоянному совершенствованию и обновлению.</w:t>
      </w:r>
    </w:p>
    <w:p w:rsidR="00AA476A" w:rsidRPr="0019408B" w:rsidRDefault="00AA476A" w:rsidP="009D7749">
      <w:pPr>
        <w:spacing w:after="0" w:line="240" w:lineRule="auto"/>
        <w:ind w:hanging="142"/>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Наряду с этим есть ряд </w:t>
      </w:r>
      <w:r w:rsidRPr="006175FE">
        <w:rPr>
          <w:rFonts w:ascii="Times New Roman" w:hAnsi="Times New Roman" w:cs="Times New Roman"/>
          <w:b/>
          <w:color w:val="000000" w:themeColor="text1"/>
          <w:sz w:val="28"/>
          <w:szCs w:val="28"/>
        </w:rPr>
        <w:t>проблем</w:t>
      </w:r>
      <w:r w:rsidRPr="006175FE">
        <w:rPr>
          <w:rFonts w:ascii="Times New Roman" w:hAnsi="Times New Roman" w:cs="Times New Roman"/>
          <w:color w:val="000000" w:themeColor="text1"/>
          <w:sz w:val="28"/>
          <w:szCs w:val="28"/>
        </w:rPr>
        <w:t>, которые тормозят дальнейшее развитие муниципальной системы дошко</w:t>
      </w:r>
      <w:r w:rsidR="0019408B">
        <w:rPr>
          <w:rFonts w:ascii="Times New Roman" w:hAnsi="Times New Roman" w:cs="Times New Roman"/>
          <w:color w:val="000000" w:themeColor="text1"/>
          <w:sz w:val="28"/>
          <w:szCs w:val="28"/>
        </w:rPr>
        <w:t xml:space="preserve">льного образования, а именно:  </w:t>
      </w:r>
    </w:p>
    <w:p w:rsidR="00AA476A" w:rsidRDefault="00AA476A" w:rsidP="009D7749">
      <w:pPr>
        <w:spacing w:after="0" w:line="240" w:lineRule="auto"/>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низкий уровень готовности части персонала ДОО к инновациям, в том числе и к инновационным и традиционным формам организации дошкольного образования на основе игры как ведущего вида детской деятельности;</w:t>
      </w:r>
    </w:p>
    <w:p w:rsidR="0019408B" w:rsidRDefault="0019408B" w:rsidP="009D7749">
      <w:pPr>
        <w:spacing w:after="0" w:line="240" w:lineRule="auto"/>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низкий уровень готовности части персонала ДОО </w:t>
      </w:r>
      <w:proofErr w:type="gramStart"/>
      <w:r w:rsidRPr="006175FE">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 работе</w:t>
      </w:r>
      <w:proofErr w:type="gramEnd"/>
      <w:r>
        <w:rPr>
          <w:rFonts w:ascii="Times New Roman" w:hAnsi="Times New Roman" w:cs="Times New Roman"/>
          <w:color w:val="000000" w:themeColor="text1"/>
          <w:sz w:val="28"/>
          <w:szCs w:val="28"/>
        </w:rPr>
        <w:t xml:space="preserve"> в новых условиях, в том числе и в условиях обострившейся эпидемиологической ситуации</w:t>
      </w:r>
      <w:r w:rsidRPr="006175FE">
        <w:rPr>
          <w:rFonts w:ascii="Times New Roman" w:hAnsi="Times New Roman" w:cs="Times New Roman"/>
          <w:color w:val="000000" w:themeColor="text1"/>
          <w:sz w:val="28"/>
          <w:szCs w:val="28"/>
        </w:rPr>
        <w:t>;</w:t>
      </w:r>
    </w:p>
    <w:p w:rsidR="00CB4C14" w:rsidRDefault="0019408B" w:rsidP="00C445A4">
      <w:pPr>
        <w:spacing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-наличие формального</w:t>
      </w:r>
      <w:r w:rsidR="00CB4C14">
        <w:rPr>
          <w:rFonts w:ascii="Times New Roman" w:hAnsi="Times New Roman" w:cs="Times New Roman"/>
          <w:color w:val="000000" w:themeColor="text1"/>
          <w:sz w:val="28"/>
          <w:szCs w:val="28"/>
        </w:rPr>
        <w:t xml:space="preserve"> подхода в организации образовательной деятельности, нежелание </w:t>
      </w:r>
      <w:r w:rsidR="00CB4C14">
        <w:rPr>
          <w:rFonts w:ascii="Times New Roman" w:hAnsi="Times New Roman" w:cs="Times New Roman"/>
          <w:sz w:val="28"/>
          <w:szCs w:val="28"/>
        </w:rPr>
        <w:t>с</w:t>
      </w:r>
      <w:r w:rsidR="00CB4C14" w:rsidRPr="00CB4C14">
        <w:rPr>
          <w:rFonts w:ascii="Times New Roman" w:hAnsi="Times New Roman" w:cs="Times New Roman"/>
          <w:sz w:val="28"/>
          <w:szCs w:val="28"/>
        </w:rPr>
        <w:t>воевременно выявлять разнообразные проблемы у детей, оказывать адресную помощь</w:t>
      </w:r>
      <w:r w:rsidR="00CB4C14">
        <w:rPr>
          <w:rFonts w:ascii="Times New Roman" w:hAnsi="Times New Roman" w:cs="Times New Roman"/>
          <w:sz w:val="28"/>
          <w:szCs w:val="28"/>
        </w:rPr>
        <w:t>;</w:t>
      </w:r>
      <w:r w:rsidR="00CB4C14" w:rsidRPr="00CB4C14">
        <w:rPr>
          <w:rFonts w:ascii="Times New Roman" w:hAnsi="Times New Roman" w:cs="Times New Roman"/>
          <w:sz w:val="28"/>
          <w:szCs w:val="28"/>
        </w:rPr>
        <w:t xml:space="preserve"> </w:t>
      </w:r>
    </w:p>
    <w:p w:rsidR="00CB4C14" w:rsidRDefault="00CB4C14" w:rsidP="00C445A4">
      <w:pPr>
        <w:spacing w:line="240" w:lineRule="auto"/>
        <w:rPr>
          <w:rFonts w:ascii="Times New Roman" w:hAnsi="Times New Roman" w:cs="Times New Roman"/>
          <w:sz w:val="28"/>
          <w:szCs w:val="28"/>
        </w:rPr>
      </w:pPr>
      <w:r w:rsidRPr="00CB4C14">
        <w:rPr>
          <w:rFonts w:ascii="Times New Roman" w:hAnsi="Times New Roman" w:cs="Times New Roman"/>
          <w:sz w:val="28"/>
          <w:szCs w:val="28"/>
        </w:rPr>
        <w:t xml:space="preserve">- </w:t>
      </w:r>
      <w:r>
        <w:rPr>
          <w:rFonts w:ascii="Times New Roman" w:hAnsi="Times New Roman" w:cs="Times New Roman"/>
          <w:sz w:val="28"/>
          <w:szCs w:val="28"/>
        </w:rPr>
        <w:t>нег</w:t>
      </w:r>
      <w:r w:rsidRPr="00CB4C14">
        <w:rPr>
          <w:rFonts w:ascii="Times New Roman" w:hAnsi="Times New Roman" w:cs="Times New Roman"/>
          <w:sz w:val="28"/>
          <w:szCs w:val="28"/>
        </w:rPr>
        <w:t xml:space="preserve">отовность </w:t>
      </w:r>
      <w:r>
        <w:rPr>
          <w:rFonts w:ascii="Times New Roman" w:hAnsi="Times New Roman" w:cs="Times New Roman"/>
          <w:sz w:val="28"/>
          <w:szCs w:val="28"/>
        </w:rPr>
        <w:t xml:space="preserve">педагогических и управленческих кадров </w:t>
      </w:r>
      <w:r w:rsidRPr="00CB4C14">
        <w:rPr>
          <w:rFonts w:ascii="Times New Roman" w:hAnsi="Times New Roman" w:cs="Times New Roman"/>
          <w:sz w:val="28"/>
          <w:szCs w:val="28"/>
        </w:rPr>
        <w:t>к взаимодействию с другими специалистами</w:t>
      </w:r>
      <w:r>
        <w:rPr>
          <w:rFonts w:ascii="Times New Roman" w:hAnsi="Times New Roman" w:cs="Times New Roman"/>
          <w:sz w:val="28"/>
          <w:szCs w:val="28"/>
        </w:rPr>
        <w:t xml:space="preserve"> с целью обеспечения качественного образования;</w:t>
      </w:r>
    </w:p>
    <w:p w:rsidR="00AA476A" w:rsidRPr="00CB4C14" w:rsidRDefault="00AA476A" w:rsidP="00C445A4">
      <w:pPr>
        <w:spacing w:line="240" w:lineRule="auto"/>
        <w:rPr>
          <w:rFonts w:ascii="Times New Roman" w:hAnsi="Times New Roman" w:cs="Times New Roman"/>
          <w:sz w:val="28"/>
          <w:szCs w:val="28"/>
        </w:rPr>
      </w:pPr>
      <w:r w:rsidRPr="006175FE">
        <w:rPr>
          <w:rFonts w:ascii="Times New Roman" w:hAnsi="Times New Roman" w:cs="Times New Roman"/>
          <w:color w:val="000000" w:themeColor="text1"/>
          <w:sz w:val="28"/>
          <w:szCs w:val="28"/>
        </w:rPr>
        <w:t>- кадровые вопросы (дефицит квалифицированных педагогических кадров</w:t>
      </w:r>
      <w:r w:rsidR="00E320C8" w:rsidRPr="006175FE">
        <w:rPr>
          <w:rFonts w:ascii="Times New Roman" w:hAnsi="Times New Roman" w:cs="Times New Roman"/>
          <w:color w:val="000000" w:themeColor="text1"/>
          <w:sz w:val="28"/>
          <w:szCs w:val="28"/>
        </w:rPr>
        <w:t xml:space="preserve"> в связи со старением кадров</w:t>
      </w:r>
      <w:r w:rsidRPr="006175FE">
        <w:rPr>
          <w:rFonts w:ascii="Times New Roman" w:hAnsi="Times New Roman" w:cs="Times New Roman"/>
          <w:color w:val="000000" w:themeColor="text1"/>
          <w:sz w:val="28"/>
          <w:szCs w:val="28"/>
        </w:rPr>
        <w:t>; отсутствие опыта работы в фо</w:t>
      </w:r>
      <w:r w:rsidR="00E320C8" w:rsidRPr="006175FE">
        <w:rPr>
          <w:rFonts w:ascii="Times New Roman" w:hAnsi="Times New Roman" w:cs="Times New Roman"/>
          <w:color w:val="000000" w:themeColor="text1"/>
          <w:sz w:val="28"/>
          <w:szCs w:val="28"/>
        </w:rPr>
        <w:t>рмате инклюзивного образования);</w:t>
      </w:r>
    </w:p>
    <w:p w:rsidR="00AA476A" w:rsidRPr="006175FE" w:rsidRDefault="00AA476A" w:rsidP="009D7749">
      <w:pPr>
        <w:spacing w:after="0" w:line="240" w:lineRule="auto"/>
        <w:ind w:hanging="142"/>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отсутствие помещений и квалифицированных специалистов для реализации задач по расширению образовательных услуг на платной основе;</w:t>
      </w:r>
    </w:p>
    <w:p w:rsidR="00AA476A" w:rsidRPr="006175FE" w:rsidRDefault="00AA476A" w:rsidP="009D7749">
      <w:pPr>
        <w:spacing w:after="0" w:line="240" w:lineRule="auto"/>
        <w:ind w:hanging="142"/>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w:t>
      </w:r>
      <w:r w:rsidR="00E320C8" w:rsidRPr="006175FE">
        <w:rPr>
          <w:rFonts w:ascii="Times New Roman" w:hAnsi="Times New Roman" w:cs="Times New Roman"/>
          <w:color w:val="000000" w:themeColor="text1"/>
          <w:sz w:val="28"/>
          <w:szCs w:val="28"/>
        </w:rPr>
        <w:t>пассивность</w:t>
      </w:r>
      <w:r w:rsidRPr="006175FE">
        <w:rPr>
          <w:rFonts w:ascii="Times New Roman" w:hAnsi="Times New Roman" w:cs="Times New Roman"/>
          <w:color w:val="000000" w:themeColor="text1"/>
          <w:sz w:val="28"/>
          <w:szCs w:val="28"/>
        </w:rPr>
        <w:t xml:space="preserve"> части родителей (законных представителей) обучающихся в процесс</w:t>
      </w:r>
      <w:r w:rsidR="00A955B9">
        <w:rPr>
          <w:rFonts w:ascii="Times New Roman" w:hAnsi="Times New Roman" w:cs="Times New Roman"/>
          <w:color w:val="000000" w:themeColor="text1"/>
          <w:sz w:val="28"/>
          <w:szCs w:val="28"/>
        </w:rPr>
        <w:t>е</w:t>
      </w:r>
      <w:r w:rsidR="00385935">
        <w:rPr>
          <w:rFonts w:ascii="Times New Roman" w:hAnsi="Times New Roman" w:cs="Times New Roman"/>
          <w:color w:val="000000" w:themeColor="text1"/>
          <w:sz w:val="28"/>
          <w:szCs w:val="28"/>
        </w:rPr>
        <w:t xml:space="preserve"> обучения и </w:t>
      </w:r>
      <w:r w:rsidRPr="006175FE">
        <w:rPr>
          <w:rFonts w:ascii="Times New Roman" w:hAnsi="Times New Roman" w:cs="Times New Roman"/>
          <w:color w:val="000000" w:themeColor="text1"/>
          <w:sz w:val="28"/>
          <w:szCs w:val="28"/>
        </w:rPr>
        <w:t>воспитания детей;</w:t>
      </w:r>
    </w:p>
    <w:p w:rsidR="00AA476A" w:rsidRPr="006175FE" w:rsidRDefault="00AA476A" w:rsidP="00C445A4">
      <w:pPr>
        <w:spacing w:after="0" w:line="240" w:lineRule="auto"/>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большая загруженность отчётной документацией и др.</w:t>
      </w:r>
    </w:p>
    <w:p w:rsidR="00F343CB" w:rsidRDefault="007F5EC3" w:rsidP="009D7749">
      <w:pPr>
        <w:spacing w:line="240" w:lineRule="auto"/>
        <w:jc w:val="both"/>
        <w:rPr>
          <w:rFonts w:ascii="&amp;quot" w:eastAsia="Times New Roman" w:hAnsi="&amp;quot"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AA476A" w:rsidRPr="006175FE">
        <w:rPr>
          <w:rFonts w:ascii="Times New Roman" w:eastAsia="Times New Roman" w:hAnsi="Times New Roman" w:cs="Times New Roman"/>
          <w:color w:val="000000" w:themeColor="text1"/>
          <w:sz w:val="28"/>
          <w:szCs w:val="28"/>
          <w:lang w:eastAsia="ru-RU"/>
        </w:rPr>
        <w:t>Принимая во внимание существующие трудности</w:t>
      </w:r>
      <w:r w:rsidR="00E320C8" w:rsidRPr="006175FE">
        <w:rPr>
          <w:rFonts w:ascii="Times New Roman" w:eastAsia="Times New Roman" w:hAnsi="Times New Roman" w:cs="Times New Roman"/>
          <w:color w:val="000000" w:themeColor="text1"/>
          <w:sz w:val="28"/>
          <w:szCs w:val="28"/>
          <w:lang w:eastAsia="ru-RU"/>
        </w:rPr>
        <w:t xml:space="preserve">, </w:t>
      </w:r>
      <w:r w:rsidR="00AA476A" w:rsidRPr="006175FE">
        <w:rPr>
          <w:rFonts w:ascii="Times New Roman" w:eastAsia="Times New Roman" w:hAnsi="Times New Roman" w:cs="Times New Roman"/>
          <w:color w:val="000000" w:themeColor="text1"/>
          <w:sz w:val="28"/>
          <w:szCs w:val="28"/>
          <w:lang w:eastAsia="ru-RU"/>
        </w:rPr>
        <w:t xml:space="preserve">необходимо обозначить цели и задачи на новый учебный год с учётом выявленных проблем, включая мероприятия по </w:t>
      </w:r>
      <w:r w:rsidR="00AA476A" w:rsidRPr="006175FE">
        <w:rPr>
          <w:rFonts w:ascii="&amp;quot" w:eastAsia="Times New Roman" w:hAnsi="&amp;quot" w:cs="Times New Roman"/>
          <w:color w:val="000000" w:themeColor="text1"/>
          <w:sz w:val="28"/>
          <w:szCs w:val="28"/>
          <w:lang w:eastAsia="ru-RU"/>
        </w:rPr>
        <w:t>борьбе с выгоранием педагогических кадров, до вопросов стратегии развития и формирования лояльного сообщества вокруг ДОО</w:t>
      </w:r>
    </w:p>
    <w:p w:rsidR="002E63C4" w:rsidRPr="002E63C4" w:rsidRDefault="002E63C4" w:rsidP="007F5EC3">
      <w:pPr>
        <w:spacing w:line="240" w:lineRule="auto"/>
        <w:ind w:left="-567" w:firstLine="567"/>
        <w:jc w:val="both"/>
        <w:rPr>
          <w:rFonts w:ascii="Times New Roman" w:eastAsia="Times New Roman" w:hAnsi="Times New Roman" w:cs="Times New Roman"/>
          <w:b/>
          <w:color w:val="C00000"/>
          <w:sz w:val="28"/>
          <w:szCs w:val="28"/>
          <w:lang w:eastAsia="ru-RU"/>
        </w:rPr>
      </w:pPr>
      <w:proofErr w:type="spellStart"/>
      <w:r w:rsidRPr="002E63C4">
        <w:rPr>
          <w:rFonts w:ascii="&amp;quot" w:eastAsia="Times New Roman" w:hAnsi="&amp;quot" w:cs="Times New Roman"/>
          <w:b/>
          <w:color w:val="C00000"/>
          <w:sz w:val="28"/>
          <w:szCs w:val="28"/>
          <w:lang w:eastAsia="ru-RU"/>
        </w:rPr>
        <w:t>О.Н.Караваева</w:t>
      </w:r>
      <w:proofErr w:type="spellEnd"/>
    </w:p>
    <w:p w:rsidR="003A0D43" w:rsidRPr="006175FE" w:rsidRDefault="00176726" w:rsidP="003A0D43">
      <w:pPr>
        <w:spacing w:after="0" w:line="240" w:lineRule="auto"/>
        <w:jc w:val="both"/>
        <w:rPr>
          <w:rFonts w:ascii="Times New Roman" w:hAnsi="Times New Roman" w:cs="Times New Roman"/>
          <w:b/>
          <w:color w:val="000000" w:themeColor="text1"/>
          <w:sz w:val="28"/>
          <w:szCs w:val="28"/>
        </w:rPr>
      </w:pPr>
      <w:r w:rsidRPr="006175FE">
        <w:rPr>
          <w:rFonts w:ascii="Times New Roman" w:eastAsia="Times New Roman" w:hAnsi="Times New Roman" w:cs="Times New Roman"/>
          <w:b/>
          <w:color w:val="000000" w:themeColor="text1"/>
          <w:sz w:val="28"/>
          <w:szCs w:val="28"/>
          <w:lang w:eastAsia="ru-RU"/>
        </w:rPr>
        <w:t xml:space="preserve"> </w:t>
      </w:r>
      <w:r w:rsidR="00476BBD" w:rsidRPr="006175FE">
        <w:rPr>
          <w:rFonts w:ascii="Times New Roman" w:eastAsia="Times New Roman" w:hAnsi="Times New Roman" w:cs="Times New Roman"/>
          <w:b/>
          <w:color w:val="000000" w:themeColor="text1"/>
          <w:sz w:val="28"/>
          <w:szCs w:val="28"/>
          <w:lang w:eastAsia="ru-RU"/>
        </w:rPr>
        <w:t>4</w:t>
      </w:r>
      <w:r w:rsidR="003A0D43" w:rsidRPr="006175FE">
        <w:rPr>
          <w:rFonts w:ascii="Times New Roman" w:eastAsia="Times New Roman" w:hAnsi="Times New Roman" w:cs="Times New Roman"/>
          <w:b/>
          <w:color w:val="000000" w:themeColor="text1"/>
          <w:sz w:val="28"/>
          <w:szCs w:val="28"/>
          <w:lang w:eastAsia="ru-RU"/>
        </w:rPr>
        <w:t xml:space="preserve">.6. Обеспечение доступности </w:t>
      </w:r>
      <w:r w:rsidR="003A0D43" w:rsidRPr="006175FE">
        <w:rPr>
          <w:rFonts w:ascii="Times New Roman" w:hAnsi="Times New Roman" w:cs="Times New Roman"/>
          <w:b/>
          <w:color w:val="000000" w:themeColor="text1"/>
          <w:sz w:val="28"/>
          <w:szCs w:val="28"/>
        </w:rPr>
        <w:t xml:space="preserve">дошкольного образования для детей </w:t>
      </w:r>
      <w:r w:rsidR="00E66158">
        <w:rPr>
          <w:rFonts w:ascii="Times New Roman" w:hAnsi="Times New Roman" w:cs="Times New Roman"/>
          <w:b/>
          <w:color w:val="000000" w:themeColor="text1"/>
          <w:sz w:val="28"/>
          <w:szCs w:val="28"/>
        </w:rPr>
        <w:t xml:space="preserve">                             </w:t>
      </w:r>
      <w:r w:rsidR="003A0D43" w:rsidRPr="006175FE">
        <w:rPr>
          <w:rFonts w:ascii="Times New Roman" w:hAnsi="Times New Roman" w:cs="Times New Roman"/>
          <w:b/>
          <w:color w:val="000000" w:themeColor="text1"/>
          <w:sz w:val="28"/>
          <w:szCs w:val="28"/>
        </w:rPr>
        <w:t>с ограниченными возможностями здоровья</w:t>
      </w:r>
    </w:p>
    <w:p w:rsidR="003A0D43" w:rsidRPr="006175FE" w:rsidRDefault="003A0D43" w:rsidP="003A0D43">
      <w:pPr>
        <w:shd w:val="clear" w:color="auto" w:fill="FFFFFF"/>
        <w:spacing w:after="0" w:line="240" w:lineRule="auto"/>
        <w:ind w:left="-142" w:firstLine="142"/>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   Основной задачей в области реализации права на образование детей с ограниченными возможностями здоровья и детей-инвалидов является создание условий для получения образования с учетом их психофизических возможностей.</w:t>
      </w:r>
    </w:p>
    <w:p w:rsidR="003A0D43" w:rsidRPr="006175FE" w:rsidRDefault="003A0D43" w:rsidP="003A0D43">
      <w:pPr>
        <w:shd w:val="clear" w:color="auto" w:fill="FFFFFF"/>
        <w:spacing w:after="0" w:line="240" w:lineRule="auto"/>
        <w:ind w:left="-142" w:firstLine="142"/>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    </w:t>
      </w:r>
      <w:r w:rsidR="004525B2" w:rsidRPr="006175FE">
        <w:rPr>
          <w:rFonts w:ascii="Times New Roman" w:eastAsia="Times New Roman" w:hAnsi="Times New Roman" w:cs="Times New Roman"/>
          <w:color w:val="000000" w:themeColor="text1"/>
          <w:sz w:val="28"/>
          <w:szCs w:val="28"/>
        </w:rPr>
        <w:t xml:space="preserve">С </w:t>
      </w:r>
      <w:r w:rsidRPr="006175FE">
        <w:rPr>
          <w:rFonts w:ascii="Times New Roman" w:eastAsia="Times New Roman" w:hAnsi="Times New Roman" w:cs="Times New Roman"/>
          <w:color w:val="000000" w:themeColor="text1"/>
          <w:sz w:val="28"/>
          <w:szCs w:val="28"/>
        </w:rPr>
        <w:t xml:space="preserve">01.09.2016 года в системе образования РФ вступили в действие </w:t>
      </w:r>
      <w:proofErr w:type="spellStart"/>
      <w:r w:rsidRPr="006175FE">
        <w:rPr>
          <w:rFonts w:ascii="Times New Roman" w:eastAsia="Times New Roman" w:hAnsi="Times New Roman" w:cs="Times New Roman"/>
          <w:color w:val="000000" w:themeColor="text1"/>
          <w:sz w:val="28"/>
          <w:szCs w:val="28"/>
        </w:rPr>
        <w:t>ФГОСы</w:t>
      </w:r>
      <w:proofErr w:type="spellEnd"/>
      <w:r w:rsidRPr="006175FE">
        <w:rPr>
          <w:rFonts w:ascii="Times New Roman" w:eastAsia="Times New Roman" w:hAnsi="Times New Roman" w:cs="Times New Roman"/>
          <w:color w:val="000000" w:themeColor="text1"/>
          <w:sz w:val="28"/>
          <w:szCs w:val="28"/>
        </w:rPr>
        <w:t xml:space="preserve"> для лиц с ОВЗ и </w:t>
      </w:r>
      <w:r w:rsidRPr="006175FE">
        <w:rPr>
          <w:rFonts w:ascii="Times New Roman" w:hAnsi="Times New Roman" w:cs="Times New Roman"/>
          <w:color w:val="000000" w:themeColor="text1"/>
          <w:sz w:val="28"/>
          <w:szCs w:val="28"/>
          <w:shd w:val="clear" w:color="auto" w:fill="FFFFFF"/>
        </w:rPr>
        <w:t>для обучающихся с умственной отсталостью (интеллектуальными нарушениями), поступающими в 1 класс</w:t>
      </w:r>
      <w:r w:rsidRPr="006175FE">
        <w:rPr>
          <w:rFonts w:ascii="Times New Roman" w:eastAsia="Times New Roman" w:hAnsi="Times New Roman" w:cs="Times New Roman"/>
          <w:color w:val="000000" w:themeColor="text1"/>
          <w:sz w:val="28"/>
          <w:szCs w:val="28"/>
        </w:rPr>
        <w:t xml:space="preserve">, а также новые санитарно-эпидемиологические требования к условиям организации обучения </w:t>
      </w:r>
      <w:r w:rsidR="00E41077" w:rsidRPr="006175F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и воспитания в организациях, осуществляющих образовательную деятельность по адаптированным основным</w:t>
      </w:r>
      <w:r w:rsidR="00DD4FB8">
        <w:rPr>
          <w:rFonts w:ascii="Times New Roman" w:eastAsia="Times New Roman" w:hAnsi="Times New Roman" w:cs="Times New Roman"/>
          <w:color w:val="000000" w:themeColor="text1"/>
          <w:sz w:val="28"/>
          <w:szCs w:val="28"/>
        </w:rPr>
        <w:t xml:space="preserve"> общеобразовательным программам </w:t>
      </w:r>
      <w:r w:rsidRPr="006175FE">
        <w:rPr>
          <w:rFonts w:ascii="Times New Roman" w:eastAsia="Times New Roman" w:hAnsi="Times New Roman" w:cs="Times New Roman"/>
          <w:color w:val="000000" w:themeColor="text1"/>
          <w:sz w:val="28"/>
          <w:szCs w:val="28"/>
        </w:rPr>
        <w:t xml:space="preserve">для обучающихся с ОВЗ. </w:t>
      </w:r>
    </w:p>
    <w:p w:rsidR="003A0D43" w:rsidRPr="006175FE" w:rsidRDefault="003A0D43" w:rsidP="003A0D43">
      <w:pPr>
        <w:shd w:val="clear" w:color="auto" w:fill="FFFFFF"/>
        <w:spacing w:after="0" w:line="240" w:lineRule="auto"/>
        <w:ind w:left="-142" w:firstLine="142"/>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   Для обучения детей-инвалидов </w:t>
      </w:r>
      <w:r w:rsidR="00BD1B3C" w:rsidRPr="006175FE">
        <w:rPr>
          <w:rFonts w:ascii="Times New Roman" w:eastAsia="Times New Roman" w:hAnsi="Times New Roman" w:cs="Times New Roman"/>
          <w:color w:val="000000" w:themeColor="text1"/>
          <w:sz w:val="28"/>
          <w:szCs w:val="28"/>
        </w:rPr>
        <w:t>в образовательных организациях, реализующих программы дошкольного образования,</w:t>
      </w:r>
      <w:r w:rsidRPr="006175FE">
        <w:rPr>
          <w:rFonts w:ascii="Times New Roman" w:eastAsia="Times New Roman" w:hAnsi="Times New Roman" w:cs="Times New Roman"/>
          <w:color w:val="000000" w:themeColor="text1"/>
          <w:sz w:val="28"/>
          <w:szCs w:val="28"/>
        </w:rPr>
        <w:t xml:space="preserve"> разрабатывается перечень необходимых </w:t>
      </w:r>
      <w:r w:rsidRPr="006175FE">
        <w:rPr>
          <w:rFonts w:ascii="Times New Roman" w:eastAsia="Times New Roman" w:hAnsi="Times New Roman" w:cs="Times New Roman"/>
          <w:color w:val="000000" w:themeColor="text1"/>
          <w:sz w:val="28"/>
          <w:szCs w:val="28"/>
        </w:rPr>
        <w:lastRenderedPageBreak/>
        <w:t>коррекционных психо</w:t>
      </w:r>
      <w:r w:rsidR="00297657">
        <w:rPr>
          <w:rFonts w:ascii="Times New Roman" w:eastAsia="Times New Roman" w:hAnsi="Times New Roman" w:cs="Times New Roman"/>
          <w:color w:val="000000" w:themeColor="text1"/>
          <w:sz w:val="28"/>
          <w:szCs w:val="28"/>
        </w:rPr>
        <w:t xml:space="preserve">лого-педагогических мероприятий </w:t>
      </w:r>
      <w:r w:rsidRPr="006175FE">
        <w:rPr>
          <w:rFonts w:ascii="Times New Roman" w:eastAsia="Times New Roman" w:hAnsi="Times New Roman" w:cs="Times New Roman"/>
          <w:color w:val="000000" w:themeColor="text1"/>
          <w:sz w:val="28"/>
          <w:szCs w:val="28"/>
        </w:rPr>
        <w:t xml:space="preserve">в соответствии с порядком разработки индивидуальной программы реабилитации и (или) </w:t>
      </w:r>
      <w:proofErr w:type="spellStart"/>
      <w:r w:rsidRPr="006175FE">
        <w:rPr>
          <w:rFonts w:ascii="Times New Roman" w:eastAsia="Times New Roman" w:hAnsi="Times New Roman" w:cs="Times New Roman"/>
          <w:color w:val="000000" w:themeColor="text1"/>
          <w:sz w:val="28"/>
          <w:szCs w:val="28"/>
        </w:rPr>
        <w:t>абилитации</w:t>
      </w:r>
      <w:proofErr w:type="spellEnd"/>
      <w:r w:rsidR="004525B2" w:rsidRPr="006175FE">
        <w:rPr>
          <w:rFonts w:ascii="Times New Roman" w:eastAsia="Times New Roman" w:hAnsi="Times New Roman" w:cs="Times New Roman"/>
          <w:color w:val="000000" w:themeColor="text1"/>
          <w:sz w:val="28"/>
          <w:szCs w:val="28"/>
        </w:rPr>
        <w:t xml:space="preserve"> ребёнка-инвалида, утверждённым </w:t>
      </w:r>
      <w:r w:rsidRPr="006175FE">
        <w:rPr>
          <w:rFonts w:ascii="Times New Roman" w:eastAsia="Times New Roman" w:hAnsi="Times New Roman" w:cs="Times New Roman"/>
          <w:color w:val="000000" w:themeColor="text1"/>
          <w:sz w:val="28"/>
          <w:szCs w:val="28"/>
        </w:rPr>
        <w:t xml:space="preserve">приказом Министерства труда и социальной </w:t>
      </w:r>
      <w:proofErr w:type="gramStart"/>
      <w:r w:rsidRPr="006175FE">
        <w:rPr>
          <w:rFonts w:ascii="Times New Roman" w:eastAsia="Times New Roman" w:hAnsi="Times New Roman" w:cs="Times New Roman"/>
          <w:color w:val="000000" w:themeColor="text1"/>
          <w:sz w:val="28"/>
          <w:szCs w:val="28"/>
        </w:rPr>
        <w:t>РФ  от</w:t>
      </w:r>
      <w:proofErr w:type="gramEnd"/>
      <w:r w:rsidRPr="006175FE">
        <w:rPr>
          <w:rFonts w:ascii="Times New Roman" w:eastAsia="Times New Roman" w:hAnsi="Times New Roman" w:cs="Times New Roman"/>
          <w:color w:val="000000" w:themeColor="text1"/>
          <w:sz w:val="28"/>
          <w:szCs w:val="28"/>
        </w:rPr>
        <w:t xml:space="preserve"> 13.06.2017</w:t>
      </w:r>
      <w:r w:rsidR="00BD1B3C" w:rsidRPr="006175FE">
        <w:rPr>
          <w:rFonts w:ascii="Times New Roman" w:eastAsia="Times New Roman" w:hAnsi="Times New Roman" w:cs="Times New Roman"/>
          <w:color w:val="000000" w:themeColor="text1"/>
          <w:sz w:val="28"/>
          <w:szCs w:val="28"/>
        </w:rPr>
        <w:t xml:space="preserve"> года </w:t>
      </w:r>
      <w:r w:rsidRPr="006175FE">
        <w:rPr>
          <w:rFonts w:ascii="Times New Roman" w:eastAsia="Times New Roman" w:hAnsi="Times New Roman" w:cs="Times New Roman"/>
          <w:color w:val="000000" w:themeColor="text1"/>
          <w:sz w:val="28"/>
          <w:szCs w:val="28"/>
        </w:rPr>
        <w:t xml:space="preserve"> № 486-н.</w:t>
      </w:r>
    </w:p>
    <w:p w:rsidR="003A0D43" w:rsidRPr="006175FE" w:rsidRDefault="003A0D43" w:rsidP="003A0D43">
      <w:pPr>
        <w:shd w:val="clear" w:color="auto" w:fill="FFFFFF"/>
        <w:spacing w:after="0" w:line="240" w:lineRule="auto"/>
        <w:ind w:left="-142" w:firstLine="142"/>
        <w:jc w:val="both"/>
        <w:rPr>
          <w:rFonts w:ascii="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      Согласно учёту в </w:t>
      </w:r>
      <w:r w:rsidR="003F6A9D" w:rsidRPr="006175FE">
        <w:rPr>
          <w:rFonts w:ascii="Times New Roman" w:eastAsia="Times New Roman" w:hAnsi="Times New Roman" w:cs="Times New Roman"/>
          <w:color w:val="000000" w:themeColor="text1"/>
          <w:sz w:val="28"/>
          <w:szCs w:val="28"/>
        </w:rPr>
        <w:t>образовательных организациях, реализующих программы дошкольного образования</w:t>
      </w:r>
      <w:r w:rsidRPr="006175FE">
        <w:rPr>
          <w:rFonts w:ascii="Times New Roman" w:eastAsia="Times New Roman" w:hAnsi="Times New Roman" w:cs="Times New Roman"/>
          <w:color w:val="000000" w:themeColor="text1"/>
          <w:sz w:val="28"/>
          <w:szCs w:val="28"/>
        </w:rPr>
        <w:t xml:space="preserve"> Сургутского района</w:t>
      </w:r>
      <w:r w:rsidR="003F6A9D" w:rsidRPr="006175FE">
        <w:rPr>
          <w:rFonts w:ascii="Times New Roman" w:eastAsia="Times New Roman" w:hAnsi="Times New Roman" w:cs="Times New Roman"/>
          <w:color w:val="000000" w:themeColor="text1"/>
          <w:sz w:val="28"/>
          <w:szCs w:val="28"/>
        </w:rPr>
        <w:t>,</w:t>
      </w:r>
      <w:r w:rsidR="007F5EC3">
        <w:rPr>
          <w:rFonts w:ascii="Times New Roman" w:eastAsia="Times New Roman" w:hAnsi="Times New Roman" w:cs="Times New Roman"/>
          <w:color w:val="000000" w:themeColor="text1"/>
          <w:sz w:val="28"/>
          <w:szCs w:val="28"/>
        </w:rPr>
        <w:t xml:space="preserve"> обучается 448 </w:t>
      </w:r>
      <w:r w:rsidRPr="006175FE">
        <w:rPr>
          <w:rFonts w:ascii="Times New Roman" w:eastAsia="Times New Roman" w:hAnsi="Times New Roman" w:cs="Times New Roman"/>
          <w:color w:val="000000" w:themeColor="text1"/>
          <w:sz w:val="28"/>
          <w:szCs w:val="28"/>
        </w:rPr>
        <w:t xml:space="preserve">детей </w:t>
      </w:r>
      <w:r w:rsidR="004525B2" w:rsidRPr="006175FE">
        <w:rPr>
          <w:rFonts w:ascii="Times New Roman" w:eastAsia="Times New Roman" w:hAnsi="Times New Roman" w:cs="Times New Roman"/>
          <w:color w:val="000000" w:themeColor="text1"/>
          <w:sz w:val="28"/>
          <w:szCs w:val="28"/>
        </w:rPr>
        <w:t>(5,4</w:t>
      </w:r>
      <w:r w:rsidR="00BD1B3C" w:rsidRPr="006175FE">
        <w:rPr>
          <w:rFonts w:ascii="Times New Roman" w:eastAsia="Times New Roman" w:hAnsi="Times New Roman" w:cs="Times New Roman"/>
          <w:color w:val="000000" w:themeColor="text1"/>
          <w:sz w:val="28"/>
          <w:szCs w:val="28"/>
        </w:rPr>
        <w:t xml:space="preserve">% от общего количества детей) </w:t>
      </w:r>
      <w:r w:rsidRPr="006175FE">
        <w:rPr>
          <w:rFonts w:ascii="Times New Roman" w:eastAsia="Times New Roman" w:hAnsi="Times New Roman" w:cs="Times New Roman"/>
          <w:color w:val="000000" w:themeColor="text1"/>
          <w:sz w:val="28"/>
          <w:szCs w:val="28"/>
        </w:rPr>
        <w:t>с</w:t>
      </w:r>
      <w:r w:rsidR="007F5EC3">
        <w:rPr>
          <w:rFonts w:ascii="Times New Roman" w:eastAsia="Times New Roman" w:hAnsi="Times New Roman" w:cs="Times New Roman"/>
          <w:color w:val="000000" w:themeColor="text1"/>
          <w:sz w:val="28"/>
          <w:szCs w:val="28"/>
        </w:rPr>
        <w:t xml:space="preserve">о статусом </w:t>
      </w:r>
      <w:r w:rsidR="004525B2" w:rsidRPr="006175FE">
        <w:rPr>
          <w:rFonts w:ascii="Times New Roman" w:eastAsia="Times New Roman" w:hAnsi="Times New Roman" w:cs="Times New Roman"/>
          <w:color w:val="000000" w:themeColor="text1"/>
          <w:sz w:val="28"/>
          <w:szCs w:val="28"/>
        </w:rPr>
        <w:t xml:space="preserve">«Ребёнок с </w:t>
      </w:r>
      <w:r w:rsidRPr="006175FE">
        <w:rPr>
          <w:rFonts w:ascii="Times New Roman" w:eastAsia="Times New Roman" w:hAnsi="Times New Roman" w:cs="Times New Roman"/>
          <w:color w:val="000000" w:themeColor="text1"/>
          <w:sz w:val="28"/>
          <w:szCs w:val="28"/>
        </w:rPr>
        <w:t>ОВЗ</w:t>
      </w:r>
      <w:r w:rsidR="004525B2" w:rsidRPr="006175FE">
        <w:rPr>
          <w:rFonts w:ascii="Times New Roman" w:eastAsia="Times New Roman" w:hAnsi="Times New Roman" w:cs="Times New Roman"/>
          <w:color w:val="000000" w:themeColor="text1"/>
          <w:sz w:val="28"/>
          <w:szCs w:val="28"/>
        </w:rPr>
        <w:t>»</w:t>
      </w:r>
      <w:r w:rsidR="00BD1B3C" w:rsidRPr="006175FE">
        <w:rPr>
          <w:rFonts w:ascii="Times New Roman" w:eastAsia="Times New Roman" w:hAnsi="Times New Roman" w:cs="Times New Roman"/>
          <w:color w:val="000000" w:themeColor="text1"/>
          <w:sz w:val="28"/>
          <w:szCs w:val="28"/>
        </w:rPr>
        <w:t xml:space="preserve"> (ограниченные возможности здоровья). </w:t>
      </w:r>
      <w:r w:rsidR="004525B2" w:rsidRPr="006175FE">
        <w:rPr>
          <w:rFonts w:ascii="Times New Roman" w:hAnsi="Times New Roman" w:cs="Times New Roman"/>
          <w:color w:val="000000" w:themeColor="text1"/>
          <w:sz w:val="28"/>
          <w:szCs w:val="28"/>
        </w:rPr>
        <w:t>За п</w:t>
      </w:r>
      <w:r w:rsidR="00E41077" w:rsidRPr="006175FE">
        <w:rPr>
          <w:rFonts w:ascii="Times New Roman" w:hAnsi="Times New Roman" w:cs="Times New Roman"/>
          <w:color w:val="000000" w:themeColor="text1"/>
          <w:sz w:val="28"/>
          <w:szCs w:val="28"/>
        </w:rPr>
        <w:t xml:space="preserve">оследние 3 года этот показатель </w:t>
      </w:r>
      <w:r w:rsidR="00E15F87" w:rsidRPr="006175FE">
        <w:rPr>
          <w:rFonts w:ascii="Times New Roman" w:hAnsi="Times New Roman" w:cs="Times New Roman"/>
          <w:color w:val="000000" w:themeColor="text1"/>
          <w:sz w:val="28"/>
          <w:szCs w:val="28"/>
        </w:rPr>
        <w:t>увеличился на 136 человек, что составляет</w:t>
      </w:r>
      <w:r w:rsidR="007F5EC3">
        <w:rPr>
          <w:rFonts w:ascii="Times New Roman" w:hAnsi="Times New Roman" w:cs="Times New Roman"/>
          <w:color w:val="000000" w:themeColor="text1"/>
          <w:sz w:val="28"/>
          <w:szCs w:val="28"/>
        </w:rPr>
        <w:t xml:space="preserve"> </w:t>
      </w:r>
      <w:r w:rsidR="00E15F87" w:rsidRPr="006175FE">
        <w:rPr>
          <w:rFonts w:ascii="Times New Roman" w:hAnsi="Times New Roman" w:cs="Times New Roman"/>
          <w:color w:val="000000" w:themeColor="text1"/>
          <w:sz w:val="28"/>
          <w:szCs w:val="28"/>
        </w:rPr>
        <w:t xml:space="preserve">1,4 %.  </w:t>
      </w:r>
      <w:r w:rsidRPr="006175FE">
        <w:rPr>
          <w:rFonts w:ascii="Times New Roman" w:hAnsi="Times New Roman" w:cs="Times New Roman"/>
          <w:color w:val="000000" w:themeColor="text1"/>
          <w:sz w:val="28"/>
          <w:szCs w:val="28"/>
        </w:rPr>
        <w:t xml:space="preserve"> </w:t>
      </w:r>
    </w:p>
    <w:p w:rsidR="003A0D43" w:rsidRPr="006175FE" w:rsidRDefault="003A0D43" w:rsidP="003A0D43">
      <w:pPr>
        <w:spacing w:after="0" w:line="240" w:lineRule="auto"/>
        <w:ind w:left="-142"/>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lang w:eastAsia="ru-RU"/>
        </w:rPr>
        <w:t xml:space="preserve">         Этап дошкольного детства – время вхождения ребёнка с особыми образовательными потребностями в первую общественную образовательную систему – дошкольное обучение и воспитание. </w:t>
      </w:r>
      <w:r w:rsidRPr="006175FE">
        <w:rPr>
          <w:rFonts w:ascii="Times New Roman" w:eastAsia="Times New Roman" w:hAnsi="Times New Roman" w:cs="Times New Roman"/>
          <w:color w:val="000000" w:themeColor="text1"/>
          <w:sz w:val="28"/>
          <w:szCs w:val="28"/>
        </w:rPr>
        <w:t xml:space="preserve">Приоритетным направлением этой деятельности является выявление </w:t>
      </w:r>
      <w:r w:rsidR="00FB6992" w:rsidRPr="006175FE">
        <w:rPr>
          <w:rFonts w:ascii="Times New Roman" w:eastAsia="Times New Roman" w:hAnsi="Times New Roman" w:cs="Times New Roman"/>
          <w:color w:val="000000" w:themeColor="text1"/>
          <w:sz w:val="28"/>
          <w:szCs w:val="28"/>
        </w:rPr>
        <w:t>проблем</w:t>
      </w:r>
      <w:r w:rsidRPr="006175FE">
        <w:rPr>
          <w:rFonts w:ascii="Times New Roman" w:eastAsia="Times New Roman" w:hAnsi="Times New Roman" w:cs="Times New Roman"/>
          <w:color w:val="000000" w:themeColor="text1"/>
          <w:sz w:val="28"/>
          <w:szCs w:val="28"/>
        </w:rPr>
        <w:t xml:space="preserve"> в развитии детей</w:t>
      </w:r>
      <w:r w:rsidR="00FB6992" w:rsidRPr="006175FE">
        <w:rPr>
          <w:rFonts w:ascii="Times New Roman" w:eastAsia="Times New Roman" w:hAnsi="Times New Roman" w:cs="Times New Roman"/>
          <w:color w:val="000000" w:themeColor="text1"/>
          <w:sz w:val="28"/>
          <w:szCs w:val="28"/>
        </w:rPr>
        <w:t xml:space="preserve"> с точки зрения нарушения возрастной нормы</w:t>
      </w:r>
      <w:r w:rsidRPr="006175FE">
        <w:rPr>
          <w:rFonts w:ascii="Times New Roman" w:eastAsia="Times New Roman" w:hAnsi="Times New Roman" w:cs="Times New Roman"/>
          <w:color w:val="000000" w:themeColor="text1"/>
          <w:sz w:val="28"/>
          <w:szCs w:val="28"/>
        </w:rPr>
        <w:t xml:space="preserve"> и организация коррекционной работы с детьми, имеющими такие нарушения, на максимально раннем этапе. Своевременное оказание необходимой психолого-медико-педагогической помощи </w:t>
      </w:r>
      <w:r w:rsidR="00E41077" w:rsidRPr="006175F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 xml:space="preserve">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w:t>
      </w:r>
      <w:r w:rsidR="00E41077" w:rsidRPr="006175F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в общеобразовательном учреждении. На этом этапе большая роль отводится психолого-медико-педагогической комиссии. Так</w:t>
      </w:r>
      <w:r w:rsidR="00FB6992" w:rsidRPr="006175FE">
        <w:rPr>
          <w:rFonts w:ascii="Times New Roman" w:eastAsia="Times New Roman" w:hAnsi="Times New Roman" w:cs="Times New Roman"/>
          <w:color w:val="000000" w:themeColor="text1"/>
          <w:sz w:val="28"/>
          <w:szCs w:val="28"/>
        </w:rPr>
        <w:t>,</w:t>
      </w:r>
      <w:r w:rsidRPr="006175FE">
        <w:rPr>
          <w:rFonts w:ascii="Times New Roman" w:eastAsia="Times New Roman" w:hAnsi="Times New Roman" w:cs="Times New Roman"/>
          <w:color w:val="000000" w:themeColor="text1"/>
          <w:sz w:val="28"/>
          <w:szCs w:val="28"/>
        </w:rPr>
        <w:t xml:space="preserve"> в 2017 году районной ПМПК было обследовано 215 дошкольников. 187 детям был установлен статус «Ребёнок с ОВЗ», 23 детям – статус «Ребёнок-инвалид с ОВЗ»</w:t>
      </w:r>
    </w:p>
    <w:p w:rsidR="003A0D43" w:rsidRPr="006175FE" w:rsidRDefault="003A0D43" w:rsidP="003A0D43">
      <w:pPr>
        <w:spacing w:after="0" w:line="240" w:lineRule="auto"/>
        <w:ind w:left="-142"/>
        <w:jc w:val="both"/>
        <w:rPr>
          <w:rFonts w:ascii="Times New Roman" w:eastAsia="Times New Roman" w:hAnsi="Times New Roman" w:cs="Times New Roman"/>
          <w:color w:val="000000" w:themeColor="text1"/>
          <w:sz w:val="28"/>
          <w:szCs w:val="28"/>
          <w:lang w:eastAsia="ru-RU"/>
        </w:rPr>
      </w:pPr>
      <w:r w:rsidRPr="006175FE">
        <w:rPr>
          <w:rFonts w:ascii="Times New Roman" w:eastAsia="Times New Roman" w:hAnsi="Times New Roman" w:cs="Times New Roman"/>
          <w:color w:val="000000" w:themeColor="text1"/>
          <w:sz w:val="28"/>
          <w:szCs w:val="28"/>
        </w:rPr>
        <w:t xml:space="preserve"> </w:t>
      </w:r>
    </w:p>
    <w:p w:rsidR="00176726" w:rsidRPr="006175FE" w:rsidRDefault="00176726" w:rsidP="003A0D43">
      <w:pPr>
        <w:spacing w:after="0" w:line="240" w:lineRule="auto"/>
        <w:jc w:val="both"/>
        <w:rPr>
          <w:rFonts w:ascii="Times New Roman" w:eastAsia="Times New Roman" w:hAnsi="Times New Roman" w:cs="Times New Roman"/>
          <w:color w:val="000000" w:themeColor="text1"/>
          <w:sz w:val="28"/>
          <w:szCs w:val="28"/>
          <w:lang w:eastAsia="ru-RU"/>
        </w:rPr>
      </w:pP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Слайд 1</w:t>
      </w: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r w:rsidRPr="006175FE">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6FB5B13D" wp14:editId="285D5484">
            <wp:simplePos x="0" y="0"/>
            <wp:positionH relativeFrom="margin">
              <wp:posOffset>-3810</wp:posOffset>
            </wp:positionH>
            <wp:positionV relativeFrom="paragraph">
              <wp:posOffset>222885</wp:posOffset>
            </wp:positionV>
            <wp:extent cx="6038850" cy="2633345"/>
            <wp:effectExtent l="0" t="0" r="0" b="0"/>
            <wp:wrapSquare wrapText="bothSides"/>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В настоящее время в детских садах Сургутского района существуют группы компенсирующей и комбинированной направленности для обучения детей </w:t>
      </w:r>
      <w:r w:rsidR="005A054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с</w:t>
      </w:r>
      <w:r w:rsidR="005C7EE2" w:rsidRPr="006175FE">
        <w:rPr>
          <w:rFonts w:ascii="Times New Roman" w:eastAsia="Times New Roman" w:hAnsi="Times New Roman" w:cs="Times New Roman"/>
          <w:color w:val="000000" w:themeColor="text1"/>
          <w:sz w:val="28"/>
          <w:szCs w:val="28"/>
        </w:rPr>
        <w:t>о статусом</w:t>
      </w:r>
      <w:r w:rsidRPr="006175FE">
        <w:rPr>
          <w:rFonts w:ascii="Times New Roman" w:eastAsia="Times New Roman" w:hAnsi="Times New Roman" w:cs="Times New Roman"/>
          <w:color w:val="000000" w:themeColor="text1"/>
          <w:sz w:val="28"/>
          <w:szCs w:val="28"/>
        </w:rPr>
        <w:t xml:space="preserve"> </w:t>
      </w:r>
      <w:r w:rsidR="005C7EE2" w:rsidRPr="006175FE">
        <w:rPr>
          <w:rFonts w:ascii="Times New Roman" w:eastAsia="Times New Roman" w:hAnsi="Times New Roman" w:cs="Times New Roman"/>
          <w:color w:val="000000" w:themeColor="text1"/>
          <w:sz w:val="28"/>
          <w:szCs w:val="28"/>
        </w:rPr>
        <w:t>«Ребёнок с ОВЗ»</w:t>
      </w:r>
      <w:r w:rsidRPr="006175FE">
        <w:rPr>
          <w:rFonts w:ascii="Times New Roman" w:eastAsia="Times New Roman" w:hAnsi="Times New Roman" w:cs="Times New Roman"/>
          <w:color w:val="000000" w:themeColor="text1"/>
          <w:sz w:val="28"/>
          <w:szCs w:val="28"/>
        </w:rPr>
        <w:t xml:space="preserve">. На 01.06.2018 года в районе функционировало </w:t>
      </w:r>
      <w:r w:rsidR="005C7EE2" w:rsidRPr="006175F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 xml:space="preserve">23 группы для детей с ограниченными возможностями здоровья (11 – </w:t>
      </w:r>
      <w:r w:rsidR="004525B2" w:rsidRPr="006175FE">
        <w:rPr>
          <w:rFonts w:ascii="Times New Roman" w:eastAsia="Times New Roman" w:hAnsi="Times New Roman" w:cs="Times New Roman"/>
          <w:color w:val="000000" w:themeColor="text1"/>
          <w:sz w:val="28"/>
          <w:szCs w:val="28"/>
        </w:rPr>
        <w:t xml:space="preserve">для детей </w:t>
      </w:r>
      <w:r w:rsidR="005A054E">
        <w:rPr>
          <w:rFonts w:ascii="Times New Roman" w:eastAsia="Times New Roman" w:hAnsi="Times New Roman" w:cs="Times New Roman"/>
          <w:color w:val="000000" w:themeColor="text1"/>
          <w:sz w:val="28"/>
          <w:szCs w:val="28"/>
        </w:rPr>
        <w:t xml:space="preserve">                  </w:t>
      </w:r>
      <w:r w:rsidR="004525B2" w:rsidRPr="006175FE">
        <w:rPr>
          <w:rFonts w:ascii="Times New Roman" w:eastAsia="Times New Roman" w:hAnsi="Times New Roman" w:cs="Times New Roman"/>
          <w:color w:val="000000" w:themeColor="text1"/>
          <w:sz w:val="28"/>
          <w:szCs w:val="28"/>
        </w:rPr>
        <w:t>с нарушение</w:t>
      </w:r>
      <w:r w:rsidR="007623A0" w:rsidRPr="006175FE">
        <w:rPr>
          <w:rFonts w:ascii="Times New Roman" w:eastAsia="Times New Roman" w:hAnsi="Times New Roman" w:cs="Times New Roman"/>
          <w:color w:val="000000" w:themeColor="text1"/>
          <w:sz w:val="28"/>
          <w:szCs w:val="28"/>
        </w:rPr>
        <w:t>м</w:t>
      </w:r>
      <w:r w:rsidR="004525B2" w:rsidRPr="006175FE">
        <w:rPr>
          <w:rFonts w:ascii="Times New Roman" w:eastAsia="Times New Roman" w:hAnsi="Times New Roman" w:cs="Times New Roman"/>
          <w:color w:val="000000" w:themeColor="text1"/>
          <w:sz w:val="28"/>
          <w:szCs w:val="28"/>
        </w:rPr>
        <w:t xml:space="preserve"> речи</w:t>
      </w:r>
      <w:r w:rsidR="005C7EE2" w:rsidRPr="006175F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 xml:space="preserve">6 - для детей с ЗПР, 2 - для детей с нарушением </w:t>
      </w:r>
      <w:proofErr w:type="gramStart"/>
      <w:r w:rsidRPr="006175FE">
        <w:rPr>
          <w:rFonts w:ascii="Times New Roman" w:eastAsia="Times New Roman" w:hAnsi="Times New Roman" w:cs="Times New Roman"/>
          <w:color w:val="000000" w:themeColor="text1"/>
          <w:sz w:val="28"/>
          <w:szCs w:val="28"/>
        </w:rPr>
        <w:t xml:space="preserve">интеллекта, </w:t>
      </w:r>
      <w:r w:rsidR="005A054E">
        <w:rPr>
          <w:rFonts w:ascii="Times New Roman" w:eastAsia="Times New Roman" w:hAnsi="Times New Roman" w:cs="Times New Roman"/>
          <w:color w:val="000000" w:themeColor="text1"/>
          <w:sz w:val="28"/>
          <w:szCs w:val="28"/>
        </w:rPr>
        <w:t xml:space="preserve">  </w:t>
      </w:r>
      <w:proofErr w:type="gramEnd"/>
      <w:r w:rsidR="005A054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t xml:space="preserve">1 группа для детей с нарушением опорно-двигательного аппарата, 1- для детей </w:t>
      </w:r>
      <w:r w:rsidR="005A054E">
        <w:rPr>
          <w:rFonts w:ascii="Times New Roman" w:eastAsia="Times New Roman" w:hAnsi="Times New Roman" w:cs="Times New Roman"/>
          <w:color w:val="000000" w:themeColor="text1"/>
          <w:sz w:val="28"/>
          <w:szCs w:val="28"/>
        </w:rPr>
        <w:t xml:space="preserve">                  </w:t>
      </w:r>
      <w:r w:rsidRPr="006175FE">
        <w:rPr>
          <w:rFonts w:ascii="Times New Roman" w:eastAsia="Times New Roman" w:hAnsi="Times New Roman" w:cs="Times New Roman"/>
          <w:color w:val="000000" w:themeColor="text1"/>
          <w:sz w:val="28"/>
          <w:szCs w:val="28"/>
        </w:rPr>
        <w:lastRenderedPageBreak/>
        <w:t xml:space="preserve">с нарушением зрения, 3 группы комбинированной направленности). Кроме </w:t>
      </w:r>
      <w:proofErr w:type="gramStart"/>
      <w:r w:rsidRPr="006175FE">
        <w:rPr>
          <w:rFonts w:ascii="Times New Roman" w:eastAsia="Times New Roman" w:hAnsi="Times New Roman" w:cs="Times New Roman"/>
          <w:color w:val="000000" w:themeColor="text1"/>
          <w:sz w:val="28"/>
          <w:szCs w:val="28"/>
        </w:rPr>
        <w:t xml:space="preserve">того, </w:t>
      </w:r>
      <w:r w:rsidR="005A054E">
        <w:rPr>
          <w:rFonts w:ascii="Times New Roman" w:eastAsia="Times New Roman" w:hAnsi="Times New Roman" w:cs="Times New Roman"/>
          <w:color w:val="000000" w:themeColor="text1"/>
          <w:sz w:val="28"/>
          <w:szCs w:val="28"/>
        </w:rPr>
        <w:t xml:space="preserve">  </w:t>
      </w:r>
      <w:proofErr w:type="gramEnd"/>
      <w:r w:rsidR="005A054E">
        <w:rPr>
          <w:rFonts w:ascii="Times New Roman" w:eastAsia="Times New Roman" w:hAnsi="Times New Roman" w:cs="Times New Roman"/>
          <w:color w:val="000000" w:themeColor="text1"/>
          <w:sz w:val="28"/>
          <w:szCs w:val="28"/>
        </w:rPr>
        <w:t xml:space="preserve">     </w:t>
      </w:r>
      <w:r w:rsidR="00E41077" w:rsidRPr="006175FE">
        <w:rPr>
          <w:rFonts w:ascii="Times New Roman" w:eastAsia="Times New Roman" w:hAnsi="Times New Roman" w:cs="Times New Roman"/>
          <w:color w:val="000000" w:themeColor="text1"/>
          <w:sz w:val="28"/>
          <w:szCs w:val="28"/>
        </w:rPr>
        <w:t xml:space="preserve">в 2017-2018 учебном году </w:t>
      </w:r>
      <w:r w:rsidRPr="006175FE">
        <w:rPr>
          <w:rFonts w:ascii="Times New Roman" w:eastAsia="Times New Roman" w:hAnsi="Times New Roman" w:cs="Times New Roman"/>
          <w:color w:val="000000" w:themeColor="text1"/>
          <w:sz w:val="28"/>
          <w:szCs w:val="28"/>
        </w:rPr>
        <w:t>открыты 2 группы кратко</w:t>
      </w:r>
      <w:r w:rsidR="005C7EE2" w:rsidRPr="006175FE">
        <w:rPr>
          <w:rFonts w:ascii="Times New Roman" w:eastAsia="Times New Roman" w:hAnsi="Times New Roman" w:cs="Times New Roman"/>
          <w:color w:val="000000" w:themeColor="text1"/>
          <w:sz w:val="28"/>
          <w:szCs w:val="28"/>
        </w:rPr>
        <w:t xml:space="preserve">временного пребывания – группы </w:t>
      </w:r>
      <w:r w:rsidRPr="006175FE">
        <w:rPr>
          <w:rFonts w:ascii="Times New Roman" w:eastAsia="Times New Roman" w:hAnsi="Times New Roman" w:cs="Times New Roman"/>
          <w:color w:val="000000" w:themeColor="text1"/>
          <w:sz w:val="28"/>
          <w:szCs w:val="28"/>
        </w:rPr>
        <w:t xml:space="preserve">домашнего </w:t>
      </w:r>
      <w:proofErr w:type="spellStart"/>
      <w:r w:rsidRPr="006175FE">
        <w:rPr>
          <w:rFonts w:ascii="Times New Roman" w:eastAsia="Times New Roman" w:hAnsi="Times New Roman" w:cs="Times New Roman"/>
          <w:color w:val="000000" w:themeColor="text1"/>
          <w:sz w:val="28"/>
          <w:szCs w:val="28"/>
        </w:rPr>
        <w:t>ви</w:t>
      </w:r>
      <w:r w:rsidR="00A032B6">
        <w:rPr>
          <w:rFonts w:ascii="Times New Roman" w:eastAsia="Times New Roman" w:hAnsi="Times New Roman" w:cs="Times New Roman"/>
          <w:color w:val="000000" w:themeColor="text1"/>
          <w:sz w:val="28"/>
          <w:szCs w:val="28"/>
        </w:rPr>
        <w:t>зитирования</w:t>
      </w:r>
      <w:proofErr w:type="spellEnd"/>
      <w:r w:rsidR="00A032B6">
        <w:rPr>
          <w:rFonts w:ascii="Times New Roman" w:eastAsia="Times New Roman" w:hAnsi="Times New Roman" w:cs="Times New Roman"/>
          <w:color w:val="000000" w:themeColor="text1"/>
          <w:sz w:val="28"/>
          <w:szCs w:val="28"/>
        </w:rPr>
        <w:t xml:space="preserve"> для детей-инвалидов, </w:t>
      </w:r>
      <w:r w:rsidRPr="006175FE">
        <w:rPr>
          <w:rFonts w:ascii="Times New Roman" w:eastAsia="Times New Roman" w:hAnsi="Times New Roman" w:cs="Times New Roman"/>
          <w:color w:val="000000" w:themeColor="text1"/>
          <w:sz w:val="28"/>
          <w:szCs w:val="28"/>
        </w:rPr>
        <w:t xml:space="preserve">не посещающих </w:t>
      </w:r>
      <w:r w:rsidR="00E41077" w:rsidRPr="006175FE">
        <w:rPr>
          <w:rFonts w:ascii="Times New Roman" w:eastAsia="Times New Roman" w:hAnsi="Times New Roman" w:cs="Times New Roman"/>
          <w:color w:val="000000" w:themeColor="text1"/>
          <w:sz w:val="28"/>
          <w:szCs w:val="28"/>
        </w:rPr>
        <w:t>образовательные организации</w:t>
      </w:r>
      <w:r w:rsidRPr="006175FE">
        <w:rPr>
          <w:rFonts w:ascii="Times New Roman" w:eastAsia="Times New Roman" w:hAnsi="Times New Roman" w:cs="Times New Roman"/>
          <w:color w:val="000000" w:themeColor="text1"/>
          <w:sz w:val="28"/>
          <w:szCs w:val="28"/>
        </w:rPr>
        <w:t xml:space="preserve"> по состоянию здоровья</w:t>
      </w:r>
      <w:r w:rsidR="004525B2" w:rsidRPr="006175FE">
        <w:rPr>
          <w:rFonts w:ascii="Times New Roman" w:eastAsia="Times New Roman" w:hAnsi="Times New Roman" w:cs="Times New Roman"/>
          <w:color w:val="000000" w:themeColor="text1"/>
          <w:sz w:val="28"/>
          <w:szCs w:val="28"/>
        </w:rPr>
        <w:t xml:space="preserve"> (</w:t>
      </w:r>
      <w:r w:rsidR="00E41077" w:rsidRPr="006175FE">
        <w:rPr>
          <w:rFonts w:ascii="Times New Roman" w:eastAsia="Times New Roman" w:hAnsi="Times New Roman" w:cs="Times New Roman"/>
          <w:color w:val="000000" w:themeColor="text1"/>
          <w:sz w:val="28"/>
          <w:szCs w:val="28"/>
        </w:rPr>
        <w:t>МБДОУ детский сад «А</w:t>
      </w:r>
      <w:r w:rsidR="004525B2" w:rsidRPr="006175FE">
        <w:rPr>
          <w:rFonts w:ascii="Times New Roman" w:eastAsia="Times New Roman" w:hAnsi="Times New Roman" w:cs="Times New Roman"/>
          <w:color w:val="000000" w:themeColor="text1"/>
          <w:sz w:val="28"/>
          <w:szCs w:val="28"/>
        </w:rPr>
        <w:t>ист</w:t>
      </w:r>
      <w:r w:rsidR="00E41077" w:rsidRPr="006175FE">
        <w:rPr>
          <w:rFonts w:ascii="Times New Roman" w:eastAsia="Times New Roman" w:hAnsi="Times New Roman" w:cs="Times New Roman"/>
          <w:color w:val="000000" w:themeColor="text1"/>
          <w:sz w:val="28"/>
          <w:szCs w:val="28"/>
        </w:rPr>
        <w:t>»</w:t>
      </w:r>
      <w:r w:rsidR="004525B2" w:rsidRPr="006175FE">
        <w:rPr>
          <w:rFonts w:ascii="Times New Roman" w:eastAsia="Times New Roman" w:hAnsi="Times New Roman" w:cs="Times New Roman"/>
          <w:color w:val="000000" w:themeColor="text1"/>
          <w:sz w:val="28"/>
          <w:szCs w:val="28"/>
        </w:rPr>
        <w:t xml:space="preserve">, </w:t>
      </w:r>
      <w:r w:rsidR="00E41077" w:rsidRPr="006175FE">
        <w:rPr>
          <w:rFonts w:ascii="Times New Roman" w:eastAsia="Times New Roman" w:hAnsi="Times New Roman" w:cs="Times New Roman"/>
          <w:color w:val="000000" w:themeColor="text1"/>
          <w:sz w:val="28"/>
          <w:szCs w:val="28"/>
        </w:rPr>
        <w:t>МБДОУ д/с «</w:t>
      </w:r>
      <w:r w:rsidR="004525B2" w:rsidRPr="006175FE">
        <w:rPr>
          <w:rFonts w:ascii="Times New Roman" w:eastAsia="Times New Roman" w:hAnsi="Times New Roman" w:cs="Times New Roman"/>
          <w:color w:val="000000" w:themeColor="text1"/>
          <w:sz w:val="28"/>
          <w:szCs w:val="28"/>
        </w:rPr>
        <w:t>Белоснежка</w:t>
      </w:r>
      <w:r w:rsidR="00E41077" w:rsidRPr="006175FE">
        <w:rPr>
          <w:rFonts w:ascii="Times New Roman" w:eastAsia="Times New Roman" w:hAnsi="Times New Roman" w:cs="Times New Roman"/>
          <w:color w:val="000000" w:themeColor="text1"/>
          <w:sz w:val="28"/>
          <w:szCs w:val="28"/>
        </w:rPr>
        <w:t>»</w:t>
      </w:r>
      <w:r w:rsidR="004525B2" w:rsidRPr="006175FE">
        <w:rPr>
          <w:rFonts w:ascii="Times New Roman" w:eastAsia="Times New Roman" w:hAnsi="Times New Roman" w:cs="Times New Roman"/>
          <w:color w:val="000000" w:themeColor="text1"/>
          <w:sz w:val="28"/>
          <w:szCs w:val="28"/>
        </w:rPr>
        <w:t>) с охватом в 6 человек</w:t>
      </w:r>
      <w:r w:rsidRPr="006175FE">
        <w:rPr>
          <w:rFonts w:ascii="Times New Roman" w:eastAsia="Times New Roman" w:hAnsi="Times New Roman" w:cs="Times New Roman"/>
          <w:color w:val="000000" w:themeColor="text1"/>
          <w:sz w:val="28"/>
          <w:szCs w:val="28"/>
        </w:rPr>
        <w:t xml:space="preserve">. </w:t>
      </w:r>
    </w:p>
    <w:p w:rsidR="00F21CB6" w:rsidRPr="006175FE" w:rsidRDefault="003A0D43" w:rsidP="00F21CB6">
      <w:pPr>
        <w:pStyle w:val="a5"/>
        <w:shd w:val="clear" w:color="auto" w:fill="FFFFFF"/>
        <w:ind w:left="-142"/>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 xml:space="preserve">   По итогам 2017-2018 учебного года</w:t>
      </w:r>
      <w:r w:rsidR="0057485F" w:rsidRPr="006175FE">
        <w:rPr>
          <w:rFonts w:ascii="Times New Roman" w:eastAsia="Times New Roman" w:hAnsi="Times New Roman" w:cs="Times New Roman"/>
          <w:color w:val="000000" w:themeColor="text1"/>
          <w:sz w:val="28"/>
          <w:szCs w:val="28"/>
        </w:rPr>
        <w:t>,</w:t>
      </w:r>
      <w:r w:rsidR="004525B2" w:rsidRPr="006175FE">
        <w:rPr>
          <w:rFonts w:ascii="Times New Roman" w:eastAsia="Times New Roman" w:hAnsi="Times New Roman" w:cs="Times New Roman"/>
          <w:color w:val="000000" w:themeColor="text1"/>
          <w:sz w:val="28"/>
          <w:szCs w:val="28"/>
        </w:rPr>
        <w:t xml:space="preserve"> в 32 муниципальных </w:t>
      </w:r>
      <w:r w:rsidR="0057485F" w:rsidRPr="006175FE">
        <w:rPr>
          <w:rFonts w:ascii="Times New Roman" w:eastAsia="Times New Roman" w:hAnsi="Times New Roman" w:cs="Times New Roman"/>
          <w:color w:val="000000" w:themeColor="text1"/>
          <w:sz w:val="28"/>
          <w:szCs w:val="28"/>
        </w:rPr>
        <w:t xml:space="preserve">образовательных организациях Сургутского района, </w:t>
      </w:r>
      <w:r w:rsidR="0057485F" w:rsidRPr="006175FE">
        <w:rPr>
          <w:rFonts w:ascii="Times New Roman" w:hAnsi="Times New Roman" w:cs="Times New Roman"/>
          <w:bCs/>
          <w:color w:val="000000" w:themeColor="text1"/>
          <w:sz w:val="28"/>
          <w:szCs w:val="28"/>
        </w:rPr>
        <w:t>предоставляющих услуги по реализации программы дошкольного образования и присмотра и ухода за детьми дошкольного возраста</w:t>
      </w:r>
      <w:r w:rsidRPr="006175FE">
        <w:rPr>
          <w:rFonts w:ascii="Times New Roman" w:eastAsia="Times New Roman" w:hAnsi="Times New Roman" w:cs="Times New Roman"/>
          <w:color w:val="000000" w:themeColor="text1"/>
          <w:sz w:val="28"/>
          <w:szCs w:val="28"/>
        </w:rPr>
        <w:t xml:space="preserve"> обучается 448 детей, имеющих статус </w:t>
      </w:r>
      <w:r w:rsidR="0057485F" w:rsidRPr="006175FE">
        <w:rPr>
          <w:rFonts w:ascii="Times New Roman" w:eastAsia="Times New Roman" w:hAnsi="Times New Roman" w:cs="Times New Roman"/>
          <w:color w:val="000000" w:themeColor="text1"/>
          <w:sz w:val="28"/>
          <w:szCs w:val="28"/>
        </w:rPr>
        <w:t>«</w:t>
      </w:r>
      <w:r w:rsidR="00E15F87" w:rsidRPr="006175FE">
        <w:rPr>
          <w:rFonts w:ascii="Times New Roman" w:eastAsia="Times New Roman" w:hAnsi="Times New Roman" w:cs="Times New Roman"/>
          <w:color w:val="000000" w:themeColor="text1"/>
          <w:sz w:val="28"/>
          <w:szCs w:val="28"/>
        </w:rPr>
        <w:t>Р</w:t>
      </w:r>
      <w:r w:rsidR="0057485F" w:rsidRPr="006175FE">
        <w:rPr>
          <w:rFonts w:ascii="Times New Roman" w:eastAsia="Times New Roman" w:hAnsi="Times New Roman" w:cs="Times New Roman"/>
          <w:color w:val="000000" w:themeColor="text1"/>
          <w:sz w:val="28"/>
          <w:szCs w:val="28"/>
        </w:rPr>
        <w:t xml:space="preserve">ебёнок с </w:t>
      </w:r>
      <w:r w:rsidRPr="006175FE">
        <w:rPr>
          <w:rFonts w:ascii="Times New Roman" w:eastAsia="Times New Roman" w:hAnsi="Times New Roman" w:cs="Times New Roman"/>
          <w:color w:val="000000" w:themeColor="text1"/>
          <w:sz w:val="28"/>
          <w:szCs w:val="28"/>
        </w:rPr>
        <w:t>ОВЗ</w:t>
      </w:r>
      <w:r w:rsidR="0057485F" w:rsidRPr="006175FE">
        <w:rPr>
          <w:rFonts w:ascii="Times New Roman" w:eastAsia="Times New Roman" w:hAnsi="Times New Roman" w:cs="Times New Roman"/>
          <w:color w:val="000000" w:themeColor="text1"/>
          <w:sz w:val="28"/>
          <w:szCs w:val="28"/>
        </w:rPr>
        <w:t>»</w:t>
      </w:r>
      <w:r w:rsidRPr="006175FE">
        <w:rPr>
          <w:rFonts w:ascii="Times New Roman" w:eastAsia="Times New Roman" w:hAnsi="Times New Roman" w:cs="Times New Roman"/>
          <w:color w:val="000000" w:themeColor="text1"/>
          <w:sz w:val="28"/>
          <w:szCs w:val="28"/>
        </w:rPr>
        <w:t>, в том числе 66 детей-инвалидов. 28 де</w:t>
      </w:r>
      <w:r w:rsidR="0057485F" w:rsidRPr="006175FE">
        <w:rPr>
          <w:rFonts w:ascii="Times New Roman" w:eastAsia="Times New Roman" w:hAnsi="Times New Roman" w:cs="Times New Roman"/>
          <w:color w:val="000000" w:themeColor="text1"/>
          <w:sz w:val="28"/>
          <w:szCs w:val="28"/>
        </w:rPr>
        <w:t>тей-инвалидов, не посещающих образовательные организации</w:t>
      </w:r>
      <w:r w:rsidRPr="006175FE">
        <w:rPr>
          <w:rFonts w:ascii="Times New Roman" w:eastAsia="Times New Roman" w:hAnsi="Times New Roman" w:cs="Times New Roman"/>
          <w:color w:val="000000" w:themeColor="text1"/>
          <w:sz w:val="28"/>
          <w:szCs w:val="28"/>
        </w:rPr>
        <w:t>, получают психолого-педагогические ус</w:t>
      </w:r>
      <w:r w:rsidR="00CD0642">
        <w:rPr>
          <w:rFonts w:ascii="Times New Roman" w:eastAsia="Times New Roman" w:hAnsi="Times New Roman" w:cs="Times New Roman"/>
          <w:color w:val="000000" w:themeColor="text1"/>
          <w:sz w:val="28"/>
          <w:szCs w:val="28"/>
        </w:rPr>
        <w:t xml:space="preserve">луги </w:t>
      </w:r>
      <w:r w:rsidRPr="006175FE">
        <w:rPr>
          <w:rFonts w:ascii="Times New Roman" w:eastAsia="Times New Roman" w:hAnsi="Times New Roman" w:cs="Times New Roman"/>
          <w:color w:val="000000" w:themeColor="text1"/>
          <w:sz w:val="28"/>
          <w:szCs w:val="28"/>
        </w:rPr>
        <w:t xml:space="preserve">в соответствии с индивидуальной программой реабилитации и </w:t>
      </w:r>
      <w:proofErr w:type="spellStart"/>
      <w:r w:rsidRPr="006175FE">
        <w:rPr>
          <w:rFonts w:ascii="Times New Roman" w:eastAsia="Times New Roman" w:hAnsi="Times New Roman" w:cs="Times New Roman"/>
          <w:color w:val="000000" w:themeColor="text1"/>
          <w:sz w:val="28"/>
          <w:szCs w:val="28"/>
        </w:rPr>
        <w:t>абилитации</w:t>
      </w:r>
      <w:proofErr w:type="spellEnd"/>
      <w:r w:rsidRPr="006175FE">
        <w:rPr>
          <w:rFonts w:ascii="Times New Roman" w:eastAsia="Times New Roman" w:hAnsi="Times New Roman" w:cs="Times New Roman"/>
          <w:color w:val="000000" w:themeColor="text1"/>
          <w:sz w:val="28"/>
          <w:szCs w:val="28"/>
        </w:rPr>
        <w:t xml:space="preserve"> ребёнка-инвалида. </w:t>
      </w:r>
      <w:r w:rsidR="00F21CB6" w:rsidRPr="006175FE">
        <w:rPr>
          <w:rFonts w:ascii="Times New Roman" w:eastAsia="Times New Roman" w:hAnsi="Times New Roman" w:cs="Times New Roman"/>
          <w:color w:val="000000" w:themeColor="text1"/>
          <w:sz w:val="28"/>
          <w:szCs w:val="28"/>
        </w:rPr>
        <w:t xml:space="preserve">В негосударственном учреждении </w:t>
      </w:r>
      <w:proofErr w:type="spellStart"/>
      <w:r w:rsidR="00F21CB6" w:rsidRPr="006175FE">
        <w:rPr>
          <w:rFonts w:ascii="Times New Roman" w:eastAsia="Times New Roman" w:hAnsi="Times New Roman" w:cs="Times New Roman"/>
          <w:color w:val="000000" w:themeColor="text1"/>
          <w:sz w:val="28"/>
          <w:szCs w:val="28"/>
        </w:rPr>
        <w:t>билдинг</w:t>
      </w:r>
      <w:proofErr w:type="spellEnd"/>
      <w:r w:rsidR="00F21CB6" w:rsidRPr="006175FE">
        <w:rPr>
          <w:rFonts w:ascii="Times New Roman" w:eastAsia="Times New Roman" w:hAnsi="Times New Roman" w:cs="Times New Roman"/>
          <w:color w:val="000000" w:themeColor="text1"/>
          <w:sz w:val="28"/>
          <w:szCs w:val="28"/>
        </w:rPr>
        <w:t>- саду «Золотой ключик» с.п. Солнечный (по информации руководите</w:t>
      </w:r>
      <w:r w:rsidR="00A032B6">
        <w:rPr>
          <w:rFonts w:ascii="Times New Roman" w:eastAsia="Times New Roman" w:hAnsi="Times New Roman" w:cs="Times New Roman"/>
          <w:color w:val="000000" w:themeColor="text1"/>
          <w:sz w:val="28"/>
          <w:szCs w:val="28"/>
        </w:rPr>
        <w:t xml:space="preserve">ля </w:t>
      </w:r>
      <w:proofErr w:type="spellStart"/>
      <w:r w:rsidR="00A032B6">
        <w:rPr>
          <w:rFonts w:ascii="Times New Roman" w:eastAsia="Times New Roman" w:hAnsi="Times New Roman" w:cs="Times New Roman"/>
          <w:color w:val="000000" w:themeColor="text1"/>
          <w:sz w:val="28"/>
          <w:szCs w:val="28"/>
        </w:rPr>
        <w:t>Башаевой</w:t>
      </w:r>
      <w:proofErr w:type="spellEnd"/>
      <w:r w:rsidR="00A032B6">
        <w:rPr>
          <w:rFonts w:ascii="Times New Roman" w:eastAsia="Times New Roman" w:hAnsi="Times New Roman" w:cs="Times New Roman"/>
          <w:color w:val="000000" w:themeColor="text1"/>
          <w:sz w:val="28"/>
          <w:szCs w:val="28"/>
        </w:rPr>
        <w:t xml:space="preserve"> Малики </w:t>
      </w:r>
      <w:proofErr w:type="spellStart"/>
      <w:r w:rsidR="00A032B6">
        <w:rPr>
          <w:rFonts w:ascii="Times New Roman" w:eastAsia="Times New Roman" w:hAnsi="Times New Roman" w:cs="Times New Roman"/>
          <w:color w:val="000000" w:themeColor="text1"/>
          <w:sz w:val="28"/>
          <w:szCs w:val="28"/>
        </w:rPr>
        <w:t>Рахмановны</w:t>
      </w:r>
      <w:proofErr w:type="spellEnd"/>
      <w:r w:rsidR="00A032B6">
        <w:rPr>
          <w:rFonts w:ascii="Times New Roman" w:eastAsia="Times New Roman" w:hAnsi="Times New Roman" w:cs="Times New Roman"/>
          <w:color w:val="000000" w:themeColor="text1"/>
          <w:sz w:val="28"/>
          <w:szCs w:val="28"/>
        </w:rPr>
        <w:t xml:space="preserve">) </w:t>
      </w:r>
      <w:r w:rsidR="00F21CB6" w:rsidRPr="006175FE">
        <w:rPr>
          <w:rFonts w:ascii="Times New Roman" w:eastAsia="Times New Roman" w:hAnsi="Times New Roman" w:cs="Times New Roman"/>
          <w:color w:val="000000" w:themeColor="text1"/>
          <w:sz w:val="28"/>
          <w:szCs w:val="28"/>
        </w:rPr>
        <w:t xml:space="preserve">обучаются 2 детей с ограниченными возможностями здоровья. </w:t>
      </w:r>
      <w:r w:rsidR="00A032B6">
        <w:rPr>
          <w:rFonts w:ascii="Times New Roman" w:eastAsia="Times New Roman" w:hAnsi="Times New Roman" w:cs="Times New Roman"/>
          <w:color w:val="000000" w:themeColor="text1"/>
          <w:sz w:val="28"/>
          <w:szCs w:val="28"/>
        </w:rPr>
        <w:t xml:space="preserve">                  </w:t>
      </w:r>
      <w:r w:rsidR="00F21CB6" w:rsidRPr="006175FE">
        <w:rPr>
          <w:rFonts w:ascii="Times New Roman" w:eastAsia="Times New Roman" w:hAnsi="Times New Roman" w:cs="Times New Roman"/>
          <w:color w:val="000000" w:themeColor="text1"/>
          <w:sz w:val="28"/>
          <w:szCs w:val="28"/>
        </w:rPr>
        <w:t>С сентября 2018 года в вышеуказанной образовательной организации планируется открыть 2 группы комбинированной направленности для детей                 с нарушениями речи и детей с задержкой психического развития для совместного обучения их со здоровыми детьми. Для зачисления детей в группы комбинированной направленности необходимо обеспечить наличие заключений на основании обследования в ПМПК Сургутского района.</w:t>
      </w:r>
    </w:p>
    <w:p w:rsidR="003A0D43" w:rsidRPr="006175FE" w:rsidRDefault="003A0D43" w:rsidP="003A0D43">
      <w:pPr>
        <w:pStyle w:val="a5"/>
        <w:shd w:val="clear" w:color="auto" w:fill="FFFFFF"/>
        <w:ind w:left="-142"/>
        <w:jc w:val="both"/>
        <w:rPr>
          <w:rFonts w:ascii="Times New Roman" w:eastAsia="Times New Roman" w:hAnsi="Times New Roman" w:cs="Times New Roman"/>
          <w:color w:val="000000" w:themeColor="text1"/>
          <w:sz w:val="28"/>
          <w:szCs w:val="28"/>
        </w:rPr>
      </w:pP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rPr>
        <w:t>Слайд 3</w:t>
      </w: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r w:rsidRPr="006175FE">
        <w:rPr>
          <w:rFonts w:ascii="Times New Roman" w:eastAsia="Times New Roman" w:hAnsi="Times New Roman" w:cs="Times New Roman"/>
          <w:noProof/>
          <w:color w:val="000000" w:themeColor="text1"/>
          <w:sz w:val="28"/>
          <w:szCs w:val="28"/>
        </w:rPr>
        <w:drawing>
          <wp:inline distT="0" distB="0" distL="0" distR="0" wp14:anchorId="1F802066" wp14:editId="1167B7BC">
            <wp:extent cx="5581650" cy="2419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0D43" w:rsidRPr="006175FE" w:rsidRDefault="003A0D43" w:rsidP="003A0D43">
      <w:pPr>
        <w:pStyle w:val="a5"/>
        <w:shd w:val="clear" w:color="auto" w:fill="FFFFFF"/>
        <w:ind w:left="-142" w:firstLine="425"/>
        <w:jc w:val="both"/>
        <w:rPr>
          <w:rFonts w:ascii="Times New Roman" w:eastAsia="Times New Roman" w:hAnsi="Times New Roman" w:cs="Times New Roman"/>
          <w:color w:val="000000" w:themeColor="text1"/>
          <w:sz w:val="28"/>
          <w:szCs w:val="28"/>
        </w:rPr>
      </w:pPr>
    </w:p>
    <w:p w:rsidR="003A0D43" w:rsidRPr="006175FE" w:rsidRDefault="003A0D43" w:rsidP="003A0D43">
      <w:pPr>
        <w:shd w:val="clear" w:color="auto" w:fill="FFFFFF"/>
        <w:spacing w:after="0" w:line="240" w:lineRule="auto"/>
        <w:ind w:left="-142" w:firstLine="710"/>
        <w:jc w:val="both"/>
        <w:rPr>
          <w:rFonts w:ascii="Times New Roman" w:eastAsia="T3Font_7" w:hAnsi="Times New Roman" w:cs="Times New Roman"/>
          <w:color w:val="000000" w:themeColor="text1"/>
          <w:sz w:val="28"/>
          <w:szCs w:val="28"/>
        </w:rPr>
      </w:pPr>
      <w:r w:rsidRPr="006175FE">
        <w:rPr>
          <w:rFonts w:ascii="Times New Roman" w:eastAsia="Times New Roman" w:hAnsi="Times New Roman" w:cs="Times New Roman"/>
          <w:color w:val="000000" w:themeColor="text1"/>
          <w:sz w:val="28"/>
          <w:szCs w:val="28"/>
          <w:lang w:eastAsia="ru-RU"/>
        </w:rPr>
        <w:t>Таким образом,</w:t>
      </w:r>
      <w:r w:rsidR="000730D9">
        <w:rPr>
          <w:rFonts w:ascii="Times New Roman" w:eastAsia="Times New Roman" w:hAnsi="Times New Roman" w:cs="Times New Roman"/>
          <w:color w:val="000000" w:themeColor="text1"/>
          <w:sz w:val="28"/>
          <w:szCs w:val="28"/>
          <w:lang w:eastAsia="ru-RU"/>
        </w:rPr>
        <w:t xml:space="preserve"> </w:t>
      </w:r>
      <w:r w:rsidR="0057485F" w:rsidRPr="006175FE">
        <w:rPr>
          <w:rFonts w:ascii="Times New Roman" w:eastAsia="Times New Roman" w:hAnsi="Times New Roman" w:cs="Times New Roman"/>
          <w:color w:val="000000" w:themeColor="text1"/>
          <w:sz w:val="28"/>
          <w:szCs w:val="28"/>
          <w:lang w:eastAsia="ru-RU"/>
        </w:rPr>
        <w:t>все дети с ОВЗ, включая детей-инвалидов</w:t>
      </w:r>
      <w:r w:rsidRPr="006175FE">
        <w:rPr>
          <w:rFonts w:ascii="Times New Roman" w:eastAsia="Times New Roman" w:hAnsi="Times New Roman" w:cs="Times New Roman"/>
          <w:color w:val="000000" w:themeColor="text1"/>
          <w:sz w:val="28"/>
          <w:szCs w:val="28"/>
          <w:lang w:eastAsia="ru-RU"/>
        </w:rPr>
        <w:t xml:space="preserve"> Сургутского района</w:t>
      </w:r>
      <w:r w:rsidR="0057485F" w:rsidRPr="006175FE">
        <w:rPr>
          <w:rFonts w:ascii="Times New Roman" w:eastAsia="Times New Roman" w:hAnsi="Times New Roman" w:cs="Times New Roman"/>
          <w:color w:val="000000" w:themeColor="text1"/>
          <w:sz w:val="28"/>
          <w:szCs w:val="28"/>
          <w:lang w:eastAsia="ru-RU"/>
        </w:rPr>
        <w:t>,</w:t>
      </w:r>
      <w:r w:rsidRPr="006175FE">
        <w:rPr>
          <w:rFonts w:ascii="Times New Roman" w:eastAsia="Times New Roman" w:hAnsi="Times New Roman" w:cs="Times New Roman"/>
          <w:color w:val="000000" w:themeColor="text1"/>
          <w:sz w:val="28"/>
          <w:szCs w:val="28"/>
          <w:lang w:eastAsia="ru-RU"/>
        </w:rPr>
        <w:t xml:space="preserve"> имеют возможность получить дошкольное образование с учётом их психофизических возможностей и особых образовательных потребностей, что имеет немаловажное значение для их дальнейшей социализации и адапт</w:t>
      </w:r>
      <w:r w:rsidR="0057485F" w:rsidRPr="006175FE">
        <w:rPr>
          <w:rFonts w:ascii="Times New Roman" w:eastAsia="Times New Roman" w:hAnsi="Times New Roman" w:cs="Times New Roman"/>
          <w:color w:val="000000" w:themeColor="text1"/>
          <w:sz w:val="28"/>
          <w:szCs w:val="28"/>
          <w:lang w:eastAsia="ru-RU"/>
        </w:rPr>
        <w:t xml:space="preserve">ации в обществе. Следовательно, </w:t>
      </w:r>
      <w:r w:rsidRPr="006175FE">
        <w:rPr>
          <w:rFonts w:ascii="Times New Roman" w:eastAsia="T3Font_7" w:hAnsi="Times New Roman" w:cs="Times New Roman"/>
          <w:color w:val="000000" w:themeColor="text1"/>
          <w:sz w:val="28"/>
          <w:szCs w:val="28"/>
        </w:rPr>
        <w:t xml:space="preserve">одной из целей системы дошкольного образования   является «обеспечение доступности дошкольного образования в соответствии </w:t>
      </w:r>
      <w:r w:rsidR="0057485F" w:rsidRPr="006175FE">
        <w:rPr>
          <w:rFonts w:ascii="Times New Roman" w:eastAsia="T3Font_7" w:hAnsi="Times New Roman" w:cs="Times New Roman"/>
          <w:color w:val="000000" w:themeColor="text1"/>
          <w:sz w:val="28"/>
          <w:szCs w:val="28"/>
        </w:rPr>
        <w:t xml:space="preserve">              </w:t>
      </w:r>
      <w:r w:rsidRPr="006175FE">
        <w:rPr>
          <w:rFonts w:ascii="Times New Roman" w:eastAsia="T3Font_7" w:hAnsi="Times New Roman" w:cs="Times New Roman"/>
          <w:color w:val="000000" w:themeColor="text1"/>
          <w:sz w:val="28"/>
          <w:szCs w:val="28"/>
        </w:rPr>
        <w:t>с ФГОС дошкольного образования для всех категорий гражд</w:t>
      </w:r>
      <w:r w:rsidR="0057485F" w:rsidRPr="006175FE">
        <w:rPr>
          <w:rFonts w:ascii="Times New Roman" w:eastAsia="T3Font_7" w:hAnsi="Times New Roman" w:cs="Times New Roman"/>
          <w:color w:val="000000" w:themeColor="text1"/>
          <w:sz w:val="28"/>
          <w:szCs w:val="28"/>
        </w:rPr>
        <w:t xml:space="preserve">ан, независимо от социального, </w:t>
      </w:r>
      <w:r w:rsidRPr="006175FE">
        <w:rPr>
          <w:rFonts w:ascii="Times New Roman" w:eastAsia="T3Font_7" w:hAnsi="Times New Roman" w:cs="Times New Roman"/>
          <w:color w:val="000000" w:themeColor="text1"/>
          <w:sz w:val="28"/>
          <w:szCs w:val="28"/>
        </w:rPr>
        <w:t>имущественного статуса и состояния здоровья».</w:t>
      </w:r>
    </w:p>
    <w:p w:rsidR="003A0D43" w:rsidRPr="006175FE" w:rsidRDefault="0057485F" w:rsidP="003A0D43">
      <w:pPr>
        <w:shd w:val="clear" w:color="auto" w:fill="FFFFFF"/>
        <w:spacing w:after="0" w:line="240" w:lineRule="auto"/>
        <w:ind w:left="-142" w:firstLine="710"/>
        <w:jc w:val="both"/>
        <w:rPr>
          <w:rFonts w:ascii="Times New Roman" w:eastAsia="Times New Roman" w:hAnsi="Times New Roman" w:cs="Times New Roman"/>
          <w:color w:val="000000" w:themeColor="text1"/>
          <w:sz w:val="28"/>
          <w:szCs w:val="28"/>
          <w:lang w:eastAsia="ru-RU"/>
        </w:rPr>
      </w:pPr>
      <w:r w:rsidRPr="006175FE">
        <w:rPr>
          <w:rFonts w:ascii="Times New Roman" w:hAnsi="Times New Roman" w:cs="Times New Roman"/>
          <w:color w:val="000000" w:themeColor="text1"/>
          <w:sz w:val="28"/>
          <w:szCs w:val="28"/>
          <w:shd w:val="clear" w:color="auto" w:fill="FFFFFF"/>
        </w:rPr>
        <w:lastRenderedPageBreak/>
        <w:t xml:space="preserve"> </w:t>
      </w:r>
    </w:p>
    <w:p w:rsidR="003A0D43" w:rsidRPr="006175FE" w:rsidRDefault="002E63C4" w:rsidP="007F5EC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7208B6" w:rsidRPr="006175FE" w:rsidRDefault="005A054E" w:rsidP="007F5EC3">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E72CE" w:rsidRPr="006175FE">
        <w:rPr>
          <w:rFonts w:ascii="Times New Roman" w:hAnsi="Times New Roman" w:cs="Times New Roman"/>
          <w:color w:val="000000" w:themeColor="text1"/>
          <w:sz w:val="28"/>
          <w:szCs w:val="28"/>
        </w:rPr>
        <w:t xml:space="preserve">Однако, в вопросах </w:t>
      </w:r>
      <w:r w:rsidR="002E72CE" w:rsidRPr="006175FE">
        <w:rPr>
          <w:rFonts w:ascii="Times New Roman" w:eastAsia="Times New Roman" w:hAnsi="Times New Roman" w:cs="Times New Roman"/>
          <w:color w:val="000000" w:themeColor="text1"/>
          <w:sz w:val="28"/>
          <w:szCs w:val="28"/>
          <w:lang w:eastAsia="ru-RU"/>
        </w:rPr>
        <w:t xml:space="preserve">обеспечения доступности </w:t>
      </w:r>
      <w:r w:rsidR="002E72CE" w:rsidRPr="006175FE">
        <w:rPr>
          <w:rFonts w:ascii="Times New Roman" w:hAnsi="Times New Roman" w:cs="Times New Roman"/>
          <w:color w:val="000000" w:themeColor="text1"/>
          <w:sz w:val="28"/>
          <w:szCs w:val="28"/>
        </w:rPr>
        <w:t xml:space="preserve">дошкольного образования </w:t>
      </w:r>
      <w:r w:rsidR="00EC42C5">
        <w:rPr>
          <w:rFonts w:ascii="Times New Roman" w:hAnsi="Times New Roman" w:cs="Times New Roman"/>
          <w:color w:val="000000" w:themeColor="text1"/>
          <w:sz w:val="28"/>
          <w:szCs w:val="28"/>
        </w:rPr>
        <w:t xml:space="preserve">             </w:t>
      </w:r>
      <w:r w:rsidR="002E72CE" w:rsidRPr="006175FE">
        <w:rPr>
          <w:rFonts w:ascii="Times New Roman" w:hAnsi="Times New Roman" w:cs="Times New Roman"/>
          <w:color w:val="000000" w:themeColor="text1"/>
          <w:sz w:val="28"/>
          <w:szCs w:val="28"/>
        </w:rPr>
        <w:t>для детей с ограниченными возможностями здоровья, выявлены следующие</w:t>
      </w:r>
      <w:r w:rsidR="002E72CE" w:rsidRPr="006175FE">
        <w:rPr>
          <w:rFonts w:ascii="Times New Roman" w:hAnsi="Times New Roman" w:cs="Times New Roman"/>
          <w:b/>
          <w:color w:val="000000" w:themeColor="text1"/>
          <w:sz w:val="28"/>
          <w:szCs w:val="28"/>
        </w:rPr>
        <w:t xml:space="preserve"> п</w:t>
      </w:r>
      <w:r w:rsidR="007208B6" w:rsidRPr="006175FE">
        <w:rPr>
          <w:rFonts w:ascii="Times New Roman" w:hAnsi="Times New Roman" w:cs="Times New Roman"/>
          <w:b/>
          <w:color w:val="000000" w:themeColor="text1"/>
          <w:sz w:val="28"/>
          <w:szCs w:val="28"/>
        </w:rPr>
        <w:t>роблемы</w:t>
      </w:r>
      <w:r>
        <w:rPr>
          <w:rFonts w:ascii="Times New Roman" w:hAnsi="Times New Roman" w:cs="Times New Roman"/>
          <w:b/>
          <w:color w:val="000000" w:themeColor="text1"/>
          <w:sz w:val="28"/>
          <w:szCs w:val="28"/>
        </w:rPr>
        <w:t xml:space="preserve">, </w:t>
      </w:r>
      <w:r w:rsidR="002E72CE" w:rsidRPr="006175FE">
        <w:rPr>
          <w:rFonts w:ascii="Times New Roman" w:hAnsi="Times New Roman" w:cs="Times New Roman"/>
          <w:b/>
          <w:color w:val="000000" w:themeColor="text1"/>
          <w:sz w:val="28"/>
          <w:szCs w:val="28"/>
        </w:rPr>
        <w:t>а именно</w:t>
      </w:r>
      <w:r w:rsidR="007208B6" w:rsidRPr="006175FE">
        <w:rPr>
          <w:rFonts w:ascii="Times New Roman" w:hAnsi="Times New Roman" w:cs="Times New Roman"/>
          <w:b/>
          <w:color w:val="000000" w:themeColor="text1"/>
          <w:sz w:val="28"/>
          <w:szCs w:val="28"/>
        </w:rPr>
        <w:t>:</w:t>
      </w:r>
    </w:p>
    <w:p w:rsidR="007208B6" w:rsidRPr="006175FE" w:rsidRDefault="007208B6" w:rsidP="007208B6">
      <w:pPr>
        <w:pStyle w:val="book"/>
        <w:numPr>
          <w:ilvl w:val="0"/>
          <w:numId w:val="21"/>
        </w:numPr>
        <w:spacing w:before="0" w:beforeAutospacing="0" w:after="0" w:afterAutospacing="0"/>
        <w:ind w:left="142" w:firstLine="0"/>
        <w:jc w:val="both"/>
        <w:rPr>
          <w:color w:val="000000" w:themeColor="text1"/>
          <w:sz w:val="28"/>
          <w:szCs w:val="28"/>
        </w:rPr>
      </w:pPr>
      <w:r w:rsidRPr="006175FE">
        <w:rPr>
          <w:color w:val="000000" w:themeColor="text1"/>
          <w:sz w:val="28"/>
          <w:szCs w:val="28"/>
        </w:rPr>
        <w:t xml:space="preserve">Недостаточная обеспеченность образовательных организаций квалифицированными педагогическими кадрами (учитель-дефектолог, специальный психолог, учитель-логопед, сурдопедагог, тифлопедагог), готовыми работать с детьми с особыми образовательными потребностями </w:t>
      </w:r>
      <w:r w:rsidR="00EC42C5">
        <w:rPr>
          <w:color w:val="000000" w:themeColor="text1"/>
          <w:sz w:val="28"/>
          <w:szCs w:val="28"/>
        </w:rPr>
        <w:t xml:space="preserve">                  </w:t>
      </w:r>
      <w:r w:rsidRPr="006175FE">
        <w:rPr>
          <w:color w:val="000000" w:themeColor="text1"/>
          <w:sz w:val="28"/>
          <w:szCs w:val="28"/>
        </w:rPr>
        <w:t>и детьми-инвалидами;</w:t>
      </w:r>
    </w:p>
    <w:p w:rsidR="007208B6" w:rsidRPr="006175FE" w:rsidRDefault="007208B6" w:rsidP="007208B6">
      <w:pPr>
        <w:pStyle w:val="book"/>
        <w:numPr>
          <w:ilvl w:val="0"/>
          <w:numId w:val="21"/>
        </w:numPr>
        <w:spacing w:before="0" w:beforeAutospacing="0" w:after="0" w:afterAutospacing="0"/>
        <w:ind w:left="0" w:firstLine="142"/>
        <w:jc w:val="both"/>
        <w:rPr>
          <w:color w:val="000000" w:themeColor="text1"/>
          <w:sz w:val="28"/>
          <w:szCs w:val="28"/>
        </w:rPr>
      </w:pPr>
      <w:r w:rsidRPr="006175FE">
        <w:rPr>
          <w:color w:val="000000" w:themeColor="text1"/>
          <w:sz w:val="28"/>
          <w:szCs w:val="28"/>
        </w:rPr>
        <w:t>Неготовность педагогов, в том числе музыкальных руководи</w:t>
      </w:r>
      <w:r w:rsidR="002B3786">
        <w:rPr>
          <w:color w:val="000000" w:themeColor="text1"/>
          <w:sz w:val="28"/>
          <w:szCs w:val="28"/>
        </w:rPr>
        <w:t xml:space="preserve">телей, педагогов физвоспитания, </w:t>
      </w:r>
      <w:proofErr w:type="spellStart"/>
      <w:r w:rsidRPr="006175FE">
        <w:rPr>
          <w:color w:val="000000" w:themeColor="text1"/>
          <w:sz w:val="28"/>
          <w:szCs w:val="28"/>
        </w:rPr>
        <w:t>допобразования</w:t>
      </w:r>
      <w:proofErr w:type="spellEnd"/>
      <w:r w:rsidRPr="006175FE">
        <w:rPr>
          <w:color w:val="000000" w:themeColor="text1"/>
          <w:sz w:val="28"/>
          <w:szCs w:val="28"/>
        </w:rPr>
        <w:t xml:space="preserve"> </w:t>
      </w:r>
      <w:r w:rsidR="002E72CE" w:rsidRPr="006175FE">
        <w:rPr>
          <w:color w:val="000000" w:themeColor="text1"/>
          <w:sz w:val="28"/>
          <w:szCs w:val="28"/>
        </w:rPr>
        <w:t xml:space="preserve">к работе с </w:t>
      </w:r>
      <w:r w:rsidRPr="006175FE">
        <w:rPr>
          <w:color w:val="000000" w:themeColor="text1"/>
          <w:sz w:val="28"/>
          <w:szCs w:val="28"/>
        </w:rPr>
        <w:t>детьми с особыми образовательными потребностями и детьми-инвалидами.</w:t>
      </w:r>
    </w:p>
    <w:p w:rsidR="0075156A" w:rsidRPr="006175FE" w:rsidRDefault="007208B6" w:rsidP="006F0123">
      <w:pPr>
        <w:pStyle w:val="book"/>
        <w:numPr>
          <w:ilvl w:val="0"/>
          <w:numId w:val="21"/>
        </w:numPr>
        <w:spacing w:before="0" w:beforeAutospacing="0" w:after="0" w:afterAutospacing="0"/>
        <w:ind w:left="0" w:firstLine="142"/>
        <w:jc w:val="both"/>
        <w:rPr>
          <w:color w:val="000000" w:themeColor="text1"/>
          <w:sz w:val="28"/>
          <w:szCs w:val="28"/>
        </w:rPr>
      </w:pPr>
      <w:r w:rsidRPr="006175FE">
        <w:rPr>
          <w:color w:val="000000" w:themeColor="text1"/>
          <w:sz w:val="28"/>
          <w:szCs w:val="28"/>
        </w:rPr>
        <w:t>Отсутствие архитектурной доступности (пандусы, по</w:t>
      </w:r>
      <w:r w:rsidR="002E72CE" w:rsidRPr="006175FE">
        <w:rPr>
          <w:color w:val="000000" w:themeColor="text1"/>
          <w:sz w:val="28"/>
          <w:szCs w:val="28"/>
        </w:rPr>
        <w:t>дъёмники, туалетные комнаты, ше</w:t>
      </w:r>
      <w:r w:rsidR="007F5EC3">
        <w:rPr>
          <w:color w:val="000000" w:themeColor="text1"/>
          <w:sz w:val="28"/>
          <w:szCs w:val="28"/>
        </w:rPr>
        <w:t xml:space="preserve">роховатые дорожки и др.) </w:t>
      </w:r>
      <w:r w:rsidRPr="006175FE">
        <w:rPr>
          <w:color w:val="000000" w:themeColor="text1"/>
          <w:sz w:val="28"/>
          <w:szCs w:val="28"/>
        </w:rPr>
        <w:t>образовательных организаций, особенно старых проектов, для маломобильных обучающихся.</w:t>
      </w:r>
    </w:p>
    <w:p w:rsidR="006F0123" w:rsidRPr="002E63C4" w:rsidRDefault="002E63C4" w:rsidP="006F0123">
      <w:pPr>
        <w:pStyle w:val="book"/>
        <w:spacing w:before="0" w:beforeAutospacing="0" w:after="0" w:afterAutospacing="0"/>
        <w:ind w:left="142"/>
        <w:jc w:val="both"/>
        <w:rPr>
          <w:b/>
          <w:color w:val="C00000"/>
          <w:sz w:val="28"/>
          <w:szCs w:val="28"/>
        </w:rPr>
      </w:pPr>
      <w:proofErr w:type="spellStart"/>
      <w:r w:rsidRPr="002E63C4">
        <w:rPr>
          <w:b/>
          <w:color w:val="C00000"/>
          <w:sz w:val="28"/>
          <w:szCs w:val="28"/>
        </w:rPr>
        <w:t>С.И.Андрийченко</w:t>
      </w:r>
      <w:proofErr w:type="spellEnd"/>
      <w:r>
        <w:rPr>
          <w:b/>
          <w:color w:val="C00000"/>
          <w:sz w:val="28"/>
          <w:szCs w:val="28"/>
        </w:rPr>
        <w:t xml:space="preserve">, </w:t>
      </w:r>
      <w:proofErr w:type="spellStart"/>
      <w:r>
        <w:rPr>
          <w:b/>
          <w:color w:val="C00000"/>
          <w:sz w:val="28"/>
          <w:szCs w:val="28"/>
        </w:rPr>
        <w:t>О.Н.Караваева</w:t>
      </w:r>
      <w:proofErr w:type="spellEnd"/>
    </w:p>
    <w:p w:rsidR="00176726" w:rsidRPr="006175FE" w:rsidRDefault="00476BBD" w:rsidP="00176726">
      <w:pPr>
        <w:pStyle w:val="book"/>
        <w:spacing w:before="0" w:beforeAutospacing="0" w:after="0" w:afterAutospacing="0"/>
        <w:jc w:val="both"/>
        <w:rPr>
          <w:b/>
          <w:color w:val="000000" w:themeColor="text1"/>
          <w:sz w:val="28"/>
          <w:szCs w:val="28"/>
        </w:rPr>
      </w:pPr>
      <w:r w:rsidRPr="006175FE">
        <w:rPr>
          <w:color w:val="000000" w:themeColor="text1"/>
          <w:sz w:val="28"/>
          <w:szCs w:val="28"/>
        </w:rPr>
        <w:t xml:space="preserve"> </w:t>
      </w:r>
      <w:r w:rsidRPr="006175FE">
        <w:rPr>
          <w:b/>
          <w:color w:val="000000" w:themeColor="text1"/>
          <w:sz w:val="28"/>
          <w:szCs w:val="28"/>
        </w:rPr>
        <w:t>5</w:t>
      </w:r>
      <w:r w:rsidR="00176726" w:rsidRPr="006175FE">
        <w:rPr>
          <w:b/>
          <w:color w:val="000000" w:themeColor="text1"/>
          <w:sz w:val="28"/>
          <w:szCs w:val="28"/>
        </w:rPr>
        <w:t>. Развитие малого и среднего предпринимательства в сфере дошкольного образования</w:t>
      </w:r>
    </w:p>
    <w:p w:rsidR="00176726" w:rsidRPr="007E4D04" w:rsidRDefault="00176726" w:rsidP="00176726">
      <w:pPr>
        <w:pStyle w:val="af0"/>
        <w:spacing w:before="0" w:beforeAutospacing="0" w:after="0" w:afterAutospacing="0"/>
        <w:jc w:val="both"/>
        <w:rPr>
          <w:color w:val="5B9BD5" w:themeColor="accent1"/>
          <w:sz w:val="28"/>
          <w:szCs w:val="28"/>
        </w:rPr>
      </w:pPr>
      <w:r w:rsidRPr="006175FE">
        <w:rPr>
          <w:color w:val="000000" w:themeColor="text1"/>
          <w:sz w:val="28"/>
          <w:szCs w:val="28"/>
        </w:rPr>
        <w:t xml:space="preserve">         </w:t>
      </w:r>
      <w:r w:rsidRPr="007E4D04">
        <w:rPr>
          <w:color w:val="5B9BD5" w:themeColor="accent1"/>
          <w:sz w:val="28"/>
          <w:szCs w:val="28"/>
        </w:rPr>
        <w:t>На территории Сургутского р</w:t>
      </w:r>
      <w:r w:rsidR="007E4D04" w:rsidRPr="007E4D04">
        <w:rPr>
          <w:color w:val="5B9BD5" w:themeColor="accent1"/>
          <w:sz w:val="28"/>
          <w:szCs w:val="28"/>
        </w:rPr>
        <w:t xml:space="preserve">айона с 2009 года </w:t>
      </w:r>
      <w:proofErr w:type="gramStart"/>
      <w:r w:rsidR="007E4D04" w:rsidRPr="007E4D04">
        <w:rPr>
          <w:color w:val="5B9BD5" w:themeColor="accent1"/>
          <w:sz w:val="28"/>
          <w:szCs w:val="28"/>
        </w:rPr>
        <w:t xml:space="preserve">осуществляется </w:t>
      </w:r>
      <w:r w:rsidRPr="007E4D04">
        <w:rPr>
          <w:color w:val="5B9BD5" w:themeColor="accent1"/>
          <w:sz w:val="28"/>
          <w:szCs w:val="28"/>
        </w:rPr>
        <w:t xml:space="preserve"> системная</w:t>
      </w:r>
      <w:proofErr w:type="gramEnd"/>
      <w:r w:rsidRPr="007E4D04">
        <w:rPr>
          <w:color w:val="5B9BD5" w:themeColor="accent1"/>
          <w:sz w:val="28"/>
          <w:szCs w:val="28"/>
        </w:rPr>
        <w:t xml:space="preserve"> работа по созданию условий для развития конкуренции на рынке услуг дошкольного образования, стимулированию негосударственного сектора </w:t>
      </w:r>
      <w:r w:rsidR="005A054E" w:rsidRPr="007E4D04">
        <w:rPr>
          <w:color w:val="5B9BD5" w:themeColor="accent1"/>
          <w:sz w:val="28"/>
          <w:szCs w:val="28"/>
        </w:rPr>
        <w:t xml:space="preserve">                        </w:t>
      </w:r>
      <w:r w:rsidRPr="007E4D04">
        <w:rPr>
          <w:color w:val="5B9BD5" w:themeColor="accent1"/>
          <w:sz w:val="28"/>
          <w:szCs w:val="28"/>
        </w:rPr>
        <w:t xml:space="preserve">к предоставлению услуг для детей дошкольного возраста, а с 2016 года – </w:t>
      </w:r>
      <w:r w:rsidR="005A054E" w:rsidRPr="007E4D04">
        <w:rPr>
          <w:color w:val="5B9BD5" w:themeColor="accent1"/>
          <w:sz w:val="28"/>
          <w:szCs w:val="28"/>
        </w:rPr>
        <w:t xml:space="preserve">                        </w:t>
      </w:r>
      <w:r w:rsidRPr="007E4D04">
        <w:rPr>
          <w:color w:val="5B9BD5" w:themeColor="accent1"/>
          <w:sz w:val="28"/>
          <w:szCs w:val="28"/>
        </w:rPr>
        <w:t xml:space="preserve">для предоставления услуг ранней диагностики, социализации и реабилитации детей с ограниченными возможностями здоровья (в возрасте до 6 лет). </w:t>
      </w:r>
    </w:p>
    <w:p w:rsidR="00176726" w:rsidRPr="007E4D04" w:rsidRDefault="00176726" w:rsidP="00176726">
      <w:pPr>
        <w:pStyle w:val="af0"/>
        <w:spacing w:before="0" w:beforeAutospacing="0" w:after="0" w:afterAutospacing="0"/>
        <w:jc w:val="both"/>
        <w:rPr>
          <w:color w:val="5B9BD5" w:themeColor="accent1"/>
          <w:sz w:val="28"/>
          <w:szCs w:val="28"/>
        </w:rPr>
      </w:pPr>
      <w:r w:rsidRPr="007E4D04">
        <w:rPr>
          <w:color w:val="5B9BD5" w:themeColor="accent1"/>
          <w:sz w:val="28"/>
          <w:szCs w:val="28"/>
        </w:rPr>
        <w:t xml:space="preserve">      Систематически ведётся и регулярно обновляется реестр субъектов малого </w:t>
      </w:r>
      <w:r w:rsidR="005A054E" w:rsidRPr="007E4D04">
        <w:rPr>
          <w:color w:val="5B9BD5" w:themeColor="accent1"/>
          <w:sz w:val="28"/>
          <w:szCs w:val="28"/>
        </w:rPr>
        <w:t xml:space="preserve">                   </w:t>
      </w:r>
      <w:r w:rsidRPr="007E4D04">
        <w:rPr>
          <w:color w:val="5B9BD5" w:themeColor="accent1"/>
          <w:sz w:val="28"/>
          <w:szCs w:val="28"/>
        </w:rPr>
        <w:t xml:space="preserve">и среднего предпринимательства, оказывающих услуги детям дошкольного возраста </w:t>
      </w:r>
    </w:p>
    <w:p w:rsidR="00176726" w:rsidRPr="006175FE" w:rsidRDefault="00176726" w:rsidP="00557B16">
      <w:pPr>
        <w:pStyle w:val="af0"/>
        <w:spacing w:before="0" w:beforeAutospacing="0" w:after="0" w:afterAutospacing="0"/>
        <w:jc w:val="center"/>
        <w:rPr>
          <w:color w:val="000000" w:themeColor="text1"/>
          <w:sz w:val="28"/>
          <w:szCs w:val="28"/>
        </w:rPr>
      </w:pPr>
      <w:r w:rsidRPr="006175FE">
        <w:rPr>
          <w:color w:val="000000" w:themeColor="text1"/>
          <w:sz w:val="28"/>
          <w:szCs w:val="28"/>
        </w:rPr>
        <w:t xml:space="preserve">                             </w:t>
      </w:r>
      <w:r w:rsidR="00090031" w:rsidRPr="006175FE">
        <w:rPr>
          <w:color w:val="000000" w:themeColor="text1"/>
          <w:sz w:val="28"/>
          <w:szCs w:val="28"/>
        </w:rPr>
        <w:t xml:space="preserve">                                                                             таблица</w:t>
      </w:r>
      <w:r w:rsidRPr="006175FE">
        <w:rPr>
          <w:color w:val="000000" w:themeColor="text1"/>
          <w:sz w:val="28"/>
          <w:szCs w:val="28"/>
        </w:rPr>
        <w:t xml:space="preserve">                                                                                                                                    </w:t>
      </w:r>
      <w:r w:rsidR="00557B16" w:rsidRPr="006175FE">
        <w:rPr>
          <w:color w:val="000000" w:themeColor="text1"/>
          <w:sz w:val="28"/>
          <w:szCs w:val="28"/>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7"/>
        <w:gridCol w:w="1701"/>
        <w:gridCol w:w="2835"/>
        <w:gridCol w:w="1559"/>
        <w:gridCol w:w="1384"/>
      </w:tblGrid>
      <w:tr w:rsidR="006175FE"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 п/п</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 xml:space="preserve">Название </w:t>
            </w:r>
          </w:p>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Руководитель</w:t>
            </w:r>
          </w:p>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(Ф.И.О.)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rPr>
                <w:color w:val="000000" w:themeColor="text1"/>
              </w:rPr>
            </w:pPr>
            <w:r w:rsidRPr="006175FE">
              <w:rPr>
                <w:color w:val="000000" w:themeColor="text1"/>
              </w:rPr>
              <w:t>Место нахождение</w:t>
            </w:r>
          </w:p>
          <w:p w:rsidR="00176726" w:rsidRPr="006175FE" w:rsidRDefault="00176726" w:rsidP="002071C5">
            <w:pPr>
              <w:pStyle w:val="af0"/>
              <w:spacing w:before="0" w:beforeAutospacing="0" w:after="0" w:afterAutospacing="0"/>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Наименование оказываемой услуги</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Наличие лицензии</w:t>
            </w:r>
          </w:p>
        </w:tc>
      </w:tr>
      <w:tr w:rsidR="006175FE" w:rsidRPr="006175FE" w:rsidTr="006A3E4C">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176726" w:rsidRPr="006175FE" w:rsidRDefault="00176726" w:rsidP="002071C5">
            <w:pPr>
              <w:pStyle w:val="af0"/>
              <w:spacing w:before="0" w:beforeAutospacing="0" w:after="0" w:afterAutospacing="0"/>
              <w:jc w:val="center"/>
              <w:rPr>
                <w:color w:val="000000" w:themeColor="text1"/>
              </w:rPr>
            </w:pPr>
            <w:r w:rsidRPr="006175FE">
              <w:rPr>
                <w:color w:val="000000" w:themeColor="text1"/>
              </w:rPr>
              <w:t>Реализация образовательной программы дошкольного образования</w:t>
            </w:r>
          </w:p>
        </w:tc>
      </w:tr>
      <w:tr w:rsidR="006175FE"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176726" w:rsidRPr="00C445A4" w:rsidRDefault="00176726" w:rsidP="002071C5">
            <w:pPr>
              <w:pStyle w:val="af0"/>
              <w:spacing w:before="0" w:beforeAutospacing="0" w:after="0" w:afterAutospacing="0"/>
              <w:jc w:val="both"/>
              <w:rPr>
                <w:color w:val="000000" w:themeColor="text1"/>
                <w:sz w:val="22"/>
                <w:szCs w:val="22"/>
              </w:rPr>
            </w:pPr>
            <w:r w:rsidRPr="00C445A4">
              <w:rPr>
                <w:color w:val="000000" w:themeColor="text1"/>
                <w:sz w:val="22"/>
                <w:szCs w:val="22"/>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176726" w:rsidRPr="00A54226" w:rsidRDefault="00176726" w:rsidP="002071C5">
            <w:pPr>
              <w:jc w:val="both"/>
              <w:rPr>
                <w:rFonts w:ascii="Times New Roman" w:hAnsi="Times New Roman" w:cs="Times New Roman"/>
                <w:color w:val="000000" w:themeColor="text1"/>
              </w:rPr>
            </w:pPr>
            <w:r w:rsidRPr="00A54226">
              <w:rPr>
                <w:rFonts w:ascii="Times New Roman" w:hAnsi="Times New Roman" w:cs="Times New Roman"/>
                <w:color w:val="000000" w:themeColor="text1"/>
              </w:rPr>
              <w:t xml:space="preserve">ООО Центр развития «Золотой ключик» </w:t>
            </w:r>
          </w:p>
          <w:p w:rsidR="00176726" w:rsidRPr="00A54226" w:rsidRDefault="00176726" w:rsidP="002071C5">
            <w:pPr>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6726" w:rsidRPr="00A54226" w:rsidRDefault="00176726" w:rsidP="002071C5">
            <w:pPr>
              <w:pStyle w:val="af0"/>
              <w:spacing w:before="0" w:beforeAutospacing="0" w:after="0" w:afterAutospacing="0"/>
              <w:jc w:val="both"/>
              <w:rPr>
                <w:color w:val="000000" w:themeColor="text1"/>
                <w:sz w:val="22"/>
                <w:szCs w:val="22"/>
              </w:rPr>
            </w:pPr>
            <w:r w:rsidRPr="00A54226">
              <w:rPr>
                <w:color w:val="000000" w:themeColor="text1"/>
                <w:sz w:val="22"/>
                <w:szCs w:val="22"/>
              </w:rPr>
              <w:t>Башаева Малика Рахмановна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6726" w:rsidRPr="00A54226" w:rsidRDefault="00176726" w:rsidP="00A54226">
            <w:pPr>
              <w:pStyle w:val="af0"/>
              <w:spacing w:before="0" w:beforeAutospacing="0" w:after="0" w:afterAutospacing="0"/>
              <w:rPr>
                <w:color w:val="000000" w:themeColor="text1"/>
                <w:sz w:val="22"/>
                <w:szCs w:val="22"/>
              </w:rPr>
            </w:pPr>
            <w:r w:rsidRPr="00A54226">
              <w:rPr>
                <w:color w:val="000000" w:themeColor="text1"/>
                <w:sz w:val="22"/>
                <w:szCs w:val="22"/>
              </w:rPr>
              <w:t>628452 Российская Федерация, Тюменская область, Ханты-Мансийский автономный округ, Сургутский район, с.п. Солнечный, ул. Сибирская, д. 3 квартира 11</w:t>
            </w:r>
          </w:p>
        </w:tc>
        <w:tc>
          <w:tcPr>
            <w:tcW w:w="1559" w:type="dxa"/>
            <w:tcBorders>
              <w:top w:val="single" w:sz="4" w:space="0" w:color="auto"/>
              <w:left w:val="single" w:sz="4" w:space="0" w:color="auto"/>
              <w:bottom w:val="single" w:sz="4" w:space="0" w:color="auto"/>
              <w:right w:val="single" w:sz="4" w:space="0" w:color="auto"/>
            </w:tcBorders>
          </w:tcPr>
          <w:p w:rsidR="00176726" w:rsidRPr="00A54226" w:rsidRDefault="00176726" w:rsidP="00A54226">
            <w:pPr>
              <w:pStyle w:val="af0"/>
              <w:spacing w:before="0" w:beforeAutospacing="0" w:after="0" w:afterAutospacing="0"/>
              <w:rPr>
                <w:color w:val="000000" w:themeColor="text1"/>
                <w:sz w:val="22"/>
                <w:szCs w:val="22"/>
              </w:rPr>
            </w:pPr>
            <w:r w:rsidRPr="00A54226">
              <w:rPr>
                <w:color w:val="000000" w:themeColor="text1"/>
                <w:sz w:val="22"/>
                <w:szCs w:val="22"/>
              </w:rPr>
              <w:t>Реализация общеобразовательной программы дошкольного образования</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76726" w:rsidRPr="00A54226" w:rsidRDefault="00176726" w:rsidP="00A54226">
            <w:pPr>
              <w:pStyle w:val="af0"/>
              <w:spacing w:before="0" w:beforeAutospacing="0" w:after="0" w:afterAutospacing="0"/>
              <w:rPr>
                <w:color w:val="000000" w:themeColor="text1"/>
                <w:sz w:val="22"/>
                <w:szCs w:val="22"/>
              </w:rPr>
            </w:pPr>
            <w:r w:rsidRPr="00A54226">
              <w:rPr>
                <w:color w:val="000000" w:themeColor="text1"/>
                <w:sz w:val="22"/>
                <w:szCs w:val="22"/>
              </w:rPr>
              <w:t>Лицензия (вид общее образование; подвид – дошкольное образование); от 07.07.2016 Серия 86Л01 №0001925</w:t>
            </w:r>
          </w:p>
        </w:tc>
      </w:tr>
      <w:tr w:rsidR="00C445A4" w:rsidRPr="006175FE" w:rsidTr="006A3E4C">
        <w:trPr>
          <w:trHeight w:val="26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445A4" w:rsidRPr="00C445A4" w:rsidRDefault="00C445A4" w:rsidP="00C445A4">
            <w:pPr>
              <w:pStyle w:val="af0"/>
              <w:spacing w:before="0" w:beforeAutospacing="0" w:after="0" w:afterAutospacing="0"/>
              <w:jc w:val="both"/>
              <w:rPr>
                <w:color w:val="000000" w:themeColor="text1"/>
                <w:sz w:val="22"/>
                <w:szCs w:val="22"/>
              </w:rPr>
            </w:pPr>
            <w:r w:rsidRPr="00C445A4">
              <w:rPr>
                <w:color w:val="000000" w:themeColor="text1"/>
                <w:sz w:val="22"/>
                <w:szCs w:val="22"/>
              </w:rPr>
              <w:lastRenderedPageBreak/>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ИП Ятленко О.Д. частный детский сад «Лисёнок»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 xml:space="preserve">Ятленко  </w:t>
            </w:r>
          </w:p>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Ольга Дмитриевна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A54226">
            <w:pPr>
              <w:pStyle w:val="af0"/>
              <w:spacing w:before="0" w:beforeAutospacing="0" w:after="0" w:afterAutospacing="0"/>
              <w:rPr>
                <w:color w:val="000000" w:themeColor="text1"/>
                <w:sz w:val="22"/>
                <w:szCs w:val="22"/>
              </w:rPr>
            </w:pPr>
            <w:r w:rsidRPr="00A54226">
              <w:rPr>
                <w:color w:val="000000" w:themeColor="text1"/>
                <w:sz w:val="22"/>
                <w:szCs w:val="22"/>
              </w:rPr>
              <w:t xml:space="preserve">628433 Российская Федерация, Тюменская область, Ханты-Мансийский автономный округ, Сургутский район </w:t>
            </w:r>
            <w:proofErr w:type="spellStart"/>
            <w:r w:rsidRPr="00A54226">
              <w:rPr>
                <w:color w:val="000000" w:themeColor="text1"/>
                <w:sz w:val="22"/>
                <w:szCs w:val="22"/>
              </w:rPr>
              <w:t>п.г.т</w:t>
            </w:r>
            <w:proofErr w:type="spellEnd"/>
            <w:r w:rsidRPr="00A54226">
              <w:rPr>
                <w:color w:val="000000" w:themeColor="text1"/>
                <w:sz w:val="22"/>
                <w:szCs w:val="22"/>
              </w:rPr>
              <w:t xml:space="preserve">. Белый Яр, ул. Ермака, 2 кв. 1 </w:t>
            </w:r>
            <w:r w:rsidR="00A54226" w:rsidRPr="00A54226">
              <w:rPr>
                <w:sz w:val="22"/>
                <w:szCs w:val="22"/>
              </w:rPr>
              <w:t>(3-х этажный дом в капитальном исполнении, 1 этаж)</w:t>
            </w:r>
          </w:p>
        </w:tc>
        <w:tc>
          <w:tcPr>
            <w:tcW w:w="1559" w:type="dxa"/>
            <w:tcBorders>
              <w:top w:val="single" w:sz="4" w:space="0" w:color="auto"/>
              <w:left w:val="single" w:sz="4" w:space="0" w:color="auto"/>
              <w:bottom w:val="single" w:sz="4" w:space="0" w:color="auto"/>
              <w:right w:val="single" w:sz="4" w:space="0" w:color="auto"/>
            </w:tcBorders>
          </w:tcPr>
          <w:p w:rsidR="00C445A4" w:rsidRPr="00A54226" w:rsidRDefault="00C445A4" w:rsidP="00A54226">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Реализация общеобразовательной программы дошкольного образования</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A54226" w:rsidRPr="00A54226" w:rsidRDefault="00A54226" w:rsidP="00A54226">
            <w:pPr>
              <w:rPr>
                <w:rFonts w:ascii="Times New Roman" w:hAnsi="Times New Roman" w:cs="Times New Roman"/>
              </w:rPr>
            </w:pPr>
            <w:r w:rsidRPr="00A54226">
              <w:rPr>
                <w:rFonts w:ascii="Times New Roman" w:hAnsi="Times New Roman" w:cs="Times New Roman"/>
              </w:rPr>
              <w:t>Лицензия (вид: общее образование; подвид -  дошкольное образование) 25.11.2019 года Серия 86Л01 №0002646</w:t>
            </w:r>
          </w:p>
          <w:p w:rsidR="00C445A4" w:rsidRPr="00A54226" w:rsidRDefault="00C445A4" w:rsidP="00A54226">
            <w:pPr>
              <w:tabs>
                <w:tab w:val="left" w:pos="6780"/>
              </w:tabs>
              <w:rPr>
                <w:rFonts w:ascii="Times New Roman" w:hAnsi="Times New Roman" w:cs="Times New Roman"/>
                <w:color w:val="000000" w:themeColor="text1"/>
              </w:rPr>
            </w:pPr>
          </w:p>
        </w:tc>
      </w:tr>
      <w:tr w:rsidR="00C445A4" w:rsidRPr="006175FE" w:rsidTr="006A3E4C">
        <w:trPr>
          <w:trHeight w:val="315"/>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C445A4" w:rsidRPr="006175FE" w:rsidRDefault="00C445A4" w:rsidP="00C445A4">
            <w:pPr>
              <w:tabs>
                <w:tab w:val="left" w:pos="6780"/>
              </w:tabs>
              <w:jc w:val="center"/>
              <w:rPr>
                <w:rFonts w:ascii="Times New Roman" w:hAnsi="Times New Roman" w:cs="Times New Roman"/>
                <w:color w:val="000000" w:themeColor="text1"/>
                <w:sz w:val="24"/>
                <w:szCs w:val="24"/>
              </w:rPr>
            </w:pPr>
            <w:r w:rsidRPr="006175FE">
              <w:rPr>
                <w:rFonts w:ascii="Times New Roman" w:hAnsi="Times New Roman" w:cs="Times New Roman"/>
                <w:color w:val="000000" w:themeColor="text1"/>
                <w:sz w:val="24"/>
                <w:szCs w:val="24"/>
              </w:rPr>
              <w:t>Присмотр и уход</w:t>
            </w:r>
          </w:p>
        </w:tc>
      </w:tr>
      <w:tr w:rsidR="00C445A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C445A4" w:rsidRPr="006175FE" w:rsidRDefault="00C445A4" w:rsidP="00C445A4">
            <w:pPr>
              <w:pStyle w:val="af0"/>
              <w:spacing w:before="0" w:beforeAutospacing="0" w:after="0" w:afterAutospacing="0"/>
              <w:jc w:val="both"/>
              <w:rPr>
                <w:color w:val="000000" w:themeColor="text1"/>
              </w:rPr>
            </w:pPr>
            <w:r w:rsidRPr="006175FE">
              <w:rPr>
                <w:color w:val="000000" w:themeColor="text1"/>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jc w:val="both"/>
              <w:rPr>
                <w:rFonts w:ascii="Times New Roman" w:hAnsi="Times New Roman" w:cs="Times New Roman"/>
                <w:color w:val="000000" w:themeColor="text1"/>
              </w:rPr>
            </w:pPr>
            <w:r w:rsidRPr="00A54226">
              <w:rPr>
                <w:rFonts w:ascii="Times New Roman" w:hAnsi="Times New Roman" w:cs="Times New Roman"/>
                <w:color w:val="000000" w:themeColor="text1"/>
              </w:rPr>
              <w:t xml:space="preserve">ООО Центр развития «Золотой ключик» </w:t>
            </w:r>
          </w:p>
          <w:p w:rsidR="00C445A4" w:rsidRPr="00A54226" w:rsidRDefault="00C445A4" w:rsidP="00C445A4">
            <w:pPr>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Башаева Малика Рахмановна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628452 Российская Федерация, Тюменская область, Ханты-Мансийский автономный округ, Сургутский район, с.п. Солнечный, ул. Сибирская, д. 3 квартира 11</w:t>
            </w:r>
          </w:p>
        </w:tc>
        <w:tc>
          <w:tcPr>
            <w:tcW w:w="1559" w:type="dxa"/>
            <w:tcBorders>
              <w:top w:val="single" w:sz="4" w:space="0" w:color="auto"/>
              <w:left w:val="single" w:sz="4" w:space="0" w:color="auto"/>
              <w:bottom w:val="single" w:sz="4" w:space="0" w:color="auto"/>
              <w:right w:val="single" w:sz="4" w:space="0" w:color="auto"/>
            </w:tcBorders>
          </w:tcPr>
          <w:p w:rsidR="00C445A4" w:rsidRPr="00A54226" w:rsidRDefault="00C445A4" w:rsidP="00C445A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Реализация дополнительных общеобразовательных программ</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Лицензия (вид дополнительное образование; подвид – дополнительное образование детей и взрослых); от 16.10.2015 Серия 86Л01 №0001566</w:t>
            </w:r>
          </w:p>
        </w:tc>
      </w:tr>
      <w:tr w:rsidR="00C445A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C445A4" w:rsidRPr="006175FE" w:rsidRDefault="00C445A4" w:rsidP="00C445A4">
            <w:pPr>
              <w:pStyle w:val="af0"/>
              <w:spacing w:before="0" w:beforeAutospacing="0" w:after="0" w:afterAutospacing="0"/>
              <w:jc w:val="both"/>
              <w:rPr>
                <w:color w:val="000000" w:themeColor="text1"/>
              </w:rPr>
            </w:pPr>
            <w:r w:rsidRPr="006175FE">
              <w:rPr>
                <w:color w:val="000000" w:themeColor="text1"/>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ИП Чёрная 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Чёрная Ольга Николаевна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 xml:space="preserve">628447 Российская Федерация, Тюменская область, Ханты-Мансийский автономный округ, Сургутский район </w:t>
            </w:r>
            <w:r w:rsidRPr="00A54226">
              <w:rPr>
                <w:color w:val="000000" w:themeColor="text1"/>
                <w:sz w:val="22"/>
                <w:szCs w:val="22"/>
              </w:rPr>
              <w:br/>
              <w:t xml:space="preserve">с.п. </w:t>
            </w:r>
            <w:proofErr w:type="spellStart"/>
            <w:r w:rsidRPr="00A54226">
              <w:rPr>
                <w:color w:val="000000" w:themeColor="text1"/>
                <w:sz w:val="22"/>
                <w:szCs w:val="22"/>
              </w:rPr>
              <w:t>Нижнесортымский</w:t>
            </w:r>
            <w:proofErr w:type="spellEnd"/>
            <w:r w:rsidRPr="00A54226">
              <w:rPr>
                <w:color w:val="000000" w:themeColor="text1"/>
                <w:sz w:val="22"/>
                <w:szCs w:val="22"/>
              </w:rPr>
              <w:t xml:space="preserve">, ул. Нефтяников, д.15 кв.6 </w:t>
            </w:r>
          </w:p>
        </w:tc>
        <w:tc>
          <w:tcPr>
            <w:tcW w:w="1559" w:type="dxa"/>
            <w:tcBorders>
              <w:top w:val="single" w:sz="4" w:space="0" w:color="auto"/>
              <w:left w:val="single" w:sz="4" w:space="0" w:color="auto"/>
              <w:bottom w:val="single" w:sz="4" w:space="0" w:color="auto"/>
              <w:right w:val="single" w:sz="4" w:space="0" w:color="auto"/>
            </w:tcBorders>
          </w:tcPr>
          <w:p w:rsidR="00C445A4" w:rsidRPr="00A54226" w:rsidRDefault="00C445A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 xml:space="preserve">Предоставление услуги присмотра и ухода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C445A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C445A4" w:rsidRPr="006175FE" w:rsidRDefault="00C445A4" w:rsidP="00C445A4">
            <w:pPr>
              <w:pStyle w:val="af0"/>
              <w:spacing w:before="0" w:beforeAutospacing="0" w:after="0" w:afterAutospacing="0"/>
              <w:jc w:val="both"/>
              <w:rPr>
                <w:color w:val="000000" w:themeColor="text1"/>
              </w:rPr>
            </w:pPr>
            <w:r w:rsidRPr="006175FE">
              <w:rPr>
                <w:color w:val="000000" w:themeColor="text1"/>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ИП Ятленко Д.А.</w:t>
            </w:r>
            <w:r w:rsidR="007E4D04">
              <w:rPr>
                <w:color w:val="000000" w:themeColor="text1"/>
                <w:sz w:val="22"/>
                <w:szCs w:val="22"/>
              </w:rPr>
              <w:t xml:space="preserve"> детский сад «Лисёнок»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 xml:space="preserve">Ятленко Денис </w:t>
            </w:r>
            <w:r w:rsidR="007E4D04">
              <w:rPr>
                <w:color w:val="000000" w:themeColor="text1"/>
                <w:sz w:val="22"/>
                <w:szCs w:val="22"/>
              </w:rPr>
              <w:t>А</w:t>
            </w:r>
            <w:r w:rsidRPr="00A54226">
              <w:rPr>
                <w:color w:val="000000" w:themeColor="text1"/>
                <w:sz w:val="22"/>
                <w:szCs w:val="22"/>
              </w:rPr>
              <w:t>натольевич</w:t>
            </w:r>
          </w:p>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(Ольга Дмитриевна)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C445A4">
            <w:pPr>
              <w:pStyle w:val="af0"/>
              <w:spacing w:before="0" w:beforeAutospacing="0" w:after="0" w:afterAutospacing="0"/>
              <w:jc w:val="both"/>
              <w:rPr>
                <w:color w:val="000000" w:themeColor="text1"/>
                <w:sz w:val="22"/>
                <w:szCs w:val="22"/>
              </w:rPr>
            </w:pPr>
            <w:r w:rsidRPr="00A54226">
              <w:rPr>
                <w:color w:val="000000" w:themeColor="text1"/>
                <w:sz w:val="22"/>
                <w:szCs w:val="22"/>
              </w:rPr>
              <w:t xml:space="preserve">628433 Российская Федерация, Тюменская область, Ханты-Мансийский автономный округ, Сургутский район </w:t>
            </w:r>
            <w:proofErr w:type="spellStart"/>
            <w:r w:rsidRPr="00A54226">
              <w:rPr>
                <w:color w:val="000000" w:themeColor="text1"/>
                <w:sz w:val="22"/>
                <w:szCs w:val="22"/>
              </w:rPr>
              <w:t>п.г.т</w:t>
            </w:r>
            <w:proofErr w:type="spellEnd"/>
            <w:r w:rsidRPr="00A54226">
              <w:rPr>
                <w:color w:val="000000" w:themeColor="text1"/>
                <w:sz w:val="22"/>
                <w:szCs w:val="22"/>
              </w:rPr>
              <w:t xml:space="preserve">. Белый Яр, ул. Ермака, 2 кв. 1 </w:t>
            </w:r>
          </w:p>
        </w:tc>
        <w:tc>
          <w:tcPr>
            <w:tcW w:w="1559" w:type="dxa"/>
            <w:tcBorders>
              <w:top w:val="single" w:sz="4" w:space="0" w:color="auto"/>
              <w:left w:val="single" w:sz="4" w:space="0" w:color="auto"/>
              <w:bottom w:val="single" w:sz="4" w:space="0" w:color="auto"/>
              <w:right w:val="single" w:sz="4" w:space="0" w:color="auto"/>
            </w:tcBorders>
          </w:tcPr>
          <w:p w:rsidR="00C445A4" w:rsidRPr="00A54226" w:rsidRDefault="00C445A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Предоставление услуги присмотра и ухода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C445A4" w:rsidRPr="00A54226" w:rsidRDefault="00C445A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7E4D04" w:rsidRPr="006175FE" w:rsidRDefault="006A3E4C" w:rsidP="007E4D04">
            <w:pPr>
              <w:pStyle w:val="af0"/>
              <w:spacing w:before="0" w:beforeAutospacing="0" w:after="0" w:afterAutospacing="0"/>
              <w:jc w:val="both"/>
              <w:rPr>
                <w:color w:val="000000" w:themeColor="text1"/>
              </w:rPr>
            </w:pPr>
            <w:r>
              <w:rPr>
                <w:color w:val="000000" w:themeColor="text1"/>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ИП Ятленко Д.А.</w:t>
            </w:r>
            <w:r>
              <w:rPr>
                <w:color w:val="000000" w:themeColor="text1"/>
                <w:sz w:val="22"/>
                <w:szCs w:val="22"/>
              </w:rPr>
              <w:t xml:space="preserve"> детский сад «Лисёнок»</w:t>
            </w:r>
            <w:r w:rsidR="00835A39">
              <w:rPr>
                <w:color w:val="000000" w:themeColor="text1"/>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 xml:space="preserve">Ятленко Денис </w:t>
            </w:r>
            <w:r>
              <w:rPr>
                <w:color w:val="000000" w:themeColor="text1"/>
                <w:sz w:val="22"/>
                <w:szCs w:val="22"/>
              </w:rPr>
              <w:t>А</w:t>
            </w:r>
            <w:r w:rsidRPr="00A54226">
              <w:rPr>
                <w:color w:val="000000" w:themeColor="text1"/>
                <w:sz w:val="22"/>
                <w:szCs w:val="22"/>
              </w:rPr>
              <w:t>натольевич</w:t>
            </w:r>
          </w:p>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(Ольга Дмитриевна)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5A39" w:rsidRDefault="007E4D04" w:rsidP="007E4D04">
            <w:pPr>
              <w:pStyle w:val="af0"/>
              <w:spacing w:before="0" w:beforeAutospacing="0" w:after="0" w:afterAutospacing="0"/>
              <w:rPr>
                <w:sz w:val="20"/>
                <w:szCs w:val="20"/>
              </w:rPr>
            </w:pPr>
            <w:r w:rsidRPr="00835A39">
              <w:rPr>
                <w:color w:val="000000" w:themeColor="text1"/>
                <w:sz w:val="22"/>
                <w:szCs w:val="22"/>
              </w:rPr>
              <w:t>628433 Российская Федерация, Тюменская область, Ханты-Мансийский автономный округ, Сургутский район ДНТ «</w:t>
            </w:r>
            <w:proofErr w:type="spellStart"/>
            <w:r w:rsidRPr="00835A39">
              <w:rPr>
                <w:color w:val="000000" w:themeColor="text1"/>
                <w:sz w:val="22"/>
                <w:szCs w:val="22"/>
              </w:rPr>
              <w:t>Барсовское</w:t>
            </w:r>
            <w:proofErr w:type="spellEnd"/>
            <w:r w:rsidRPr="00835A39">
              <w:rPr>
                <w:color w:val="000000" w:themeColor="text1"/>
                <w:sz w:val="22"/>
                <w:szCs w:val="22"/>
              </w:rPr>
              <w:t>»</w:t>
            </w:r>
            <w:r w:rsidR="00835A39">
              <w:rPr>
                <w:color w:val="000000" w:themeColor="text1"/>
                <w:sz w:val="22"/>
                <w:szCs w:val="22"/>
              </w:rPr>
              <w:t>;</w:t>
            </w:r>
            <w:r w:rsidR="00835A39">
              <w:rPr>
                <w:sz w:val="20"/>
                <w:szCs w:val="20"/>
              </w:rPr>
              <w:t xml:space="preserve"> </w:t>
            </w:r>
          </w:p>
          <w:p w:rsidR="007E4D04" w:rsidRPr="00835A39" w:rsidRDefault="00835A39" w:rsidP="007E4D04">
            <w:pPr>
              <w:pStyle w:val="af0"/>
              <w:spacing w:before="0" w:beforeAutospacing="0" w:after="0" w:afterAutospacing="0"/>
              <w:rPr>
                <w:color w:val="000000" w:themeColor="text1"/>
                <w:sz w:val="22"/>
                <w:szCs w:val="22"/>
              </w:rPr>
            </w:pPr>
            <w:r w:rsidRPr="00835A39">
              <w:rPr>
                <w:sz w:val="20"/>
                <w:szCs w:val="20"/>
              </w:rPr>
              <w:t xml:space="preserve">ул. 8-Я Правая, Дом 4. </w:t>
            </w:r>
            <w:r>
              <w:rPr>
                <w:sz w:val="20"/>
                <w:szCs w:val="20"/>
              </w:rPr>
              <w:t xml:space="preserve">                  Тел.</w:t>
            </w:r>
            <w:r w:rsidRPr="00835A39">
              <w:rPr>
                <w:sz w:val="20"/>
                <w:szCs w:val="20"/>
              </w:rPr>
              <w:t>8 (3462) 31-29-30</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Предоставление услуги присмотра и ухода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7E4D04" w:rsidRPr="006175FE" w:rsidTr="006A3E4C">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7E4D04" w:rsidRPr="006175FE" w:rsidRDefault="007E4D04" w:rsidP="007E4D04">
            <w:pPr>
              <w:tabs>
                <w:tab w:val="left" w:pos="6780"/>
              </w:tabs>
              <w:jc w:val="center"/>
              <w:rPr>
                <w:rFonts w:ascii="Times New Roman" w:hAnsi="Times New Roman" w:cs="Times New Roman"/>
                <w:color w:val="000000" w:themeColor="text1"/>
                <w:sz w:val="24"/>
                <w:szCs w:val="24"/>
              </w:rPr>
            </w:pPr>
            <w:r w:rsidRPr="006175FE">
              <w:rPr>
                <w:rFonts w:ascii="Times New Roman" w:eastAsia="Calibri" w:hAnsi="Times New Roman" w:cs="Times New Roman"/>
                <w:color w:val="000000" w:themeColor="text1"/>
                <w:sz w:val="24"/>
                <w:szCs w:val="24"/>
              </w:rPr>
              <w:t xml:space="preserve">Психолого-педагогическое сопровождение детей </w:t>
            </w:r>
            <w:r w:rsidRPr="006175FE">
              <w:rPr>
                <w:rFonts w:ascii="Times New Roman" w:eastAsia="Calibri" w:hAnsi="Times New Roman" w:cs="Times New Roman"/>
                <w:color w:val="000000" w:themeColor="text1"/>
                <w:sz w:val="24"/>
                <w:szCs w:val="24"/>
              </w:rPr>
              <w:br/>
              <w:t>с ограниченными возможностями здоровья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jc w:val="both"/>
              <w:rPr>
                <w:rFonts w:ascii="Times New Roman" w:hAnsi="Times New Roman" w:cs="Times New Roman"/>
                <w:color w:val="000000" w:themeColor="text1"/>
              </w:rPr>
            </w:pPr>
            <w:r w:rsidRPr="00A54226">
              <w:rPr>
                <w:rFonts w:ascii="Times New Roman" w:hAnsi="Times New Roman" w:cs="Times New Roman"/>
                <w:color w:val="000000" w:themeColor="text1"/>
              </w:rPr>
              <w:t xml:space="preserve">ООО «Центр детского </w:t>
            </w:r>
            <w:r w:rsidRPr="00A54226">
              <w:rPr>
                <w:rFonts w:ascii="Times New Roman" w:hAnsi="Times New Roman" w:cs="Times New Roman"/>
                <w:color w:val="000000" w:themeColor="text1"/>
              </w:rPr>
              <w:lastRenderedPageBreak/>
              <w:t xml:space="preserve">развития «Умка» </w:t>
            </w: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proofErr w:type="spellStart"/>
            <w:r w:rsidRPr="00A54226">
              <w:rPr>
                <w:color w:val="000000" w:themeColor="text1"/>
                <w:sz w:val="22"/>
                <w:szCs w:val="22"/>
              </w:rPr>
              <w:lastRenderedPageBreak/>
              <w:t>Хаирова</w:t>
            </w:r>
            <w:proofErr w:type="spellEnd"/>
            <w:r w:rsidRPr="00A54226">
              <w:rPr>
                <w:color w:val="000000" w:themeColor="text1"/>
                <w:sz w:val="22"/>
                <w:szCs w:val="22"/>
              </w:rPr>
              <w:t xml:space="preserve"> </w:t>
            </w:r>
            <w:proofErr w:type="spellStart"/>
            <w:proofErr w:type="gramStart"/>
            <w:r w:rsidRPr="00A54226">
              <w:rPr>
                <w:color w:val="000000" w:themeColor="text1"/>
                <w:sz w:val="22"/>
                <w:szCs w:val="22"/>
              </w:rPr>
              <w:lastRenderedPageBreak/>
              <w:t>Разиля</w:t>
            </w:r>
            <w:proofErr w:type="spellEnd"/>
            <w:r w:rsidRPr="00A54226">
              <w:rPr>
                <w:color w:val="000000" w:themeColor="text1"/>
                <w:sz w:val="22"/>
                <w:szCs w:val="22"/>
              </w:rPr>
              <w:t xml:space="preserve">  </w:t>
            </w:r>
            <w:proofErr w:type="spellStart"/>
            <w:r w:rsidRPr="00A54226">
              <w:rPr>
                <w:color w:val="000000" w:themeColor="text1"/>
                <w:sz w:val="22"/>
                <w:szCs w:val="22"/>
              </w:rPr>
              <w:t>Рафисовна</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lastRenderedPageBreak/>
              <w:t xml:space="preserve"> 628433 Российская </w:t>
            </w:r>
            <w:r w:rsidRPr="00A54226">
              <w:rPr>
                <w:color w:val="000000" w:themeColor="text1"/>
                <w:sz w:val="22"/>
                <w:szCs w:val="22"/>
              </w:rPr>
              <w:lastRenderedPageBreak/>
              <w:t xml:space="preserve">Федерация, Тюменская область, Ханты-Мансийский автономный округ, Сургутский район, </w:t>
            </w:r>
            <w:proofErr w:type="spellStart"/>
            <w:r w:rsidRPr="00A54226">
              <w:rPr>
                <w:color w:val="000000" w:themeColor="text1"/>
                <w:sz w:val="22"/>
                <w:szCs w:val="22"/>
              </w:rPr>
              <w:t>п.г.т</w:t>
            </w:r>
            <w:proofErr w:type="spellEnd"/>
            <w:r w:rsidRPr="00A54226">
              <w:rPr>
                <w:color w:val="000000" w:themeColor="text1"/>
                <w:sz w:val="22"/>
                <w:szCs w:val="22"/>
              </w:rPr>
              <w:t xml:space="preserve">. Белый Яр, ул. Маяковского д. 3, корпус А </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lastRenderedPageBreak/>
              <w:t xml:space="preserve">Ранняя </w:t>
            </w:r>
            <w:r w:rsidRPr="00A54226">
              <w:rPr>
                <w:rFonts w:ascii="Times New Roman" w:hAnsi="Times New Roman" w:cs="Times New Roman"/>
                <w:color w:val="000000" w:themeColor="text1"/>
              </w:rPr>
              <w:lastRenderedPageBreak/>
              <w:t>диагностика, социализация и реабилитация детей с ОВЗ в возрасте до 6 лет</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lastRenderedPageBreak/>
              <w:t xml:space="preserve">Лицензия </w:t>
            </w:r>
            <w:r w:rsidRPr="00A54226">
              <w:rPr>
                <w:rFonts w:ascii="Times New Roman" w:hAnsi="Times New Roman" w:cs="Times New Roman"/>
                <w:color w:val="000000" w:themeColor="text1"/>
              </w:rPr>
              <w:lastRenderedPageBreak/>
              <w:t>не требуется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lastRenderedPageBreak/>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jc w:val="both"/>
              <w:rPr>
                <w:rFonts w:ascii="Times New Roman" w:hAnsi="Times New Roman" w:cs="Times New Roman"/>
                <w:color w:val="000000" w:themeColor="text1"/>
              </w:rPr>
            </w:pPr>
            <w:r w:rsidRPr="00A54226">
              <w:rPr>
                <w:rFonts w:ascii="Times New Roman" w:hAnsi="Times New Roman" w:cs="Times New Roman"/>
                <w:color w:val="000000" w:themeColor="text1"/>
              </w:rPr>
              <w:t xml:space="preserve">ООО Центр развития «Золотой ключик» </w:t>
            </w:r>
          </w:p>
          <w:p w:rsidR="007E4D04" w:rsidRPr="00A54226" w:rsidRDefault="007E4D04" w:rsidP="007E4D04">
            <w:pPr>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Башаева Малика Рахмановна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628452 Российская Федерация, Тюменская область, Ханты-Мансийский автономный округ, Сургутский район, с.п. Солнечный, ул. Сибирская, д. 3 квартира 11</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Ранняя диагностика, социализация и реабилитация детей с ОВЗ в возрасте до 6 лет</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ООО Региональная общественная организация помощи инвалидам «Седьмой лепесток» ХМАО – Югры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Шишкина Ольга Ивановна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628449 Российская Федерация, Тюменская область, Ханты-Мансийский автономный округ, Сургутский район, г.Лянтор, мкр.4-й, д.29, кв.67</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Ранняя диагностика, социализация и реабилитация детей с ОВЗ в возрасте до 6 лет</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A54226">
              <w:rPr>
                <w:color w:val="000000" w:themeColor="text1"/>
                <w:sz w:val="22"/>
                <w:szCs w:val="22"/>
              </w:rPr>
              <w:t>4.</w:t>
            </w: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p w:rsidR="007E4D04" w:rsidRPr="00A54226" w:rsidRDefault="007E4D04" w:rsidP="007E4D04">
            <w:pPr>
              <w:pStyle w:val="af0"/>
              <w:spacing w:before="0" w:beforeAutospacing="0" w:after="0" w:afterAutospacing="0"/>
              <w:jc w:val="both"/>
              <w:rPr>
                <w:color w:val="000000" w:themeColor="text1"/>
                <w:sz w:val="22"/>
                <w:szCs w:val="22"/>
              </w:rPr>
            </w:pP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B53A47">
              <w:rPr>
                <w:color w:val="000000" w:themeColor="text1"/>
                <w:sz w:val="22"/>
                <w:szCs w:val="22"/>
              </w:rPr>
              <w:t>Региональная общественная организация ХМАО-Югры помощи детям, взрослым</w:t>
            </w:r>
            <w:r>
              <w:rPr>
                <w:color w:val="000000" w:themeColor="text1"/>
                <w:sz w:val="22"/>
                <w:szCs w:val="22"/>
              </w:rPr>
              <w:t xml:space="preserve"> и инвалидам с расстройствами а</w:t>
            </w:r>
            <w:r w:rsidRPr="00B53A47">
              <w:rPr>
                <w:color w:val="000000" w:themeColor="text1"/>
                <w:sz w:val="22"/>
                <w:szCs w:val="22"/>
              </w:rPr>
              <w:t>у</w:t>
            </w:r>
            <w:r>
              <w:rPr>
                <w:color w:val="000000" w:themeColor="text1"/>
                <w:sz w:val="22"/>
                <w:szCs w:val="22"/>
              </w:rPr>
              <w:t>т</w:t>
            </w:r>
            <w:r w:rsidRPr="00B53A47">
              <w:rPr>
                <w:color w:val="000000" w:themeColor="text1"/>
                <w:sz w:val="22"/>
                <w:szCs w:val="22"/>
              </w:rPr>
              <w:t>истического спектра "Дети Дождя"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B53A47">
              <w:rPr>
                <w:color w:val="000000" w:themeColor="text1"/>
                <w:sz w:val="22"/>
                <w:szCs w:val="22"/>
              </w:rPr>
              <w:t>Миронова Ирина Николаевна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pStyle w:val="af0"/>
              <w:spacing w:before="0" w:beforeAutospacing="0" w:after="0" w:afterAutospacing="0"/>
              <w:jc w:val="both"/>
              <w:rPr>
                <w:color w:val="000000" w:themeColor="text1"/>
                <w:sz w:val="22"/>
                <w:szCs w:val="22"/>
              </w:rPr>
            </w:pPr>
            <w:r w:rsidRPr="00B53A47">
              <w:rPr>
                <w:color w:val="000000" w:themeColor="text1"/>
                <w:sz w:val="22"/>
                <w:szCs w:val="22"/>
              </w:rPr>
              <w:t xml:space="preserve">628414, </w:t>
            </w:r>
            <w:proofErr w:type="spellStart"/>
            <w:r w:rsidRPr="00B53A47">
              <w:rPr>
                <w:color w:val="000000" w:themeColor="text1"/>
                <w:sz w:val="22"/>
                <w:szCs w:val="22"/>
              </w:rPr>
              <w:t>г.Сургут</w:t>
            </w:r>
            <w:proofErr w:type="spellEnd"/>
            <w:r w:rsidRPr="00B53A47">
              <w:rPr>
                <w:color w:val="000000" w:themeColor="text1"/>
                <w:sz w:val="22"/>
                <w:szCs w:val="22"/>
              </w:rPr>
              <w:t>, ул. Маяковского, д.21 строение А, оф.319</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jc w:val="both"/>
              <w:rPr>
                <w:rFonts w:ascii="Times New Roman" w:hAnsi="Times New Roman" w:cs="Times New Roman"/>
                <w:color w:val="000000" w:themeColor="text1"/>
              </w:rPr>
            </w:pPr>
            <w:r>
              <w:rPr>
                <w:rFonts w:ascii="Times New Roman" w:hAnsi="Times New Roman" w:cs="Times New Roman"/>
                <w:color w:val="000000" w:themeColor="text1"/>
              </w:rPr>
              <w:t>Ранняя диагностика, психолого-педагогическое сопровождение</w:t>
            </w:r>
            <w:r w:rsidRPr="00B53A47">
              <w:rPr>
                <w:rFonts w:ascii="Times New Roman" w:hAnsi="Times New Roman" w:cs="Times New Roman"/>
                <w:color w:val="000000" w:themeColor="text1"/>
              </w:rPr>
              <w:t xml:space="preserve">, социализации </w:t>
            </w:r>
            <w:proofErr w:type="spellStart"/>
            <w:r w:rsidRPr="00B53A47">
              <w:rPr>
                <w:rFonts w:ascii="Times New Roman" w:hAnsi="Times New Roman" w:cs="Times New Roman"/>
                <w:color w:val="000000" w:themeColor="text1"/>
              </w:rPr>
              <w:t>и</w:t>
            </w:r>
            <w:r>
              <w:rPr>
                <w:rFonts w:ascii="Times New Roman" w:hAnsi="Times New Roman" w:cs="Times New Roman"/>
                <w:color w:val="000000" w:themeColor="text1"/>
              </w:rPr>
              <w:t>я</w:t>
            </w:r>
            <w:proofErr w:type="spellEnd"/>
            <w:r>
              <w:rPr>
                <w:rFonts w:ascii="Times New Roman" w:hAnsi="Times New Roman" w:cs="Times New Roman"/>
                <w:color w:val="000000" w:themeColor="text1"/>
              </w:rPr>
              <w:t xml:space="preserve"> реабилитация (</w:t>
            </w:r>
            <w:proofErr w:type="spellStart"/>
            <w:r>
              <w:rPr>
                <w:rFonts w:ascii="Times New Roman" w:hAnsi="Times New Roman" w:cs="Times New Roman"/>
                <w:color w:val="000000" w:themeColor="text1"/>
              </w:rPr>
              <w:t>абилитация</w:t>
            </w:r>
            <w:proofErr w:type="spellEnd"/>
            <w:r w:rsidRPr="00B53A47">
              <w:rPr>
                <w:rFonts w:ascii="Times New Roman" w:hAnsi="Times New Roman" w:cs="Times New Roman"/>
                <w:color w:val="000000" w:themeColor="text1"/>
              </w:rPr>
              <w:t>) детей с ОВЗ с раннего возраста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r w:rsidR="007E4D04" w:rsidRPr="006175FE" w:rsidTr="006A3E4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D04" w:rsidRPr="00A54226" w:rsidRDefault="006A3E4C" w:rsidP="006A3E4C">
            <w:pPr>
              <w:pStyle w:val="af0"/>
              <w:spacing w:before="0" w:beforeAutospacing="0" w:after="0" w:afterAutospacing="0"/>
              <w:rPr>
                <w:color w:val="000000" w:themeColor="text1"/>
                <w:sz w:val="22"/>
                <w:szCs w:val="22"/>
              </w:rPr>
            </w:pPr>
            <w:r>
              <w:rPr>
                <w:color w:val="000000" w:themeColor="text1"/>
                <w:sz w:val="22"/>
                <w:szCs w:val="22"/>
              </w:rPr>
              <w:t>5</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E4D04" w:rsidRPr="00B53A47" w:rsidRDefault="007E4D04" w:rsidP="007E4D04">
            <w:pPr>
              <w:pStyle w:val="af0"/>
              <w:spacing w:before="0" w:beforeAutospacing="0" w:after="0" w:afterAutospacing="0"/>
              <w:jc w:val="both"/>
              <w:rPr>
                <w:color w:val="000000" w:themeColor="text1"/>
                <w:sz w:val="22"/>
                <w:szCs w:val="22"/>
              </w:rPr>
            </w:pPr>
            <w:r w:rsidRPr="00B53A47">
              <w:rPr>
                <w:color w:val="000000" w:themeColor="text1"/>
                <w:sz w:val="22"/>
                <w:szCs w:val="22"/>
              </w:rPr>
              <w:t>Автономная некоммерческая организация Центр дополнительного профессионального образования "Веста"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D04" w:rsidRPr="00B53A47" w:rsidRDefault="007E4D04" w:rsidP="007E4D04">
            <w:pPr>
              <w:pStyle w:val="af0"/>
              <w:spacing w:before="0" w:beforeAutospacing="0" w:after="0" w:afterAutospacing="0"/>
              <w:jc w:val="both"/>
              <w:rPr>
                <w:color w:val="000000" w:themeColor="text1"/>
                <w:sz w:val="22"/>
                <w:szCs w:val="22"/>
              </w:rPr>
            </w:pPr>
            <w:proofErr w:type="spellStart"/>
            <w:r w:rsidRPr="00B53A47">
              <w:rPr>
                <w:color w:val="000000" w:themeColor="text1"/>
                <w:sz w:val="22"/>
                <w:szCs w:val="22"/>
              </w:rPr>
              <w:t>Киосе</w:t>
            </w:r>
            <w:proofErr w:type="spellEnd"/>
            <w:r w:rsidRPr="00B53A47">
              <w:rPr>
                <w:color w:val="000000" w:themeColor="text1"/>
                <w:sz w:val="22"/>
                <w:szCs w:val="22"/>
              </w:rPr>
              <w:t xml:space="preserve"> Наталья Николаевна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E4D04" w:rsidRPr="00B53A47" w:rsidRDefault="007E4D04" w:rsidP="007E4D04">
            <w:pPr>
              <w:pStyle w:val="af0"/>
              <w:spacing w:before="0" w:beforeAutospacing="0" w:after="0"/>
              <w:jc w:val="both"/>
              <w:rPr>
                <w:color w:val="000000" w:themeColor="text1"/>
                <w:sz w:val="22"/>
                <w:szCs w:val="22"/>
              </w:rPr>
            </w:pPr>
            <w:r w:rsidRPr="00B53A47">
              <w:rPr>
                <w:color w:val="000000" w:themeColor="text1"/>
                <w:sz w:val="22"/>
                <w:szCs w:val="22"/>
              </w:rPr>
              <w:t xml:space="preserve">628418, </w:t>
            </w:r>
            <w:proofErr w:type="spellStart"/>
            <w:r w:rsidRPr="00B53A47">
              <w:rPr>
                <w:color w:val="000000" w:themeColor="text1"/>
                <w:sz w:val="22"/>
                <w:szCs w:val="22"/>
              </w:rPr>
              <w:t>г.Сургут</w:t>
            </w:r>
            <w:proofErr w:type="spellEnd"/>
            <w:r w:rsidRPr="00B53A47">
              <w:rPr>
                <w:color w:val="000000" w:themeColor="text1"/>
                <w:sz w:val="22"/>
                <w:szCs w:val="22"/>
              </w:rPr>
              <w:t>, пр-т Ленина № 69, оф.</w:t>
            </w:r>
            <w:proofErr w:type="gramStart"/>
            <w:r w:rsidRPr="00B53A47">
              <w:rPr>
                <w:color w:val="000000" w:themeColor="text1"/>
                <w:sz w:val="22"/>
                <w:szCs w:val="22"/>
              </w:rPr>
              <w:t>106</w:t>
            </w:r>
            <w:r>
              <w:rPr>
                <w:color w:val="000000" w:themeColor="text1"/>
                <w:sz w:val="22"/>
                <w:szCs w:val="22"/>
              </w:rPr>
              <w:t xml:space="preserve">;   </w:t>
            </w:r>
            <w:proofErr w:type="gramEnd"/>
            <w:r>
              <w:rPr>
                <w:color w:val="000000" w:themeColor="text1"/>
                <w:sz w:val="22"/>
                <w:szCs w:val="22"/>
              </w:rPr>
              <w:t xml:space="preserve">               тел. 648-044; </w:t>
            </w:r>
            <w:r w:rsidRPr="00B53A47">
              <w:rPr>
                <w:color w:val="000000" w:themeColor="text1"/>
                <w:sz w:val="22"/>
                <w:szCs w:val="22"/>
              </w:rPr>
              <w:t>89226548044</w:t>
            </w:r>
          </w:p>
          <w:p w:rsidR="007E4D04" w:rsidRPr="00B53A47" w:rsidRDefault="007E4D04" w:rsidP="007E4D04">
            <w:pPr>
              <w:pStyle w:val="af0"/>
              <w:spacing w:before="0" w:beforeAutospacing="0" w:after="0" w:afterAutospacing="0"/>
              <w:jc w:val="both"/>
              <w:rPr>
                <w:color w:val="000000" w:themeColor="text1"/>
                <w:sz w:val="22"/>
                <w:szCs w:val="22"/>
              </w:rPr>
            </w:pPr>
            <w:r w:rsidRPr="00B53A47">
              <w:rPr>
                <w:color w:val="000000" w:themeColor="text1"/>
                <w:sz w:val="22"/>
                <w:szCs w:val="22"/>
              </w:rPr>
              <w:t>kioce@mail.ru</w:t>
            </w:r>
          </w:p>
        </w:tc>
        <w:tc>
          <w:tcPr>
            <w:tcW w:w="1559" w:type="dxa"/>
            <w:tcBorders>
              <w:top w:val="single" w:sz="4" w:space="0" w:color="auto"/>
              <w:left w:val="single" w:sz="4" w:space="0" w:color="auto"/>
              <w:bottom w:val="single" w:sz="4" w:space="0" w:color="auto"/>
              <w:right w:val="single" w:sz="4" w:space="0" w:color="auto"/>
            </w:tcBorders>
          </w:tcPr>
          <w:p w:rsidR="007E4D04" w:rsidRPr="00A54226" w:rsidRDefault="007E4D04" w:rsidP="007E4D04">
            <w:pPr>
              <w:tabs>
                <w:tab w:val="left" w:pos="6780"/>
              </w:tabs>
              <w:jc w:val="both"/>
              <w:rPr>
                <w:rFonts w:ascii="Times New Roman" w:hAnsi="Times New Roman" w:cs="Times New Roman"/>
                <w:color w:val="000000" w:themeColor="text1"/>
              </w:rPr>
            </w:pPr>
            <w:r>
              <w:rPr>
                <w:rFonts w:ascii="Times New Roman" w:hAnsi="Times New Roman" w:cs="Times New Roman"/>
                <w:color w:val="000000" w:themeColor="text1"/>
              </w:rPr>
              <w:t>Ранняя диагностика, психолого-педагогическое сопровождение</w:t>
            </w:r>
            <w:r w:rsidRPr="00B53A47">
              <w:rPr>
                <w:rFonts w:ascii="Times New Roman" w:hAnsi="Times New Roman" w:cs="Times New Roman"/>
                <w:color w:val="000000" w:themeColor="text1"/>
              </w:rPr>
              <w:t xml:space="preserve">, социализации </w:t>
            </w:r>
            <w:proofErr w:type="spellStart"/>
            <w:r w:rsidRPr="00B53A47">
              <w:rPr>
                <w:rFonts w:ascii="Times New Roman" w:hAnsi="Times New Roman" w:cs="Times New Roman"/>
                <w:color w:val="000000" w:themeColor="text1"/>
              </w:rPr>
              <w:t>и</w:t>
            </w:r>
            <w:r>
              <w:rPr>
                <w:rFonts w:ascii="Times New Roman" w:hAnsi="Times New Roman" w:cs="Times New Roman"/>
                <w:color w:val="000000" w:themeColor="text1"/>
              </w:rPr>
              <w:t>я</w:t>
            </w:r>
            <w:proofErr w:type="spellEnd"/>
            <w:r>
              <w:rPr>
                <w:rFonts w:ascii="Times New Roman" w:hAnsi="Times New Roman" w:cs="Times New Roman"/>
                <w:color w:val="000000" w:themeColor="text1"/>
              </w:rPr>
              <w:t xml:space="preserve"> реабилитация (</w:t>
            </w:r>
            <w:proofErr w:type="spellStart"/>
            <w:r>
              <w:rPr>
                <w:rFonts w:ascii="Times New Roman" w:hAnsi="Times New Roman" w:cs="Times New Roman"/>
                <w:color w:val="000000" w:themeColor="text1"/>
              </w:rPr>
              <w:t>абилитация</w:t>
            </w:r>
            <w:proofErr w:type="spellEnd"/>
            <w:r w:rsidRPr="00B53A47">
              <w:rPr>
                <w:rFonts w:ascii="Times New Roman" w:hAnsi="Times New Roman" w:cs="Times New Roman"/>
                <w:color w:val="000000" w:themeColor="text1"/>
              </w:rPr>
              <w:t>) детей с ОВЗ с раннего возраста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7E4D04" w:rsidRPr="00A54226" w:rsidRDefault="007E4D04" w:rsidP="007E4D04">
            <w:pPr>
              <w:tabs>
                <w:tab w:val="left" w:pos="6780"/>
              </w:tabs>
              <w:jc w:val="both"/>
              <w:rPr>
                <w:rFonts w:ascii="Times New Roman" w:hAnsi="Times New Roman" w:cs="Times New Roman"/>
                <w:color w:val="000000" w:themeColor="text1"/>
              </w:rPr>
            </w:pPr>
            <w:r w:rsidRPr="00A54226">
              <w:rPr>
                <w:rFonts w:ascii="Times New Roman" w:hAnsi="Times New Roman" w:cs="Times New Roman"/>
                <w:color w:val="000000" w:themeColor="text1"/>
              </w:rPr>
              <w:t>Лицензия не требуется</w:t>
            </w:r>
          </w:p>
        </w:tc>
      </w:tr>
    </w:tbl>
    <w:p w:rsidR="00176726" w:rsidRPr="006175FE" w:rsidRDefault="00176726" w:rsidP="0055078F">
      <w:pPr>
        <w:keepNext/>
        <w:spacing w:after="0" w:line="240" w:lineRule="auto"/>
        <w:jc w:val="both"/>
        <w:rPr>
          <w:rFonts w:ascii="Times New Roman" w:hAnsi="Times New Roman" w:cs="Times New Roman"/>
          <w:color w:val="000000" w:themeColor="text1"/>
          <w:sz w:val="28"/>
          <w:szCs w:val="28"/>
        </w:rPr>
      </w:pPr>
      <w:r w:rsidRPr="006175FE">
        <w:rPr>
          <w:rFonts w:ascii="Times New Roman" w:eastAsia="Calibri" w:hAnsi="Times New Roman" w:cs="Times New Roman"/>
          <w:color w:val="000000" w:themeColor="text1"/>
          <w:sz w:val="28"/>
          <w:szCs w:val="28"/>
        </w:rPr>
        <w:lastRenderedPageBreak/>
        <w:t>Всего в реестре департамента образования и молодёжной политики администрации Сургу</w:t>
      </w:r>
      <w:r w:rsidR="001E189A" w:rsidRPr="006175FE">
        <w:rPr>
          <w:rFonts w:ascii="Times New Roman" w:eastAsia="Calibri" w:hAnsi="Times New Roman" w:cs="Times New Roman"/>
          <w:color w:val="000000" w:themeColor="text1"/>
          <w:sz w:val="28"/>
          <w:szCs w:val="28"/>
        </w:rPr>
        <w:t>тского района зарегистрированы 6</w:t>
      </w:r>
      <w:r w:rsidRPr="006175FE">
        <w:rPr>
          <w:rFonts w:ascii="Times New Roman" w:eastAsia="Calibri" w:hAnsi="Times New Roman" w:cs="Times New Roman"/>
          <w:color w:val="000000" w:themeColor="text1"/>
          <w:sz w:val="28"/>
          <w:szCs w:val="28"/>
        </w:rPr>
        <w:t xml:space="preserve"> органи</w:t>
      </w:r>
      <w:r w:rsidR="001E189A" w:rsidRPr="006175FE">
        <w:rPr>
          <w:rFonts w:ascii="Times New Roman" w:eastAsia="Calibri" w:hAnsi="Times New Roman" w:cs="Times New Roman"/>
          <w:color w:val="000000" w:themeColor="text1"/>
          <w:sz w:val="28"/>
          <w:szCs w:val="28"/>
        </w:rPr>
        <w:t xml:space="preserve">заций, из них </w:t>
      </w:r>
      <w:r w:rsidR="006F0123" w:rsidRPr="006175FE">
        <w:rPr>
          <w:rFonts w:ascii="Times New Roman" w:eastAsia="Calibri" w:hAnsi="Times New Roman" w:cs="Times New Roman"/>
          <w:color w:val="000000" w:themeColor="text1"/>
          <w:sz w:val="28"/>
          <w:szCs w:val="28"/>
        </w:rPr>
        <w:t xml:space="preserve">      </w:t>
      </w:r>
      <w:r w:rsidR="001E189A" w:rsidRPr="006175FE">
        <w:rPr>
          <w:rFonts w:ascii="Times New Roman" w:eastAsia="Calibri" w:hAnsi="Times New Roman" w:cs="Times New Roman"/>
          <w:color w:val="000000" w:themeColor="text1"/>
          <w:sz w:val="28"/>
          <w:szCs w:val="28"/>
        </w:rPr>
        <w:t>1 общественная и 5</w:t>
      </w:r>
      <w:r w:rsidRPr="006175FE">
        <w:rPr>
          <w:rFonts w:ascii="Times New Roman" w:eastAsia="Calibri" w:hAnsi="Times New Roman" w:cs="Times New Roman"/>
          <w:color w:val="000000" w:themeColor="text1"/>
          <w:sz w:val="28"/>
          <w:szCs w:val="28"/>
        </w:rPr>
        <w:t xml:space="preserve"> негосударственных организаций, оказывающих услуги </w:t>
      </w:r>
      <w:r w:rsidR="006F0123" w:rsidRPr="006175FE">
        <w:rPr>
          <w:rFonts w:ascii="Times New Roman" w:eastAsia="Calibri" w:hAnsi="Times New Roman" w:cs="Times New Roman"/>
          <w:color w:val="000000" w:themeColor="text1"/>
          <w:sz w:val="28"/>
          <w:szCs w:val="28"/>
        </w:rPr>
        <w:t xml:space="preserve">                  </w:t>
      </w:r>
      <w:r w:rsidRPr="006175FE">
        <w:rPr>
          <w:rFonts w:ascii="Times New Roman" w:eastAsia="Calibri" w:hAnsi="Times New Roman" w:cs="Times New Roman"/>
          <w:color w:val="000000" w:themeColor="text1"/>
          <w:sz w:val="28"/>
          <w:szCs w:val="28"/>
        </w:rPr>
        <w:t>в сфере дошкольного образования.</w:t>
      </w:r>
    </w:p>
    <w:p w:rsidR="0055078F" w:rsidRPr="00A23935" w:rsidRDefault="00176726" w:rsidP="0055078F">
      <w:pPr>
        <w:tabs>
          <w:tab w:val="left" w:pos="709"/>
          <w:tab w:val="left" w:pos="2697"/>
        </w:tabs>
        <w:spacing w:after="0" w:line="240" w:lineRule="auto"/>
        <w:ind w:firstLine="284"/>
        <w:jc w:val="both"/>
        <w:rPr>
          <w:rFonts w:ascii="Times New Roman" w:eastAsia="Calibri" w:hAnsi="Times New Roman" w:cs="Times New Roman"/>
          <w:color w:val="5B9BD5" w:themeColor="accent1"/>
          <w:sz w:val="28"/>
          <w:szCs w:val="28"/>
        </w:rPr>
      </w:pPr>
      <w:r w:rsidRPr="006175FE">
        <w:rPr>
          <w:rFonts w:ascii="Times New Roman" w:eastAsia="Calibri" w:hAnsi="Times New Roman" w:cs="Times New Roman"/>
          <w:color w:val="000000" w:themeColor="text1"/>
          <w:sz w:val="28"/>
          <w:szCs w:val="28"/>
        </w:rPr>
        <w:t xml:space="preserve">     </w:t>
      </w:r>
      <w:r w:rsidRPr="00A23935">
        <w:rPr>
          <w:rFonts w:ascii="Times New Roman" w:eastAsia="Calibri" w:hAnsi="Times New Roman" w:cs="Times New Roman"/>
          <w:b/>
          <w:color w:val="5B9BD5" w:themeColor="accent1"/>
          <w:sz w:val="28"/>
          <w:szCs w:val="28"/>
        </w:rPr>
        <w:t>Услугу по реализации образовательной программы дошк</w:t>
      </w:r>
      <w:r w:rsidR="00A54226" w:rsidRPr="00A23935">
        <w:rPr>
          <w:rFonts w:ascii="Times New Roman" w:eastAsia="Calibri" w:hAnsi="Times New Roman" w:cs="Times New Roman"/>
          <w:b/>
          <w:color w:val="5B9BD5" w:themeColor="accent1"/>
          <w:sz w:val="28"/>
          <w:szCs w:val="28"/>
        </w:rPr>
        <w:t>ольного образования</w:t>
      </w:r>
      <w:r w:rsidR="00A54226" w:rsidRPr="00A23935">
        <w:rPr>
          <w:rFonts w:ascii="Times New Roman" w:eastAsia="Calibri" w:hAnsi="Times New Roman" w:cs="Times New Roman"/>
          <w:color w:val="5B9BD5" w:themeColor="accent1"/>
          <w:sz w:val="28"/>
          <w:szCs w:val="28"/>
        </w:rPr>
        <w:t xml:space="preserve"> предоставляют 2 негосударственные организации</w:t>
      </w:r>
      <w:r w:rsidRPr="00A23935">
        <w:rPr>
          <w:rFonts w:ascii="Times New Roman" w:eastAsia="Calibri" w:hAnsi="Times New Roman" w:cs="Times New Roman"/>
          <w:color w:val="5B9BD5" w:themeColor="accent1"/>
          <w:sz w:val="28"/>
          <w:szCs w:val="28"/>
        </w:rPr>
        <w:t xml:space="preserve"> с охватом </w:t>
      </w:r>
      <w:r w:rsidR="006F0123" w:rsidRPr="00A23935">
        <w:rPr>
          <w:rFonts w:ascii="Times New Roman" w:eastAsia="Calibri" w:hAnsi="Times New Roman" w:cs="Times New Roman"/>
          <w:color w:val="5B9BD5" w:themeColor="accent1"/>
          <w:sz w:val="28"/>
          <w:szCs w:val="28"/>
        </w:rPr>
        <w:t xml:space="preserve">                     </w:t>
      </w:r>
      <w:r w:rsidR="00A23935" w:rsidRPr="00A23935">
        <w:rPr>
          <w:rFonts w:ascii="Times New Roman" w:eastAsia="Calibri" w:hAnsi="Times New Roman" w:cs="Times New Roman"/>
          <w:color w:val="5B9BD5" w:themeColor="accent1"/>
          <w:sz w:val="28"/>
          <w:szCs w:val="28"/>
        </w:rPr>
        <w:t>118</w:t>
      </w:r>
      <w:r w:rsidRPr="00A23935">
        <w:rPr>
          <w:rFonts w:ascii="Times New Roman" w:eastAsia="Calibri" w:hAnsi="Times New Roman" w:cs="Times New Roman"/>
          <w:color w:val="5B9BD5" w:themeColor="accent1"/>
          <w:sz w:val="28"/>
          <w:szCs w:val="28"/>
        </w:rPr>
        <w:t xml:space="preserve"> детей:</w:t>
      </w:r>
    </w:p>
    <w:p w:rsidR="00A23935" w:rsidRPr="00A23935" w:rsidRDefault="00176726" w:rsidP="0055078F">
      <w:pPr>
        <w:tabs>
          <w:tab w:val="left" w:pos="709"/>
          <w:tab w:val="left" w:pos="2697"/>
        </w:tabs>
        <w:spacing w:after="0" w:line="240" w:lineRule="auto"/>
        <w:ind w:firstLine="284"/>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ООО «Центр развития «Золотой ключик» (п. Солнечный)</w:t>
      </w:r>
      <w:r w:rsidR="00A23935" w:rsidRPr="00A23935">
        <w:rPr>
          <w:rFonts w:ascii="Times New Roman" w:hAnsi="Times New Roman" w:cs="Times New Roman"/>
          <w:color w:val="5B9BD5" w:themeColor="accent1"/>
          <w:sz w:val="28"/>
          <w:szCs w:val="28"/>
        </w:rPr>
        <w:t>;</w:t>
      </w:r>
    </w:p>
    <w:p w:rsidR="00176726" w:rsidRPr="00A23935" w:rsidRDefault="00176726" w:rsidP="0055078F">
      <w:pPr>
        <w:tabs>
          <w:tab w:val="left" w:pos="709"/>
          <w:tab w:val="left" w:pos="2697"/>
        </w:tabs>
        <w:spacing w:after="0" w:line="240" w:lineRule="auto"/>
        <w:ind w:firstLine="284"/>
        <w:jc w:val="both"/>
        <w:rPr>
          <w:rFonts w:ascii="Times New Roman" w:eastAsia="Calibri" w:hAnsi="Times New Roman" w:cs="Times New Roman"/>
          <w:color w:val="5B9BD5" w:themeColor="accent1"/>
          <w:sz w:val="28"/>
          <w:szCs w:val="28"/>
        </w:rPr>
      </w:pPr>
      <w:r w:rsidRPr="00A23935">
        <w:rPr>
          <w:rFonts w:ascii="Times New Roman" w:hAnsi="Times New Roman" w:cs="Times New Roman"/>
          <w:color w:val="5B9BD5" w:themeColor="accent1"/>
          <w:sz w:val="28"/>
          <w:szCs w:val="28"/>
        </w:rPr>
        <w:t xml:space="preserve"> </w:t>
      </w:r>
      <w:r w:rsidR="00A23935" w:rsidRPr="00A23935">
        <w:rPr>
          <w:rFonts w:ascii="Times New Roman" w:hAnsi="Times New Roman" w:cs="Times New Roman"/>
          <w:color w:val="5B9BD5" w:themeColor="accent1"/>
          <w:sz w:val="28"/>
          <w:szCs w:val="28"/>
        </w:rPr>
        <w:t>- ИП Ятленко О.Д. (</w:t>
      </w:r>
      <w:proofErr w:type="spellStart"/>
      <w:r w:rsidR="00A23935" w:rsidRPr="00A23935">
        <w:rPr>
          <w:rFonts w:ascii="Times New Roman" w:hAnsi="Times New Roman" w:cs="Times New Roman"/>
          <w:color w:val="5B9BD5" w:themeColor="accent1"/>
          <w:sz w:val="28"/>
          <w:szCs w:val="28"/>
        </w:rPr>
        <w:t>п.г.т</w:t>
      </w:r>
      <w:proofErr w:type="spellEnd"/>
      <w:r w:rsidR="00A23935" w:rsidRPr="00A23935">
        <w:rPr>
          <w:rFonts w:ascii="Times New Roman" w:hAnsi="Times New Roman" w:cs="Times New Roman"/>
          <w:color w:val="5B9BD5" w:themeColor="accent1"/>
          <w:sz w:val="28"/>
          <w:szCs w:val="28"/>
        </w:rPr>
        <w:t>. Белый Яр) д/с «Лисёнок»;</w:t>
      </w:r>
    </w:p>
    <w:p w:rsidR="00176726" w:rsidRPr="00A23935" w:rsidRDefault="00176726" w:rsidP="0055078F">
      <w:pPr>
        <w:tabs>
          <w:tab w:val="left" w:pos="709"/>
          <w:tab w:val="left" w:pos="2697"/>
        </w:tabs>
        <w:spacing w:after="0" w:line="240" w:lineRule="auto"/>
        <w:ind w:firstLine="284"/>
        <w:jc w:val="both"/>
        <w:rPr>
          <w:rFonts w:ascii="Times New Roman" w:eastAsia="Calibri" w:hAnsi="Times New Roman" w:cs="Times New Roman"/>
          <w:color w:val="5B9BD5" w:themeColor="accent1"/>
          <w:sz w:val="28"/>
          <w:szCs w:val="28"/>
        </w:rPr>
      </w:pPr>
      <w:r w:rsidRPr="00A23935">
        <w:rPr>
          <w:rFonts w:ascii="Times New Roman" w:eastAsia="Calibri" w:hAnsi="Times New Roman" w:cs="Times New Roman"/>
          <w:b/>
          <w:color w:val="5B9BD5" w:themeColor="accent1"/>
          <w:sz w:val="28"/>
          <w:szCs w:val="28"/>
        </w:rPr>
        <w:t>Услугу по присмотру и уходу за детьми</w:t>
      </w:r>
      <w:r w:rsidRPr="00A23935">
        <w:rPr>
          <w:rFonts w:ascii="Times New Roman" w:eastAsia="Calibri" w:hAnsi="Times New Roman" w:cs="Times New Roman"/>
          <w:color w:val="5B9BD5" w:themeColor="accent1"/>
          <w:sz w:val="28"/>
          <w:szCs w:val="28"/>
        </w:rPr>
        <w:t xml:space="preserve"> предоставляют </w:t>
      </w:r>
      <w:r w:rsidR="006F0123" w:rsidRPr="00A23935">
        <w:rPr>
          <w:rFonts w:ascii="Times New Roman" w:eastAsia="Calibri" w:hAnsi="Times New Roman" w:cs="Times New Roman"/>
          <w:color w:val="5B9BD5" w:themeColor="accent1"/>
          <w:sz w:val="28"/>
          <w:szCs w:val="28"/>
        </w:rPr>
        <w:t xml:space="preserve">                                            </w:t>
      </w:r>
      <w:r w:rsidR="00A23935" w:rsidRPr="00A23935">
        <w:rPr>
          <w:rFonts w:ascii="Times New Roman" w:eastAsia="Calibri" w:hAnsi="Times New Roman" w:cs="Times New Roman"/>
          <w:color w:val="5B9BD5" w:themeColor="accent1"/>
          <w:sz w:val="28"/>
          <w:szCs w:val="28"/>
        </w:rPr>
        <w:t>4</w:t>
      </w:r>
      <w:r w:rsidRPr="00A23935">
        <w:rPr>
          <w:rFonts w:ascii="Times New Roman" w:eastAsia="Calibri" w:hAnsi="Times New Roman" w:cs="Times New Roman"/>
          <w:color w:val="5B9BD5" w:themeColor="accent1"/>
          <w:sz w:val="28"/>
          <w:szCs w:val="28"/>
        </w:rPr>
        <w:t xml:space="preserve"> негосударст</w:t>
      </w:r>
      <w:r w:rsidR="00A23935" w:rsidRPr="00A23935">
        <w:rPr>
          <w:rFonts w:ascii="Times New Roman" w:eastAsia="Calibri" w:hAnsi="Times New Roman" w:cs="Times New Roman"/>
          <w:color w:val="5B9BD5" w:themeColor="accent1"/>
          <w:sz w:val="28"/>
          <w:szCs w:val="28"/>
        </w:rPr>
        <w:t>венные организации с охватом 15</w:t>
      </w:r>
      <w:r w:rsidR="00A54226" w:rsidRPr="00A23935">
        <w:rPr>
          <w:rFonts w:ascii="Times New Roman" w:eastAsia="Calibri" w:hAnsi="Times New Roman" w:cs="Times New Roman"/>
          <w:color w:val="5B9BD5" w:themeColor="accent1"/>
          <w:sz w:val="28"/>
          <w:szCs w:val="28"/>
        </w:rPr>
        <w:t>6</w:t>
      </w:r>
      <w:r w:rsidRPr="00A23935">
        <w:rPr>
          <w:rFonts w:ascii="Times New Roman" w:eastAsia="Calibri" w:hAnsi="Times New Roman" w:cs="Times New Roman"/>
          <w:color w:val="5B9BD5" w:themeColor="accent1"/>
          <w:sz w:val="28"/>
          <w:szCs w:val="28"/>
        </w:rPr>
        <w:t xml:space="preserve"> детей, в том числе:</w:t>
      </w:r>
    </w:p>
    <w:p w:rsidR="00176726" w:rsidRPr="00A23935" w:rsidRDefault="00176726" w:rsidP="0055078F">
      <w:pPr>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ООО «Центр развития «Золотой ключик» (п. Солнечный</w:t>
      </w:r>
      <w:proofErr w:type="gramStart"/>
      <w:r w:rsidRPr="00A23935">
        <w:rPr>
          <w:rFonts w:ascii="Times New Roman" w:hAnsi="Times New Roman" w:cs="Times New Roman"/>
          <w:color w:val="5B9BD5" w:themeColor="accent1"/>
          <w:sz w:val="28"/>
          <w:szCs w:val="28"/>
        </w:rPr>
        <w:t>)</w:t>
      </w:r>
      <w:r w:rsidR="00A23935" w:rsidRPr="00A23935">
        <w:rPr>
          <w:rFonts w:ascii="Times New Roman" w:hAnsi="Times New Roman" w:cs="Times New Roman"/>
          <w:color w:val="5B9BD5" w:themeColor="accent1"/>
          <w:sz w:val="28"/>
          <w:szCs w:val="28"/>
        </w:rPr>
        <w:t xml:space="preserve"> </w:t>
      </w:r>
      <w:r w:rsidRPr="00A23935">
        <w:rPr>
          <w:rFonts w:ascii="Times New Roman" w:hAnsi="Times New Roman" w:cs="Times New Roman"/>
          <w:color w:val="5B9BD5" w:themeColor="accent1"/>
          <w:sz w:val="28"/>
          <w:szCs w:val="28"/>
        </w:rPr>
        <w:t>;</w:t>
      </w:r>
      <w:proofErr w:type="gramEnd"/>
    </w:p>
    <w:p w:rsidR="00176726" w:rsidRPr="00A23935" w:rsidRDefault="00176726" w:rsidP="0055078F">
      <w:pPr>
        <w:spacing w:after="0" w:line="240" w:lineRule="auto"/>
        <w:jc w:val="both"/>
        <w:rPr>
          <w:rFonts w:ascii="Times New Roman" w:hAnsi="Times New Roman" w:cs="Times New Roman"/>
          <w:color w:val="5B9BD5" w:themeColor="accent1"/>
          <w:sz w:val="28"/>
          <w:szCs w:val="28"/>
        </w:rPr>
      </w:pPr>
      <w:r w:rsidRPr="006175FE">
        <w:rPr>
          <w:rFonts w:ascii="Times New Roman" w:hAnsi="Times New Roman" w:cs="Times New Roman"/>
          <w:color w:val="000000" w:themeColor="text1"/>
          <w:sz w:val="28"/>
          <w:szCs w:val="28"/>
        </w:rPr>
        <w:t xml:space="preserve">- </w:t>
      </w:r>
      <w:r w:rsidRPr="00A23935">
        <w:rPr>
          <w:rFonts w:ascii="Times New Roman" w:hAnsi="Times New Roman" w:cs="Times New Roman"/>
          <w:color w:val="5B9BD5" w:themeColor="accent1"/>
          <w:sz w:val="28"/>
          <w:szCs w:val="28"/>
        </w:rPr>
        <w:t xml:space="preserve">ИП Чёрная О.Н. (с.п. </w:t>
      </w:r>
      <w:proofErr w:type="spellStart"/>
      <w:r w:rsidRPr="00A23935">
        <w:rPr>
          <w:rFonts w:ascii="Times New Roman" w:hAnsi="Times New Roman" w:cs="Times New Roman"/>
          <w:color w:val="5B9BD5" w:themeColor="accent1"/>
          <w:sz w:val="28"/>
          <w:szCs w:val="28"/>
        </w:rPr>
        <w:t>Нижнесортымский</w:t>
      </w:r>
      <w:proofErr w:type="spellEnd"/>
      <w:proofErr w:type="gramStart"/>
      <w:r w:rsidRPr="00A23935">
        <w:rPr>
          <w:rFonts w:ascii="Times New Roman" w:hAnsi="Times New Roman" w:cs="Times New Roman"/>
          <w:color w:val="5B9BD5" w:themeColor="accent1"/>
          <w:sz w:val="28"/>
          <w:szCs w:val="28"/>
        </w:rPr>
        <w:t>)</w:t>
      </w:r>
      <w:r w:rsidR="00A23935" w:rsidRPr="00A23935">
        <w:rPr>
          <w:rFonts w:ascii="Times New Roman" w:hAnsi="Times New Roman" w:cs="Times New Roman"/>
          <w:color w:val="5B9BD5" w:themeColor="accent1"/>
          <w:sz w:val="28"/>
          <w:szCs w:val="28"/>
        </w:rPr>
        <w:t xml:space="preserve"> </w:t>
      </w:r>
      <w:r w:rsidRPr="00A23935">
        <w:rPr>
          <w:rFonts w:ascii="Times New Roman" w:hAnsi="Times New Roman" w:cs="Times New Roman"/>
          <w:color w:val="5B9BD5" w:themeColor="accent1"/>
          <w:sz w:val="28"/>
          <w:szCs w:val="28"/>
        </w:rPr>
        <w:t>;</w:t>
      </w:r>
      <w:proofErr w:type="gramEnd"/>
    </w:p>
    <w:p w:rsidR="00A23935" w:rsidRPr="00A23935" w:rsidRDefault="00A23935" w:rsidP="00EC42C5">
      <w:pPr>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ИП Ятленко О</w:t>
      </w:r>
      <w:r w:rsidR="00176726" w:rsidRPr="00A23935">
        <w:rPr>
          <w:rFonts w:ascii="Times New Roman" w:hAnsi="Times New Roman" w:cs="Times New Roman"/>
          <w:color w:val="5B9BD5" w:themeColor="accent1"/>
          <w:sz w:val="28"/>
          <w:szCs w:val="28"/>
        </w:rPr>
        <w:t>.</w:t>
      </w:r>
      <w:r w:rsidRPr="00A23935">
        <w:rPr>
          <w:rFonts w:ascii="Times New Roman" w:hAnsi="Times New Roman" w:cs="Times New Roman"/>
          <w:color w:val="5B9BD5" w:themeColor="accent1"/>
          <w:sz w:val="28"/>
          <w:szCs w:val="28"/>
        </w:rPr>
        <w:t>Д.</w:t>
      </w:r>
      <w:r w:rsidR="00176726" w:rsidRPr="00A23935">
        <w:rPr>
          <w:rFonts w:ascii="Times New Roman" w:hAnsi="Times New Roman" w:cs="Times New Roman"/>
          <w:color w:val="5B9BD5" w:themeColor="accent1"/>
          <w:sz w:val="28"/>
          <w:szCs w:val="28"/>
        </w:rPr>
        <w:t xml:space="preserve"> (</w:t>
      </w:r>
      <w:proofErr w:type="spellStart"/>
      <w:r w:rsidR="00176726" w:rsidRPr="00A23935">
        <w:rPr>
          <w:rFonts w:ascii="Times New Roman" w:hAnsi="Times New Roman" w:cs="Times New Roman"/>
          <w:color w:val="5B9BD5" w:themeColor="accent1"/>
          <w:sz w:val="28"/>
          <w:szCs w:val="28"/>
        </w:rPr>
        <w:t>п.г.т</w:t>
      </w:r>
      <w:proofErr w:type="spellEnd"/>
      <w:r w:rsidR="00176726" w:rsidRPr="00A23935">
        <w:rPr>
          <w:rFonts w:ascii="Times New Roman" w:hAnsi="Times New Roman" w:cs="Times New Roman"/>
          <w:color w:val="5B9BD5" w:themeColor="accent1"/>
          <w:sz w:val="28"/>
          <w:szCs w:val="28"/>
        </w:rPr>
        <w:t>. Белый Яр)</w:t>
      </w:r>
      <w:r w:rsidRPr="00A23935">
        <w:rPr>
          <w:rFonts w:ascii="Times New Roman" w:hAnsi="Times New Roman" w:cs="Times New Roman"/>
          <w:color w:val="5B9BD5" w:themeColor="accent1"/>
          <w:sz w:val="28"/>
          <w:szCs w:val="28"/>
        </w:rPr>
        <w:t xml:space="preserve"> д/с «Лисёнок»;</w:t>
      </w:r>
    </w:p>
    <w:p w:rsidR="00EC42C5" w:rsidRPr="00A23935" w:rsidRDefault="00A23935" w:rsidP="00EC42C5">
      <w:pPr>
        <w:spacing w:after="0" w:line="240" w:lineRule="auto"/>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-ИП Ятленко О.Д. (ДНТ «Барсово») д/с «Лисёнок»;</w:t>
      </w:r>
    </w:p>
    <w:p w:rsidR="00176726" w:rsidRPr="00EC42C5" w:rsidRDefault="00EC42C5" w:rsidP="00EC42C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6726" w:rsidRPr="006175FE">
        <w:rPr>
          <w:rFonts w:ascii="Times New Roman" w:eastAsia="Calibri" w:hAnsi="Times New Roman" w:cs="Times New Roman"/>
          <w:color w:val="000000" w:themeColor="text1"/>
          <w:sz w:val="28"/>
          <w:szCs w:val="28"/>
        </w:rPr>
        <w:t>Услугу психолого-педаг</w:t>
      </w:r>
      <w:r>
        <w:rPr>
          <w:rFonts w:ascii="Times New Roman" w:eastAsia="Calibri" w:hAnsi="Times New Roman" w:cs="Times New Roman"/>
          <w:color w:val="000000" w:themeColor="text1"/>
          <w:sz w:val="28"/>
          <w:szCs w:val="28"/>
        </w:rPr>
        <w:t xml:space="preserve">огического сопровождения детей </w:t>
      </w:r>
      <w:r w:rsidR="00176726" w:rsidRPr="006175FE">
        <w:rPr>
          <w:rFonts w:ascii="Times New Roman" w:eastAsia="Calibri" w:hAnsi="Times New Roman" w:cs="Times New Roman"/>
          <w:color w:val="000000" w:themeColor="text1"/>
          <w:sz w:val="28"/>
          <w:szCs w:val="28"/>
        </w:rPr>
        <w:t>с ограниченными возмож</w:t>
      </w:r>
      <w:r w:rsidR="001E189A" w:rsidRPr="006175FE">
        <w:rPr>
          <w:rFonts w:ascii="Times New Roman" w:eastAsia="Calibri" w:hAnsi="Times New Roman" w:cs="Times New Roman"/>
          <w:color w:val="000000" w:themeColor="text1"/>
          <w:sz w:val="28"/>
          <w:szCs w:val="28"/>
        </w:rPr>
        <w:t>ностями здоровья предоставляют</w:t>
      </w:r>
      <w:r>
        <w:rPr>
          <w:rFonts w:ascii="Times New Roman" w:eastAsia="Calibri" w:hAnsi="Times New Roman" w:cs="Times New Roman"/>
          <w:color w:val="000000" w:themeColor="text1"/>
          <w:sz w:val="28"/>
          <w:szCs w:val="28"/>
        </w:rPr>
        <w:t xml:space="preserve"> </w:t>
      </w:r>
      <w:r w:rsidR="00DB7E40">
        <w:rPr>
          <w:rFonts w:ascii="Times New Roman" w:eastAsia="Calibri" w:hAnsi="Times New Roman" w:cs="Times New Roman"/>
          <w:color w:val="000000" w:themeColor="text1"/>
          <w:sz w:val="28"/>
          <w:szCs w:val="28"/>
        </w:rPr>
        <w:t xml:space="preserve">5 негосударственных </w:t>
      </w:r>
      <w:proofErr w:type="gramStart"/>
      <w:r w:rsidR="00DB7E40">
        <w:rPr>
          <w:rFonts w:ascii="Times New Roman" w:eastAsia="Calibri" w:hAnsi="Times New Roman" w:cs="Times New Roman"/>
          <w:color w:val="000000" w:themeColor="text1"/>
          <w:sz w:val="28"/>
          <w:szCs w:val="28"/>
        </w:rPr>
        <w:t>организаций</w:t>
      </w:r>
      <w:r w:rsidR="00176726" w:rsidRPr="006175FE">
        <w:rPr>
          <w:rFonts w:ascii="Times New Roman" w:eastAsia="Calibri" w:hAnsi="Times New Roman" w:cs="Times New Roman"/>
          <w:color w:val="000000" w:themeColor="text1"/>
          <w:sz w:val="28"/>
          <w:szCs w:val="28"/>
        </w:rPr>
        <w:t xml:space="preserve">, </w:t>
      </w:r>
      <w:r w:rsidR="00D74DC2">
        <w:rPr>
          <w:rFonts w:ascii="Times New Roman" w:eastAsia="Calibri" w:hAnsi="Times New Roman" w:cs="Times New Roman"/>
          <w:color w:val="000000" w:themeColor="text1"/>
          <w:sz w:val="28"/>
          <w:szCs w:val="28"/>
        </w:rPr>
        <w:t xml:space="preserve">  </w:t>
      </w:r>
      <w:proofErr w:type="gramEnd"/>
      <w:r w:rsidR="00D74DC2">
        <w:rPr>
          <w:rFonts w:ascii="Times New Roman" w:eastAsia="Calibri" w:hAnsi="Times New Roman" w:cs="Times New Roman"/>
          <w:color w:val="000000" w:themeColor="text1"/>
          <w:sz w:val="28"/>
          <w:szCs w:val="28"/>
        </w:rPr>
        <w:t xml:space="preserve">          </w:t>
      </w:r>
      <w:r w:rsidR="00176726" w:rsidRPr="006175FE">
        <w:rPr>
          <w:rFonts w:ascii="Times New Roman" w:eastAsia="Calibri" w:hAnsi="Times New Roman" w:cs="Times New Roman"/>
          <w:color w:val="000000" w:themeColor="text1"/>
          <w:sz w:val="28"/>
          <w:szCs w:val="28"/>
        </w:rPr>
        <w:t>в том числе:</w:t>
      </w:r>
    </w:p>
    <w:p w:rsidR="00176726" w:rsidRPr="006175FE" w:rsidRDefault="00176726" w:rsidP="0055078F">
      <w:pPr>
        <w:spacing w:after="0" w:line="240" w:lineRule="auto"/>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ООО «Центр развития «Золотой ключик» (п. Солнечный);</w:t>
      </w:r>
    </w:p>
    <w:p w:rsidR="00176726" w:rsidRPr="006175FE" w:rsidRDefault="00176726" w:rsidP="0055078F">
      <w:pPr>
        <w:spacing w:after="0" w:line="240" w:lineRule="auto"/>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ООО «Центр детского развития «Умка» (</w:t>
      </w:r>
      <w:proofErr w:type="spellStart"/>
      <w:r w:rsidRPr="006175FE">
        <w:rPr>
          <w:rFonts w:ascii="Times New Roman" w:hAnsi="Times New Roman" w:cs="Times New Roman"/>
          <w:color w:val="000000" w:themeColor="text1"/>
          <w:sz w:val="28"/>
          <w:szCs w:val="28"/>
        </w:rPr>
        <w:t>п.г.т</w:t>
      </w:r>
      <w:proofErr w:type="spellEnd"/>
      <w:r w:rsidRPr="006175FE">
        <w:rPr>
          <w:rFonts w:ascii="Times New Roman" w:hAnsi="Times New Roman" w:cs="Times New Roman"/>
          <w:color w:val="000000" w:themeColor="text1"/>
          <w:sz w:val="28"/>
          <w:szCs w:val="28"/>
        </w:rPr>
        <w:t xml:space="preserve">. Белый Яр); </w:t>
      </w:r>
    </w:p>
    <w:p w:rsidR="001E189A" w:rsidRPr="00DB7E40" w:rsidRDefault="00176726" w:rsidP="0055078F">
      <w:pPr>
        <w:spacing w:after="0" w:line="240" w:lineRule="auto"/>
        <w:jc w:val="both"/>
        <w:rPr>
          <w:rFonts w:ascii="Times New Roman" w:hAnsi="Times New Roman" w:cs="Times New Roman"/>
          <w:color w:val="000000" w:themeColor="text1"/>
          <w:sz w:val="26"/>
          <w:szCs w:val="26"/>
        </w:rPr>
      </w:pPr>
      <w:r w:rsidRPr="00DB7E40">
        <w:rPr>
          <w:rFonts w:ascii="Times New Roman" w:hAnsi="Times New Roman" w:cs="Times New Roman"/>
          <w:color w:val="000000" w:themeColor="text1"/>
          <w:sz w:val="26"/>
          <w:szCs w:val="26"/>
        </w:rPr>
        <w:t xml:space="preserve">- </w:t>
      </w:r>
      <w:r w:rsidR="00DB7E40" w:rsidRPr="00DB7E40">
        <w:rPr>
          <w:rFonts w:ascii="Times New Roman" w:hAnsi="Times New Roman" w:cs="Times New Roman"/>
          <w:color w:val="000000" w:themeColor="text1"/>
          <w:sz w:val="26"/>
          <w:szCs w:val="26"/>
        </w:rPr>
        <w:t xml:space="preserve"> ООО Региональная общественная организация помощи инвалидам «Седьмой лепесток» ХМАО – Югры</w:t>
      </w:r>
      <w:r w:rsidR="001E189A" w:rsidRPr="00DB7E40">
        <w:rPr>
          <w:rFonts w:ascii="Times New Roman" w:hAnsi="Times New Roman" w:cs="Times New Roman"/>
          <w:color w:val="000000" w:themeColor="text1"/>
          <w:sz w:val="26"/>
          <w:szCs w:val="26"/>
        </w:rPr>
        <w:t>;</w:t>
      </w:r>
      <w:r w:rsidR="00DB7E40" w:rsidRPr="00DB7E40">
        <w:rPr>
          <w:rFonts w:ascii="Times New Roman" w:hAnsi="Times New Roman" w:cs="Times New Roman"/>
          <w:color w:val="000000" w:themeColor="text1"/>
          <w:sz w:val="26"/>
          <w:szCs w:val="26"/>
        </w:rPr>
        <w:t>( г.Лянтор)</w:t>
      </w:r>
    </w:p>
    <w:p w:rsidR="00176726" w:rsidRDefault="00176726" w:rsidP="00217B01">
      <w:pPr>
        <w:spacing w:after="0" w:line="240" w:lineRule="auto"/>
        <w:jc w:val="both"/>
        <w:rPr>
          <w:rFonts w:ascii="Times New Roman" w:hAnsi="Times New Roman" w:cs="Times New Roman"/>
          <w:color w:val="000000" w:themeColor="text1"/>
          <w:sz w:val="26"/>
          <w:szCs w:val="26"/>
        </w:rPr>
      </w:pPr>
      <w:r w:rsidRPr="00DB7E40">
        <w:rPr>
          <w:rFonts w:ascii="Times New Roman" w:hAnsi="Times New Roman" w:cs="Times New Roman"/>
          <w:color w:val="000000" w:themeColor="text1"/>
          <w:sz w:val="26"/>
          <w:szCs w:val="26"/>
        </w:rPr>
        <w:t xml:space="preserve"> </w:t>
      </w:r>
      <w:r w:rsidR="001E189A" w:rsidRPr="00DB7E40">
        <w:rPr>
          <w:rFonts w:ascii="Times New Roman" w:hAnsi="Times New Roman" w:cs="Times New Roman"/>
          <w:color w:val="000000" w:themeColor="text1"/>
          <w:sz w:val="26"/>
          <w:szCs w:val="26"/>
        </w:rPr>
        <w:t xml:space="preserve">- </w:t>
      </w:r>
      <w:r w:rsidR="00DB7E40" w:rsidRPr="00DB7E40">
        <w:rPr>
          <w:rFonts w:ascii="Times New Roman" w:hAnsi="Times New Roman" w:cs="Times New Roman"/>
          <w:color w:val="000000" w:themeColor="text1"/>
          <w:sz w:val="26"/>
          <w:szCs w:val="26"/>
        </w:rPr>
        <w:t xml:space="preserve"> Региональная общественная организация ХМАО-Югры помощи детям, взрослым и инвалидам с расстройствами аутистического спектра "Дети Дождя" (</w:t>
      </w:r>
      <w:proofErr w:type="spellStart"/>
      <w:r w:rsidR="00DB7E40" w:rsidRPr="00DB7E40">
        <w:rPr>
          <w:rFonts w:ascii="Times New Roman" w:hAnsi="Times New Roman" w:cs="Times New Roman"/>
          <w:color w:val="000000" w:themeColor="text1"/>
          <w:sz w:val="26"/>
          <w:szCs w:val="26"/>
        </w:rPr>
        <w:t>г.Сургут</w:t>
      </w:r>
      <w:proofErr w:type="spellEnd"/>
      <w:r w:rsidR="00DB7E40" w:rsidRPr="00DB7E40">
        <w:rPr>
          <w:rFonts w:ascii="Times New Roman" w:hAnsi="Times New Roman" w:cs="Times New Roman"/>
          <w:color w:val="000000" w:themeColor="text1"/>
          <w:sz w:val="26"/>
          <w:szCs w:val="26"/>
        </w:rPr>
        <w:t>)</w:t>
      </w:r>
    </w:p>
    <w:p w:rsidR="00DB7E40" w:rsidRPr="00DB7E40" w:rsidRDefault="00DB7E40" w:rsidP="00217B01">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DB7E40">
        <w:rPr>
          <w:rFonts w:ascii="Times New Roman" w:hAnsi="Times New Roman" w:cs="Times New Roman"/>
          <w:color w:val="000000" w:themeColor="text1"/>
          <w:sz w:val="26"/>
          <w:szCs w:val="26"/>
        </w:rPr>
        <w:t>Автономная некоммерческая организация Центр дополнительного профессионального образования "Веста"</w:t>
      </w:r>
      <w:r>
        <w:rPr>
          <w:rFonts w:ascii="Times New Roman" w:hAnsi="Times New Roman" w:cs="Times New Roman"/>
          <w:color w:val="000000" w:themeColor="text1"/>
          <w:sz w:val="26"/>
          <w:szCs w:val="26"/>
        </w:rPr>
        <w:t xml:space="preserve"> (г. Сургут).</w:t>
      </w:r>
    </w:p>
    <w:p w:rsidR="00176726" w:rsidRPr="006175FE" w:rsidRDefault="00176726" w:rsidP="00176726">
      <w:pPr>
        <w:pStyle w:val="8"/>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w:t>
      </w:r>
      <w:r w:rsidR="00217B01" w:rsidRPr="006175FE">
        <w:rPr>
          <w:rFonts w:ascii="Times New Roman" w:hAnsi="Times New Roman" w:cs="Times New Roman"/>
          <w:color w:val="000000" w:themeColor="text1"/>
          <w:sz w:val="28"/>
          <w:szCs w:val="28"/>
        </w:rPr>
        <w:t xml:space="preserve">В течение 2017-2018 учебного года, во исполнение распоряжения Правительства Ханты-Мансийского автономного округа – Югры от 10.07.2015 </w:t>
      </w:r>
      <w:r w:rsidR="005A054E">
        <w:rPr>
          <w:rFonts w:ascii="Times New Roman" w:hAnsi="Times New Roman" w:cs="Times New Roman"/>
          <w:color w:val="000000" w:themeColor="text1"/>
          <w:sz w:val="28"/>
          <w:szCs w:val="28"/>
        </w:rPr>
        <w:t xml:space="preserve">                 </w:t>
      </w:r>
      <w:r w:rsidR="00217B01" w:rsidRPr="006175FE">
        <w:rPr>
          <w:rFonts w:ascii="Times New Roman" w:hAnsi="Times New Roman" w:cs="Times New Roman"/>
          <w:color w:val="000000" w:themeColor="text1"/>
          <w:sz w:val="28"/>
          <w:szCs w:val="28"/>
        </w:rPr>
        <w:t>№ 387-рп (ред. от 04.12.2015) «О перечне приоритетных и социально-значимых рынков товаров и услуг, плане мероприятий («дорожной карте») по содействию развитию конкуренции в Ханты-Мансийском автономном округе – Югре» р</w:t>
      </w:r>
      <w:r w:rsidRPr="006175FE">
        <w:rPr>
          <w:rFonts w:ascii="Times New Roman" w:hAnsi="Times New Roman" w:cs="Times New Roman"/>
          <w:color w:val="000000" w:themeColor="text1"/>
          <w:sz w:val="28"/>
          <w:szCs w:val="28"/>
        </w:rPr>
        <w:t>егулярно оказывал</w:t>
      </w:r>
      <w:r w:rsidR="005A054E">
        <w:rPr>
          <w:rFonts w:ascii="Times New Roman" w:hAnsi="Times New Roman" w:cs="Times New Roman"/>
          <w:color w:val="000000" w:themeColor="text1"/>
          <w:sz w:val="28"/>
          <w:szCs w:val="28"/>
        </w:rPr>
        <w:t xml:space="preserve">ась организационно-методическая и </w:t>
      </w:r>
      <w:r w:rsidRPr="006175FE">
        <w:rPr>
          <w:rFonts w:ascii="Times New Roman" w:hAnsi="Times New Roman" w:cs="Times New Roman"/>
          <w:color w:val="000000" w:themeColor="text1"/>
          <w:sz w:val="28"/>
          <w:szCs w:val="28"/>
        </w:rPr>
        <w:t>консультативная помощь негосударственным (немуниципальным) организациям.</w:t>
      </w:r>
    </w:p>
    <w:p w:rsidR="0055078F" w:rsidRPr="006175FE" w:rsidRDefault="00176726" w:rsidP="00882BD1">
      <w:pPr>
        <w:keepNext/>
        <w:spacing w:after="0"/>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Доля негосударственных (немуниципальных) организаций, оказывающих услуги ранней диагностики, социализации и реабилитации детей </w:t>
      </w:r>
      <w:r w:rsidR="00B6583D" w:rsidRPr="006175FE">
        <w:rPr>
          <w:rFonts w:ascii="Times New Roman" w:hAnsi="Times New Roman" w:cs="Times New Roman"/>
          <w:color w:val="000000" w:themeColor="text1"/>
          <w:sz w:val="28"/>
          <w:szCs w:val="28"/>
        </w:rPr>
        <w:t xml:space="preserve">                                 </w:t>
      </w:r>
      <w:r w:rsidRPr="006175FE">
        <w:rPr>
          <w:rFonts w:ascii="Times New Roman" w:hAnsi="Times New Roman" w:cs="Times New Roman"/>
          <w:color w:val="000000" w:themeColor="text1"/>
          <w:sz w:val="28"/>
          <w:szCs w:val="28"/>
        </w:rPr>
        <w:t>с ограниченными возможностями здоровья (в возрасте до 6 лет), в общем количестве организаций, о</w:t>
      </w:r>
      <w:r w:rsidR="007D322C">
        <w:rPr>
          <w:rFonts w:ascii="Times New Roman" w:hAnsi="Times New Roman" w:cs="Times New Roman"/>
          <w:color w:val="000000" w:themeColor="text1"/>
          <w:sz w:val="28"/>
          <w:szCs w:val="28"/>
        </w:rPr>
        <w:t>казывающих данные услуги, в 2020- 2021</w:t>
      </w:r>
      <w:r w:rsidRPr="006175FE">
        <w:rPr>
          <w:rFonts w:ascii="Times New Roman" w:hAnsi="Times New Roman" w:cs="Times New Roman"/>
          <w:color w:val="000000" w:themeColor="text1"/>
          <w:sz w:val="28"/>
          <w:szCs w:val="28"/>
        </w:rPr>
        <w:t xml:space="preserve"> учебном год</w:t>
      </w:r>
      <w:r w:rsidR="001E189A" w:rsidRPr="006175FE">
        <w:rPr>
          <w:rFonts w:ascii="Times New Roman" w:hAnsi="Times New Roman" w:cs="Times New Roman"/>
          <w:color w:val="000000" w:themeColor="text1"/>
          <w:sz w:val="28"/>
          <w:szCs w:val="28"/>
        </w:rPr>
        <w:t xml:space="preserve">у   составила </w:t>
      </w:r>
      <w:r w:rsidR="007D322C">
        <w:rPr>
          <w:rFonts w:ascii="Times New Roman" w:hAnsi="Times New Roman" w:cs="Times New Roman"/>
          <w:color w:val="000000" w:themeColor="text1"/>
          <w:sz w:val="28"/>
          <w:szCs w:val="28"/>
        </w:rPr>
        <w:t>11,6</w:t>
      </w:r>
      <w:r w:rsidR="001E189A" w:rsidRPr="006175FE">
        <w:rPr>
          <w:rFonts w:ascii="Times New Roman" w:hAnsi="Times New Roman" w:cs="Times New Roman"/>
          <w:color w:val="000000" w:themeColor="text1"/>
          <w:sz w:val="28"/>
          <w:szCs w:val="28"/>
        </w:rPr>
        <w:t xml:space="preserve"> %.</w:t>
      </w:r>
    </w:p>
    <w:p w:rsidR="005A054E" w:rsidRPr="00717346" w:rsidRDefault="0055078F" w:rsidP="005A054E">
      <w:pPr>
        <w:autoSpaceDE w:val="0"/>
        <w:autoSpaceDN w:val="0"/>
        <w:adjustRightInd w:val="0"/>
        <w:spacing w:after="0" w:line="240" w:lineRule="auto"/>
        <w:jc w:val="both"/>
        <w:rPr>
          <w:rFonts w:ascii="Times New Roman" w:hAnsi="Times New Roman" w:cs="Times New Roman"/>
          <w:sz w:val="28"/>
          <w:szCs w:val="28"/>
        </w:rPr>
      </w:pPr>
      <w:r w:rsidRPr="006175FE">
        <w:rPr>
          <w:rFonts w:ascii="Times New Roman" w:hAnsi="Times New Roman" w:cs="Times New Roman"/>
          <w:color w:val="000000" w:themeColor="text1"/>
          <w:sz w:val="28"/>
          <w:szCs w:val="28"/>
        </w:rPr>
        <w:t xml:space="preserve">    </w:t>
      </w:r>
      <w:r w:rsidR="00176726" w:rsidRPr="006175FE">
        <w:rPr>
          <w:rFonts w:ascii="Times New Roman" w:hAnsi="Times New Roman" w:cs="Times New Roman"/>
          <w:color w:val="000000" w:themeColor="text1"/>
          <w:sz w:val="28"/>
          <w:szCs w:val="28"/>
        </w:rPr>
        <w:t xml:space="preserve">Наличие </w:t>
      </w:r>
      <w:r w:rsidR="00882BD1" w:rsidRPr="006175FE">
        <w:rPr>
          <w:rFonts w:ascii="Times New Roman" w:hAnsi="Times New Roman" w:cs="Times New Roman"/>
          <w:color w:val="000000" w:themeColor="text1"/>
          <w:sz w:val="28"/>
          <w:szCs w:val="28"/>
        </w:rPr>
        <w:t xml:space="preserve">лицензии </w:t>
      </w:r>
      <w:r w:rsidR="00D2424E">
        <w:rPr>
          <w:rFonts w:ascii="Times New Roman" w:hAnsi="Times New Roman" w:cs="Times New Roman"/>
          <w:color w:val="000000" w:themeColor="text1"/>
          <w:sz w:val="28"/>
          <w:szCs w:val="28"/>
        </w:rPr>
        <w:t xml:space="preserve">на право ведения образовательной деятельности по программам дошкольного образования </w:t>
      </w:r>
      <w:r w:rsidR="00882BD1" w:rsidRPr="006175FE">
        <w:rPr>
          <w:rFonts w:ascii="Times New Roman" w:hAnsi="Times New Roman" w:cs="Times New Roman"/>
          <w:color w:val="000000" w:themeColor="text1"/>
          <w:sz w:val="28"/>
          <w:szCs w:val="28"/>
        </w:rPr>
        <w:t>позволяет</w:t>
      </w:r>
      <w:r w:rsidR="00DB7E40">
        <w:rPr>
          <w:rFonts w:ascii="Times New Roman" w:hAnsi="Times New Roman" w:cs="Times New Roman"/>
          <w:color w:val="000000" w:themeColor="text1"/>
          <w:sz w:val="28"/>
          <w:szCs w:val="28"/>
        </w:rPr>
        <w:t xml:space="preserve"> немуниципальным дошкольным</w:t>
      </w:r>
      <w:r w:rsidR="001E189A" w:rsidRPr="006175FE">
        <w:rPr>
          <w:rFonts w:ascii="Times New Roman" w:hAnsi="Times New Roman" w:cs="Times New Roman"/>
          <w:color w:val="000000" w:themeColor="text1"/>
          <w:sz w:val="28"/>
          <w:szCs w:val="28"/>
        </w:rPr>
        <w:t xml:space="preserve"> </w:t>
      </w:r>
      <w:r w:rsidR="00DB7E40">
        <w:rPr>
          <w:rFonts w:ascii="Times New Roman" w:hAnsi="Times New Roman" w:cs="Times New Roman"/>
          <w:color w:val="000000" w:themeColor="text1"/>
          <w:sz w:val="28"/>
          <w:szCs w:val="28"/>
        </w:rPr>
        <w:t>организациям</w:t>
      </w:r>
      <w:r w:rsidR="001E189A" w:rsidRPr="006175FE">
        <w:rPr>
          <w:rFonts w:ascii="Times New Roman" w:hAnsi="Times New Roman" w:cs="Times New Roman"/>
          <w:color w:val="000000" w:themeColor="text1"/>
          <w:sz w:val="28"/>
          <w:szCs w:val="28"/>
        </w:rPr>
        <w:t xml:space="preserve"> ООО Центр развития «Золотой ключик»</w:t>
      </w:r>
      <w:r w:rsidR="00DB7E40">
        <w:rPr>
          <w:rFonts w:ascii="Times New Roman" w:hAnsi="Times New Roman" w:cs="Times New Roman"/>
          <w:color w:val="000000" w:themeColor="text1"/>
          <w:sz w:val="28"/>
          <w:szCs w:val="28"/>
        </w:rPr>
        <w:t>, ИП д/с «Лисёнок»</w:t>
      </w:r>
      <w:r w:rsidR="001E189A" w:rsidRPr="006175FE">
        <w:rPr>
          <w:rFonts w:ascii="Times New Roman" w:hAnsi="Times New Roman" w:cs="Times New Roman"/>
          <w:color w:val="000000" w:themeColor="text1"/>
          <w:sz w:val="28"/>
          <w:szCs w:val="28"/>
        </w:rPr>
        <w:t xml:space="preserve"> </w:t>
      </w:r>
      <w:r w:rsidR="00176726" w:rsidRPr="006175FE">
        <w:rPr>
          <w:rFonts w:ascii="Times New Roman" w:hAnsi="Times New Roman" w:cs="Times New Roman"/>
          <w:color w:val="000000" w:themeColor="text1"/>
          <w:sz w:val="28"/>
          <w:szCs w:val="28"/>
        </w:rPr>
        <w:t>участвовать в бюджетном</w:t>
      </w:r>
      <w:r w:rsidR="006175FE" w:rsidRPr="006175FE">
        <w:rPr>
          <w:rFonts w:ascii="Times New Roman" w:hAnsi="Times New Roman" w:cs="Times New Roman"/>
          <w:color w:val="000000" w:themeColor="text1"/>
          <w:sz w:val="28"/>
          <w:szCs w:val="28"/>
        </w:rPr>
        <w:t xml:space="preserve"> финансировании реализации</w:t>
      </w:r>
      <w:r w:rsidR="00176726" w:rsidRPr="006175FE">
        <w:rPr>
          <w:rFonts w:ascii="Times New Roman" w:hAnsi="Times New Roman" w:cs="Times New Roman"/>
          <w:color w:val="000000" w:themeColor="text1"/>
          <w:sz w:val="28"/>
          <w:szCs w:val="28"/>
        </w:rPr>
        <w:t xml:space="preserve"> </w:t>
      </w:r>
      <w:r w:rsidR="006175FE" w:rsidRPr="006175FE">
        <w:rPr>
          <w:rFonts w:ascii="Times New Roman" w:hAnsi="Times New Roman" w:cs="Times New Roman"/>
          <w:color w:val="000000" w:themeColor="text1"/>
          <w:sz w:val="28"/>
          <w:szCs w:val="28"/>
        </w:rPr>
        <w:t xml:space="preserve">основной образовательной </w:t>
      </w:r>
      <w:r w:rsidR="00176726" w:rsidRPr="006175FE">
        <w:rPr>
          <w:rFonts w:ascii="Times New Roman" w:hAnsi="Times New Roman" w:cs="Times New Roman"/>
          <w:color w:val="000000" w:themeColor="text1"/>
          <w:sz w:val="28"/>
          <w:szCs w:val="28"/>
        </w:rPr>
        <w:t>программ</w:t>
      </w:r>
      <w:r w:rsidR="006175FE" w:rsidRPr="006175FE">
        <w:rPr>
          <w:rFonts w:ascii="Times New Roman" w:hAnsi="Times New Roman" w:cs="Times New Roman"/>
          <w:color w:val="000000" w:themeColor="text1"/>
          <w:sz w:val="28"/>
          <w:szCs w:val="28"/>
        </w:rPr>
        <w:t>ы</w:t>
      </w:r>
      <w:r w:rsidR="00217B01" w:rsidRPr="006175FE">
        <w:rPr>
          <w:rFonts w:ascii="Times New Roman" w:hAnsi="Times New Roman" w:cs="Times New Roman"/>
          <w:color w:val="000000" w:themeColor="text1"/>
          <w:sz w:val="28"/>
          <w:szCs w:val="28"/>
        </w:rPr>
        <w:t xml:space="preserve"> </w:t>
      </w:r>
      <w:r w:rsidR="00D2424E">
        <w:rPr>
          <w:rFonts w:ascii="Times New Roman" w:hAnsi="Times New Roman" w:cs="Times New Roman"/>
          <w:color w:val="000000" w:themeColor="text1"/>
          <w:sz w:val="28"/>
          <w:szCs w:val="28"/>
        </w:rPr>
        <w:t xml:space="preserve">дошкольного образования. </w:t>
      </w:r>
      <w:r w:rsidR="006175FE" w:rsidRPr="006175FE">
        <w:rPr>
          <w:rFonts w:ascii="Times New Roman" w:hAnsi="Times New Roman" w:cs="Times New Roman"/>
          <w:color w:val="000000" w:themeColor="text1"/>
          <w:sz w:val="28"/>
          <w:szCs w:val="28"/>
        </w:rPr>
        <w:t xml:space="preserve">До конца </w:t>
      </w:r>
      <w:r w:rsidR="00E85592">
        <w:rPr>
          <w:rFonts w:ascii="Times New Roman" w:hAnsi="Times New Roman" w:cs="Times New Roman"/>
          <w:color w:val="000000" w:themeColor="text1"/>
          <w:sz w:val="28"/>
          <w:szCs w:val="28"/>
        </w:rPr>
        <w:t>2021</w:t>
      </w:r>
      <w:r w:rsidR="006175FE" w:rsidRPr="006175FE">
        <w:rPr>
          <w:rFonts w:ascii="Times New Roman" w:hAnsi="Times New Roman" w:cs="Times New Roman"/>
          <w:color w:val="000000" w:themeColor="text1"/>
          <w:sz w:val="28"/>
          <w:szCs w:val="28"/>
        </w:rPr>
        <w:t xml:space="preserve"> года</w:t>
      </w:r>
      <w:r w:rsidR="00176726" w:rsidRPr="006175FE">
        <w:rPr>
          <w:rFonts w:ascii="Times New Roman" w:hAnsi="Times New Roman" w:cs="Times New Roman"/>
          <w:color w:val="000000" w:themeColor="text1"/>
          <w:sz w:val="28"/>
          <w:szCs w:val="28"/>
        </w:rPr>
        <w:t xml:space="preserve"> из бюджета Ханты-Мансийского автономного округа – Югры </w:t>
      </w:r>
      <w:r w:rsidR="00DB7E40">
        <w:rPr>
          <w:rFonts w:ascii="Times New Roman" w:hAnsi="Times New Roman" w:cs="Times New Roman"/>
          <w:color w:val="000000" w:themeColor="text1"/>
          <w:sz w:val="28"/>
          <w:szCs w:val="28"/>
        </w:rPr>
        <w:t>названные организации</w:t>
      </w:r>
      <w:r w:rsidR="00882BD1" w:rsidRPr="006175FE">
        <w:rPr>
          <w:rFonts w:ascii="Times New Roman" w:hAnsi="Times New Roman" w:cs="Times New Roman"/>
          <w:color w:val="000000" w:themeColor="text1"/>
          <w:sz w:val="28"/>
          <w:szCs w:val="28"/>
        </w:rPr>
        <w:t xml:space="preserve"> </w:t>
      </w:r>
      <w:r w:rsidR="00DB7E40">
        <w:rPr>
          <w:rFonts w:ascii="Times New Roman" w:hAnsi="Times New Roman" w:cs="Times New Roman"/>
          <w:color w:val="000000" w:themeColor="text1"/>
          <w:sz w:val="28"/>
          <w:szCs w:val="28"/>
        </w:rPr>
        <w:t>буду</w:t>
      </w:r>
      <w:r w:rsidR="006175FE" w:rsidRPr="006175FE">
        <w:rPr>
          <w:rFonts w:ascii="Times New Roman" w:hAnsi="Times New Roman" w:cs="Times New Roman"/>
          <w:color w:val="000000" w:themeColor="text1"/>
          <w:sz w:val="28"/>
          <w:szCs w:val="28"/>
        </w:rPr>
        <w:t xml:space="preserve">т </w:t>
      </w:r>
      <w:r w:rsidR="00DB7E40">
        <w:rPr>
          <w:rFonts w:ascii="Times New Roman" w:hAnsi="Times New Roman" w:cs="Times New Roman"/>
          <w:color w:val="000000" w:themeColor="text1"/>
          <w:sz w:val="28"/>
          <w:szCs w:val="28"/>
        </w:rPr>
        <w:t>профинансированы</w:t>
      </w:r>
      <w:r w:rsidR="000944C1" w:rsidRPr="006175FE">
        <w:rPr>
          <w:rFonts w:ascii="Times New Roman" w:hAnsi="Times New Roman" w:cs="Times New Roman"/>
          <w:color w:val="000000" w:themeColor="text1"/>
          <w:sz w:val="28"/>
          <w:szCs w:val="28"/>
        </w:rPr>
        <w:t xml:space="preserve"> в </w:t>
      </w:r>
      <w:r w:rsidR="000944C1" w:rsidRPr="00717346">
        <w:rPr>
          <w:rFonts w:ascii="Times New Roman" w:hAnsi="Times New Roman" w:cs="Times New Roman"/>
          <w:sz w:val="28"/>
          <w:szCs w:val="28"/>
        </w:rPr>
        <w:t xml:space="preserve">объеме </w:t>
      </w:r>
      <w:r w:rsidR="00717346" w:rsidRPr="00717346">
        <w:rPr>
          <w:rFonts w:ascii="Times New Roman" w:hAnsi="Times New Roman" w:cs="Times New Roman"/>
          <w:sz w:val="28"/>
          <w:szCs w:val="28"/>
        </w:rPr>
        <w:t>37,9</w:t>
      </w:r>
      <w:r w:rsidR="000944C1" w:rsidRPr="00717346">
        <w:rPr>
          <w:rFonts w:ascii="Times New Roman" w:hAnsi="Times New Roman" w:cs="Times New Roman"/>
          <w:sz w:val="28"/>
          <w:szCs w:val="28"/>
        </w:rPr>
        <w:t xml:space="preserve"> </w:t>
      </w:r>
      <w:proofErr w:type="spellStart"/>
      <w:r w:rsidR="000944C1" w:rsidRPr="00717346">
        <w:rPr>
          <w:rFonts w:ascii="Times New Roman" w:hAnsi="Times New Roman" w:cs="Times New Roman"/>
          <w:sz w:val="28"/>
          <w:szCs w:val="28"/>
        </w:rPr>
        <w:t>млн.руб</w:t>
      </w:r>
      <w:proofErr w:type="spellEnd"/>
      <w:r w:rsidR="000944C1" w:rsidRPr="00717346">
        <w:rPr>
          <w:rFonts w:ascii="Times New Roman" w:hAnsi="Times New Roman" w:cs="Times New Roman"/>
          <w:sz w:val="28"/>
          <w:szCs w:val="28"/>
        </w:rPr>
        <w:t xml:space="preserve">., в том числе на возмещение затрат на </w:t>
      </w:r>
      <w:r w:rsidR="000944C1" w:rsidRPr="00717346">
        <w:rPr>
          <w:rFonts w:ascii="Times New Roman" w:hAnsi="Times New Roman" w:cs="Times New Roman"/>
          <w:sz w:val="28"/>
          <w:szCs w:val="28"/>
        </w:rPr>
        <w:lastRenderedPageBreak/>
        <w:t xml:space="preserve">реализацию образовательной программы дошкольного образования </w:t>
      </w:r>
      <w:r w:rsidR="00717346" w:rsidRPr="00717346">
        <w:rPr>
          <w:rFonts w:ascii="Times New Roman" w:hAnsi="Times New Roman" w:cs="Times New Roman"/>
          <w:sz w:val="28"/>
          <w:szCs w:val="28"/>
        </w:rPr>
        <w:t>– 37,</w:t>
      </w:r>
      <w:r w:rsidR="00DB7E40" w:rsidRPr="00717346">
        <w:rPr>
          <w:rFonts w:ascii="Times New Roman" w:hAnsi="Times New Roman" w:cs="Times New Roman"/>
          <w:sz w:val="28"/>
          <w:szCs w:val="28"/>
        </w:rPr>
        <w:t>6</w:t>
      </w:r>
      <w:r w:rsidR="000944C1" w:rsidRPr="00717346">
        <w:rPr>
          <w:rFonts w:ascii="Times New Roman" w:hAnsi="Times New Roman" w:cs="Times New Roman"/>
          <w:sz w:val="28"/>
          <w:szCs w:val="28"/>
        </w:rPr>
        <w:t xml:space="preserve"> млн.  рублей, на право финансового обеспечения места в организации, осуществляющей образовательную деятельность</w:t>
      </w:r>
      <w:r w:rsidR="00D2424E" w:rsidRPr="00717346">
        <w:rPr>
          <w:rFonts w:ascii="Times New Roman" w:hAnsi="Times New Roman" w:cs="Times New Roman"/>
          <w:sz w:val="28"/>
          <w:szCs w:val="28"/>
        </w:rPr>
        <w:t xml:space="preserve"> </w:t>
      </w:r>
      <w:r w:rsidR="000944C1" w:rsidRPr="00717346">
        <w:rPr>
          <w:rFonts w:ascii="Times New Roman" w:hAnsi="Times New Roman" w:cs="Times New Roman"/>
          <w:sz w:val="28"/>
          <w:szCs w:val="28"/>
        </w:rPr>
        <w:t xml:space="preserve">по реализации образовательных программ дошкольного образования («Сертификат дошкольника») – </w:t>
      </w:r>
      <w:r w:rsidR="00717346" w:rsidRPr="00717346">
        <w:rPr>
          <w:rFonts w:ascii="Times New Roman" w:hAnsi="Times New Roman" w:cs="Times New Roman"/>
          <w:sz w:val="28"/>
          <w:szCs w:val="28"/>
        </w:rPr>
        <w:t>4,32</w:t>
      </w:r>
      <w:r w:rsidR="000944C1" w:rsidRPr="00717346">
        <w:rPr>
          <w:rFonts w:ascii="Times New Roman" w:hAnsi="Times New Roman" w:cs="Times New Roman"/>
          <w:sz w:val="28"/>
          <w:szCs w:val="28"/>
        </w:rPr>
        <w:t xml:space="preserve"> млн. рублей</w:t>
      </w:r>
      <w:r w:rsidR="006175FE" w:rsidRPr="00717346">
        <w:rPr>
          <w:rFonts w:ascii="Times New Roman" w:hAnsi="Times New Roman" w:cs="Times New Roman"/>
          <w:sz w:val="28"/>
          <w:szCs w:val="28"/>
        </w:rPr>
        <w:t>, при условии</w:t>
      </w:r>
      <w:r w:rsidR="00717346" w:rsidRPr="00717346">
        <w:rPr>
          <w:rFonts w:ascii="Times New Roman" w:hAnsi="Times New Roman" w:cs="Times New Roman"/>
          <w:sz w:val="28"/>
          <w:szCs w:val="28"/>
        </w:rPr>
        <w:t xml:space="preserve"> фактически зачисленных 160</w:t>
      </w:r>
      <w:r w:rsidR="006175FE" w:rsidRPr="00717346">
        <w:rPr>
          <w:rFonts w:ascii="Times New Roman" w:hAnsi="Times New Roman" w:cs="Times New Roman"/>
          <w:sz w:val="28"/>
          <w:szCs w:val="28"/>
        </w:rPr>
        <w:t xml:space="preserve"> обучающ</w:t>
      </w:r>
      <w:r w:rsidR="00DB7E40" w:rsidRPr="00717346">
        <w:rPr>
          <w:rFonts w:ascii="Times New Roman" w:hAnsi="Times New Roman" w:cs="Times New Roman"/>
          <w:sz w:val="28"/>
          <w:szCs w:val="28"/>
        </w:rPr>
        <w:t>ихся</w:t>
      </w:r>
      <w:r w:rsidR="00717346" w:rsidRPr="00717346">
        <w:rPr>
          <w:rFonts w:ascii="Times New Roman" w:hAnsi="Times New Roman" w:cs="Times New Roman"/>
          <w:sz w:val="28"/>
          <w:szCs w:val="28"/>
        </w:rPr>
        <w:t xml:space="preserve"> в обеих</w:t>
      </w:r>
      <w:r w:rsidR="00F90136">
        <w:rPr>
          <w:rFonts w:ascii="Times New Roman" w:hAnsi="Times New Roman" w:cs="Times New Roman"/>
          <w:sz w:val="28"/>
          <w:szCs w:val="28"/>
        </w:rPr>
        <w:t xml:space="preserve"> </w:t>
      </w:r>
      <w:r w:rsidR="00717346" w:rsidRPr="00717346">
        <w:rPr>
          <w:rFonts w:ascii="Times New Roman" w:hAnsi="Times New Roman" w:cs="Times New Roman"/>
          <w:sz w:val="28"/>
          <w:szCs w:val="28"/>
        </w:rPr>
        <w:t>организациях</w:t>
      </w:r>
      <w:r w:rsidR="00217B01" w:rsidRPr="00717346">
        <w:rPr>
          <w:rFonts w:ascii="Times New Roman" w:hAnsi="Times New Roman" w:cs="Times New Roman"/>
          <w:sz w:val="28"/>
          <w:szCs w:val="28"/>
        </w:rPr>
        <w:t>.</w:t>
      </w:r>
      <w:r w:rsidR="00B6583D" w:rsidRPr="00717346">
        <w:rPr>
          <w:rFonts w:ascii="Times New Roman" w:hAnsi="Times New Roman" w:cs="Times New Roman"/>
          <w:sz w:val="28"/>
          <w:szCs w:val="28"/>
        </w:rPr>
        <w:t xml:space="preserve"> </w:t>
      </w:r>
      <w:r w:rsidR="00717346" w:rsidRPr="00717346">
        <w:rPr>
          <w:rFonts w:ascii="Times New Roman" w:hAnsi="Times New Roman" w:cs="Times New Roman"/>
          <w:sz w:val="28"/>
          <w:szCs w:val="28"/>
        </w:rPr>
        <w:t xml:space="preserve"> </w:t>
      </w:r>
    </w:p>
    <w:p w:rsidR="00176726" w:rsidRPr="00A23935" w:rsidRDefault="005A054E" w:rsidP="00717346">
      <w:pPr>
        <w:autoSpaceDE w:val="0"/>
        <w:autoSpaceDN w:val="0"/>
        <w:adjustRightInd w:val="0"/>
        <w:spacing w:after="0" w:line="240" w:lineRule="auto"/>
        <w:jc w:val="both"/>
        <w:rPr>
          <w:rFonts w:ascii="Times New Roman" w:hAnsi="Times New Roman" w:cs="Times New Roman"/>
          <w:color w:val="5B9BD5" w:themeColor="accent1"/>
          <w:sz w:val="28"/>
          <w:szCs w:val="28"/>
        </w:rPr>
      </w:pPr>
      <w:r>
        <w:rPr>
          <w:rFonts w:ascii="Times New Roman" w:hAnsi="Times New Roman" w:cs="Times New Roman"/>
          <w:color w:val="000000" w:themeColor="text1"/>
          <w:sz w:val="28"/>
          <w:szCs w:val="28"/>
        </w:rPr>
        <w:t xml:space="preserve">      </w:t>
      </w:r>
      <w:r w:rsidR="00217B01" w:rsidRPr="00A23935">
        <w:rPr>
          <w:rFonts w:ascii="Times New Roman" w:hAnsi="Times New Roman" w:cs="Times New Roman"/>
          <w:bCs/>
          <w:iCs/>
          <w:color w:val="5B9BD5" w:themeColor="accent1"/>
          <w:sz w:val="28"/>
          <w:szCs w:val="28"/>
        </w:rPr>
        <w:t>Успешно осуществляется р</w:t>
      </w:r>
      <w:r w:rsidR="00176726" w:rsidRPr="00A23935">
        <w:rPr>
          <w:rFonts w:ascii="Times New Roman" w:hAnsi="Times New Roman" w:cs="Times New Roman"/>
          <w:bCs/>
          <w:iCs/>
          <w:color w:val="5B9BD5" w:themeColor="accent1"/>
          <w:sz w:val="28"/>
          <w:szCs w:val="28"/>
        </w:rPr>
        <w:t xml:space="preserve">еализация проекта «Сертификат </w:t>
      </w:r>
      <w:proofErr w:type="gramStart"/>
      <w:r w:rsidR="00176726" w:rsidRPr="00A23935">
        <w:rPr>
          <w:rFonts w:ascii="Times New Roman" w:hAnsi="Times New Roman" w:cs="Times New Roman"/>
          <w:bCs/>
          <w:iCs/>
          <w:color w:val="5B9BD5" w:themeColor="accent1"/>
          <w:sz w:val="28"/>
          <w:szCs w:val="28"/>
        </w:rPr>
        <w:t>дошкольника»</w:t>
      </w:r>
      <w:r w:rsidR="00217B01" w:rsidRPr="00A23935">
        <w:rPr>
          <w:rFonts w:ascii="Times New Roman" w:hAnsi="Times New Roman" w:cs="Times New Roman"/>
          <w:bCs/>
          <w:iCs/>
          <w:color w:val="5B9BD5" w:themeColor="accent1"/>
          <w:sz w:val="28"/>
          <w:szCs w:val="28"/>
        </w:rPr>
        <w:t xml:space="preserve">   </w:t>
      </w:r>
      <w:proofErr w:type="gramEnd"/>
      <w:r w:rsidR="00217B01" w:rsidRPr="00A23935">
        <w:rPr>
          <w:rFonts w:ascii="Times New Roman" w:hAnsi="Times New Roman" w:cs="Times New Roman"/>
          <w:bCs/>
          <w:iCs/>
          <w:color w:val="5B9BD5" w:themeColor="accent1"/>
          <w:sz w:val="28"/>
          <w:szCs w:val="28"/>
        </w:rPr>
        <w:t xml:space="preserve">               (</w:t>
      </w:r>
      <w:r w:rsidR="00090031" w:rsidRPr="00A23935">
        <w:rPr>
          <w:rFonts w:ascii="Times New Roman" w:hAnsi="Times New Roman" w:cs="Times New Roman"/>
          <w:bCs/>
          <w:iCs/>
          <w:color w:val="5B9BD5" w:themeColor="accent1"/>
          <w:sz w:val="28"/>
          <w:szCs w:val="28"/>
        </w:rPr>
        <w:t>бланк сертификата)</w:t>
      </w:r>
      <w:r w:rsidRPr="00A23935">
        <w:rPr>
          <w:rFonts w:ascii="Times New Roman" w:hAnsi="Times New Roman" w:cs="Times New Roman"/>
          <w:color w:val="5B9BD5" w:themeColor="accent1"/>
          <w:sz w:val="28"/>
          <w:szCs w:val="28"/>
        </w:rPr>
        <w:t xml:space="preserve"> </w:t>
      </w:r>
      <w:r w:rsidR="00176726" w:rsidRPr="00A23935">
        <w:rPr>
          <w:rFonts w:ascii="Times New Roman" w:hAnsi="Times New Roman" w:cs="Times New Roman"/>
          <w:color w:val="5B9BD5" w:themeColor="accent1"/>
          <w:sz w:val="28"/>
          <w:szCs w:val="28"/>
        </w:rPr>
        <w:t xml:space="preserve">Постановлением Правительства Ханты-Мансийского автономного округа – Югры от 04 декабря 2015 года № 448-п утвержден порядок предоставления сертификата на право финансового обеспечения места </w:t>
      </w:r>
      <w:r w:rsidRPr="00A23935">
        <w:rPr>
          <w:rFonts w:ascii="Times New Roman" w:hAnsi="Times New Roman" w:cs="Times New Roman"/>
          <w:color w:val="5B9BD5" w:themeColor="accent1"/>
          <w:sz w:val="28"/>
          <w:szCs w:val="28"/>
        </w:rPr>
        <w:t xml:space="preserve">                             </w:t>
      </w:r>
      <w:r w:rsidR="00176726" w:rsidRPr="00A23935">
        <w:rPr>
          <w:rFonts w:ascii="Times New Roman" w:hAnsi="Times New Roman" w:cs="Times New Roman"/>
          <w:color w:val="5B9BD5" w:themeColor="accent1"/>
          <w:sz w:val="28"/>
          <w:szCs w:val="28"/>
        </w:rPr>
        <w:t>в организации, осуществляющей образовательную деятельность по реализации образовательных программ дошкольного образования.</w:t>
      </w:r>
      <w:r w:rsidR="00F90136" w:rsidRPr="00A23935">
        <w:rPr>
          <w:rFonts w:ascii="Times New Roman" w:hAnsi="Times New Roman" w:cs="Times New Roman"/>
          <w:color w:val="5B9BD5" w:themeColor="accent1"/>
          <w:sz w:val="28"/>
          <w:szCs w:val="28"/>
        </w:rPr>
        <w:t xml:space="preserve"> </w:t>
      </w:r>
      <w:r w:rsidR="00176726" w:rsidRPr="00A23935">
        <w:rPr>
          <w:rFonts w:ascii="Times New Roman" w:hAnsi="Times New Roman" w:cs="Times New Roman"/>
          <w:color w:val="5B9BD5" w:themeColor="accent1"/>
          <w:sz w:val="28"/>
          <w:szCs w:val="28"/>
        </w:rPr>
        <w:t>Сертификат является именным до</w:t>
      </w:r>
      <w:r w:rsidR="00F90136" w:rsidRPr="00A23935">
        <w:rPr>
          <w:rFonts w:ascii="Times New Roman" w:hAnsi="Times New Roman" w:cs="Times New Roman"/>
          <w:color w:val="5B9BD5" w:themeColor="accent1"/>
          <w:sz w:val="28"/>
          <w:szCs w:val="28"/>
        </w:rPr>
        <w:t xml:space="preserve">кументом, удостоверяет право </w:t>
      </w:r>
      <w:r w:rsidR="00176726" w:rsidRPr="00A23935">
        <w:rPr>
          <w:rFonts w:ascii="Times New Roman" w:hAnsi="Times New Roman" w:cs="Times New Roman"/>
          <w:color w:val="5B9BD5" w:themeColor="accent1"/>
          <w:sz w:val="28"/>
          <w:szCs w:val="28"/>
        </w:rPr>
        <w:t>на получение общедоступного и бесплатного дошкольного образования, доступной услуги по присмотру и уходу за ребенком (детьми) 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за ребенком (детьми) в образовательной организации.</w:t>
      </w:r>
    </w:p>
    <w:p w:rsidR="00176726" w:rsidRPr="00A23935" w:rsidRDefault="00176726" w:rsidP="0055078F">
      <w:pPr>
        <w:keepNext/>
        <w:widowControl w:val="0"/>
        <w:shd w:val="clear" w:color="auto" w:fill="FFFFFF"/>
        <w:spacing w:after="0"/>
        <w:ind w:firstLine="851"/>
        <w:jc w:val="both"/>
        <w:rPr>
          <w:rFonts w:ascii="Times New Roman" w:hAnsi="Times New Roman" w:cs="Times New Roman"/>
          <w:color w:val="5B9BD5" w:themeColor="accent1"/>
          <w:sz w:val="28"/>
          <w:szCs w:val="28"/>
        </w:rPr>
      </w:pPr>
      <w:r w:rsidRPr="00A23935">
        <w:rPr>
          <w:rFonts w:ascii="Times New Roman" w:hAnsi="Times New Roman" w:cs="Times New Roman"/>
          <w:color w:val="5B9BD5" w:themeColor="accent1"/>
          <w:sz w:val="28"/>
          <w:szCs w:val="28"/>
        </w:rPr>
        <w:t xml:space="preserve">Размер финансового обеспечения доступной услуги присмотра и ухода </w:t>
      </w:r>
      <w:r w:rsidR="005A054E" w:rsidRPr="00A23935">
        <w:rPr>
          <w:rFonts w:ascii="Times New Roman" w:hAnsi="Times New Roman" w:cs="Times New Roman"/>
          <w:color w:val="5B9BD5" w:themeColor="accent1"/>
          <w:sz w:val="28"/>
          <w:szCs w:val="28"/>
        </w:rPr>
        <w:t xml:space="preserve">                   </w:t>
      </w:r>
      <w:r w:rsidRPr="00A23935">
        <w:rPr>
          <w:rFonts w:ascii="Times New Roman" w:hAnsi="Times New Roman" w:cs="Times New Roman"/>
          <w:color w:val="5B9BD5" w:themeColor="accent1"/>
          <w:sz w:val="28"/>
          <w:szCs w:val="28"/>
        </w:rPr>
        <w:t xml:space="preserve">в частных организациях, осуществляющих образовательную деятельность </w:t>
      </w:r>
      <w:r w:rsidR="005A054E" w:rsidRPr="00A23935">
        <w:rPr>
          <w:rFonts w:ascii="Times New Roman" w:hAnsi="Times New Roman" w:cs="Times New Roman"/>
          <w:color w:val="5B9BD5" w:themeColor="accent1"/>
          <w:sz w:val="28"/>
          <w:szCs w:val="28"/>
        </w:rPr>
        <w:t xml:space="preserve">                       </w:t>
      </w:r>
      <w:r w:rsidRPr="00A23935">
        <w:rPr>
          <w:rFonts w:ascii="Times New Roman" w:hAnsi="Times New Roman" w:cs="Times New Roman"/>
          <w:color w:val="5B9BD5" w:themeColor="accent1"/>
          <w:sz w:val="28"/>
          <w:szCs w:val="28"/>
        </w:rPr>
        <w:t xml:space="preserve">по реализации образовательных программ дошкольного образования, </w:t>
      </w:r>
      <w:r w:rsidR="00DB7E40" w:rsidRPr="00A23935">
        <w:rPr>
          <w:rFonts w:ascii="Times New Roman" w:hAnsi="Times New Roman" w:cs="Times New Roman"/>
          <w:color w:val="5B9BD5" w:themeColor="accent1"/>
          <w:sz w:val="28"/>
          <w:szCs w:val="28"/>
        </w:rPr>
        <w:t>увеличен в 2020 году и в настоящее время составляет 4</w:t>
      </w:r>
      <w:r w:rsidRPr="00A23935">
        <w:rPr>
          <w:rFonts w:ascii="Times New Roman" w:hAnsi="Times New Roman" w:cs="Times New Roman"/>
          <w:color w:val="5B9BD5" w:themeColor="accent1"/>
          <w:sz w:val="28"/>
          <w:szCs w:val="28"/>
        </w:rPr>
        <w:t>000 рублей в месяц на одного ребенка.</w:t>
      </w:r>
    </w:p>
    <w:p w:rsidR="00916E40" w:rsidRPr="00DB7E40" w:rsidRDefault="00717346" w:rsidP="00717346">
      <w:pPr>
        <w:keepNext/>
        <w:widowControl w:val="0"/>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6726" w:rsidRPr="00A23935">
        <w:rPr>
          <w:rFonts w:ascii="Times New Roman" w:hAnsi="Times New Roman" w:cs="Times New Roman"/>
          <w:color w:val="5B9BD5" w:themeColor="accent1"/>
          <w:sz w:val="28"/>
          <w:szCs w:val="28"/>
        </w:rPr>
        <w:t xml:space="preserve">«Сертификат дошкольника» в ХМАО-Югре введен с 01.01.2016 </w:t>
      </w:r>
      <w:proofErr w:type="gramStart"/>
      <w:r w:rsidR="00176726" w:rsidRPr="00A23935">
        <w:rPr>
          <w:rFonts w:ascii="Times New Roman" w:hAnsi="Times New Roman" w:cs="Times New Roman"/>
          <w:color w:val="5B9BD5" w:themeColor="accent1"/>
          <w:sz w:val="28"/>
          <w:szCs w:val="28"/>
        </w:rPr>
        <w:t xml:space="preserve">года, </w:t>
      </w:r>
      <w:r w:rsidR="007308CB" w:rsidRPr="00A23935">
        <w:rPr>
          <w:rFonts w:ascii="Times New Roman" w:hAnsi="Times New Roman" w:cs="Times New Roman"/>
          <w:color w:val="5B9BD5" w:themeColor="accent1"/>
          <w:sz w:val="28"/>
          <w:szCs w:val="28"/>
        </w:rPr>
        <w:t xml:space="preserve">  </w:t>
      </w:r>
      <w:proofErr w:type="gramEnd"/>
      <w:r w:rsidR="007308CB" w:rsidRPr="00A23935">
        <w:rPr>
          <w:rFonts w:ascii="Times New Roman" w:hAnsi="Times New Roman" w:cs="Times New Roman"/>
          <w:color w:val="5B9BD5" w:themeColor="accent1"/>
          <w:sz w:val="28"/>
          <w:szCs w:val="28"/>
        </w:rPr>
        <w:t xml:space="preserve">                        </w:t>
      </w:r>
      <w:r w:rsidR="00176726" w:rsidRPr="00A23935">
        <w:rPr>
          <w:rFonts w:ascii="Times New Roman" w:hAnsi="Times New Roman" w:cs="Times New Roman"/>
          <w:color w:val="5B9BD5" w:themeColor="accent1"/>
          <w:sz w:val="28"/>
          <w:szCs w:val="28"/>
        </w:rPr>
        <w:t>в Сургутском районе с авгус</w:t>
      </w:r>
      <w:r w:rsidR="00DB7E40" w:rsidRPr="00A23935">
        <w:rPr>
          <w:rFonts w:ascii="Times New Roman" w:hAnsi="Times New Roman" w:cs="Times New Roman"/>
          <w:color w:val="5B9BD5" w:themeColor="accent1"/>
          <w:sz w:val="28"/>
          <w:szCs w:val="28"/>
        </w:rPr>
        <w:t>та 2016 года. По состоянию на 25.05.2021</w:t>
      </w:r>
      <w:r w:rsidR="00176726" w:rsidRPr="00A23935">
        <w:rPr>
          <w:rFonts w:ascii="Times New Roman" w:hAnsi="Times New Roman" w:cs="Times New Roman"/>
          <w:color w:val="5B9BD5" w:themeColor="accent1"/>
          <w:sz w:val="28"/>
          <w:szCs w:val="28"/>
        </w:rPr>
        <w:t xml:space="preserve"> </w:t>
      </w:r>
      <w:proofErr w:type="gramStart"/>
      <w:r w:rsidR="00176726" w:rsidRPr="00A23935">
        <w:rPr>
          <w:rFonts w:ascii="Times New Roman" w:hAnsi="Times New Roman" w:cs="Times New Roman"/>
          <w:color w:val="5B9BD5" w:themeColor="accent1"/>
          <w:sz w:val="28"/>
          <w:szCs w:val="28"/>
        </w:rPr>
        <w:t xml:space="preserve">года,   </w:t>
      </w:r>
      <w:proofErr w:type="gramEnd"/>
      <w:r w:rsidR="00217B01" w:rsidRPr="00A23935">
        <w:rPr>
          <w:rFonts w:ascii="Times New Roman" w:hAnsi="Times New Roman" w:cs="Times New Roman"/>
          <w:color w:val="5B9BD5" w:themeColor="accent1"/>
          <w:sz w:val="28"/>
          <w:szCs w:val="28"/>
        </w:rPr>
        <w:t xml:space="preserve">  </w:t>
      </w:r>
      <w:r w:rsidR="005A054E" w:rsidRPr="00A23935">
        <w:rPr>
          <w:rFonts w:ascii="Times New Roman" w:hAnsi="Times New Roman" w:cs="Times New Roman"/>
          <w:color w:val="5B9BD5" w:themeColor="accent1"/>
          <w:sz w:val="28"/>
          <w:szCs w:val="28"/>
        </w:rPr>
        <w:t xml:space="preserve">                   </w:t>
      </w:r>
      <w:r w:rsidR="00217B01" w:rsidRPr="00A23935">
        <w:rPr>
          <w:rFonts w:ascii="Times New Roman" w:hAnsi="Times New Roman" w:cs="Times New Roman"/>
          <w:color w:val="5B9BD5" w:themeColor="accent1"/>
          <w:sz w:val="28"/>
          <w:szCs w:val="28"/>
        </w:rPr>
        <w:t xml:space="preserve">в Сургутском районе </w:t>
      </w:r>
      <w:r w:rsidR="00A23935" w:rsidRPr="00A23935">
        <w:rPr>
          <w:rFonts w:ascii="Times New Roman" w:hAnsi="Times New Roman" w:cs="Times New Roman"/>
          <w:color w:val="5B9BD5" w:themeColor="accent1"/>
          <w:sz w:val="28"/>
          <w:szCs w:val="28"/>
        </w:rPr>
        <w:t>зарегистрировано</w:t>
      </w:r>
      <w:r w:rsidR="00A23935">
        <w:rPr>
          <w:rFonts w:ascii="Times New Roman" w:hAnsi="Times New Roman" w:cs="Times New Roman"/>
          <w:color w:val="000000" w:themeColor="text1"/>
          <w:sz w:val="28"/>
          <w:szCs w:val="28"/>
        </w:rPr>
        <w:t xml:space="preserve"> </w:t>
      </w:r>
      <w:r w:rsidR="00A23935" w:rsidRPr="00A23935">
        <w:rPr>
          <w:rFonts w:ascii="Times New Roman" w:hAnsi="Times New Roman" w:cs="Times New Roman"/>
          <w:color w:val="FF0000"/>
          <w:sz w:val="28"/>
          <w:szCs w:val="28"/>
        </w:rPr>
        <w:t>947</w:t>
      </w:r>
      <w:r w:rsidR="00A23935">
        <w:rPr>
          <w:rFonts w:ascii="Times New Roman" w:hAnsi="Times New Roman" w:cs="Times New Roman"/>
          <w:color w:val="000000" w:themeColor="text1"/>
          <w:sz w:val="28"/>
          <w:szCs w:val="28"/>
        </w:rPr>
        <w:t xml:space="preserve"> сертификатов</w:t>
      </w:r>
      <w:r w:rsidR="00DB7E40">
        <w:rPr>
          <w:rFonts w:ascii="Times New Roman" w:hAnsi="Times New Roman" w:cs="Times New Roman"/>
          <w:color w:val="000000" w:themeColor="text1"/>
          <w:sz w:val="28"/>
          <w:szCs w:val="28"/>
        </w:rPr>
        <w:t>.</w:t>
      </w:r>
    </w:p>
    <w:p w:rsidR="00740220" w:rsidRPr="006175FE" w:rsidRDefault="00740220" w:rsidP="00740220">
      <w:pPr>
        <w:spacing w:after="0"/>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Исходя из представленного анализа, необходимо сформулировать </w:t>
      </w:r>
      <w:r w:rsidRPr="00A23935">
        <w:rPr>
          <w:rFonts w:ascii="Times New Roman" w:hAnsi="Times New Roman" w:cs="Times New Roman"/>
          <w:b/>
          <w:color w:val="000000" w:themeColor="text1"/>
          <w:sz w:val="28"/>
          <w:szCs w:val="28"/>
        </w:rPr>
        <w:t>цель, задачи и основные направления деятельности</w:t>
      </w:r>
      <w:r w:rsidRPr="006175FE">
        <w:rPr>
          <w:rFonts w:ascii="Times New Roman" w:hAnsi="Times New Roman" w:cs="Times New Roman"/>
          <w:color w:val="000000" w:themeColor="text1"/>
          <w:sz w:val="28"/>
          <w:szCs w:val="28"/>
        </w:rPr>
        <w:t xml:space="preserve"> системы дошкольного образо</w:t>
      </w:r>
      <w:r w:rsidR="00A23935">
        <w:rPr>
          <w:rFonts w:ascii="Times New Roman" w:hAnsi="Times New Roman" w:cs="Times New Roman"/>
          <w:color w:val="000000" w:themeColor="text1"/>
          <w:sz w:val="28"/>
          <w:szCs w:val="28"/>
        </w:rPr>
        <w:t>вания Сургутского района на 2022-2023</w:t>
      </w:r>
      <w:r w:rsidRPr="006175FE">
        <w:rPr>
          <w:rFonts w:ascii="Times New Roman" w:hAnsi="Times New Roman" w:cs="Times New Roman"/>
          <w:color w:val="000000" w:themeColor="text1"/>
          <w:sz w:val="28"/>
          <w:szCs w:val="28"/>
        </w:rPr>
        <w:t xml:space="preserve"> учебный год</w:t>
      </w:r>
    </w:p>
    <w:p w:rsidR="00557B16" w:rsidRPr="006175FE" w:rsidRDefault="00740220" w:rsidP="00740220">
      <w:pPr>
        <w:spacing w:after="0"/>
        <w:jc w:val="both"/>
        <w:rPr>
          <w:rFonts w:ascii="Times New Roman" w:hAnsi="Times New Roman" w:cs="Times New Roman"/>
          <w:color w:val="000000" w:themeColor="text1"/>
          <w:sz w:val="28"/>
          <w:szCs w:val="28"/>
        </w:rPr>
      </w:pPr>
      <w:r w:rsidRPr="006175FE">
        <w:rPr>
          <w:rFonts w:ascii="Times New Roman" w:hAnsi="Times New Roman" w:cs="Times New Roman"/>
          <w:color w:val="000000" w:themeColor="text1"/>
          <w:sz w:val="28"/>
          <w:szCs w:val="28"/>
        </w:rPr>
        <w:t xml:space="preserve">  </w:t>
      </w:r>
    </w:p>
    <w:p w:rsidR="00744F1E" w:rsidRPr="002D3C50" w:rsidRDefault="006F0123" w:rsidP="00744F1E">
      <w:pPr>
        <w:spacing w:after="0"/>
        <w:jc w:val="center"/>
        <w:rPr>
          <w:rFonts w:ascii="Times New Roman" w:hAnsi="Times New Roman" w:cs="Times New Roman"/>
          <w:b/>
          <w:color w:val="5B9BD5" w:themeColor="accent1"/>
          <w:sz w:val="28"/>
          <w:szCs w:val="28"/>
        </w:rPr>
      </w:pPr>
      <w:r w:rsidRPr="006175FE">
        <w:rPr>
          <w:rFonts w:ascii="Times New Roman" w:hAnsi="Times New Roman" w:cs="Times New Roman"/>
          <w:color w:val="000000" w:themeColor="text1"/>
          <w:sz w:val="28"/>
          <w:szCs w:val="28"/>
        </w:rPr>
        <w:t>6</w:t>
      </w:r>
      <w:r w:rsidR="00740220" w:rsidRPr="006175FE">
        <w:rPr>
          <w:rFonts w:ascii="Times New Roman" w:hAnsi="Times New Roman" w:cs="Times New Roman"/>
          <w:color w:val="000000" w:themeColor="text1"/>
          <w:sz w:val="28"/>
          <w:szCs w:val="28"/>
        </w:rPr>
        <w:t xml:space="preserve">. </w:t>
      </w:r>
      <w:r w:rsidR="00744F1E">
        <w:rPr>
          <w:rFonts w:ascii="Times New Roman" w:hAnsi="Times New Roman" w:cs="Times New Roman"/>
          <w:color w:val="5B9BD5" w:themeColor="accent1"/>
          <w:sz w:val="28"/>
          <w:szCs w:val="28"/>
        </w:rPr>
        <w:t xml:space="preserve"> </w:t>
      </w:r>
      <w:r w:rsidR="00744F1E" w:rsidRPr="002D3C50">
        <w:rPr>
          <w:rFonts w:ascii="Times New Roman" w:hAnsi="Times New Roman" w:cs="Times New Roman"/>
          <w:b/>
          <w:bCs/>
          <w:color w:val="5B9BD5" w:themeColor="accent1"/>
          <w:sz w:val="28"/>
          <w:szCs w:val="28"/>
        </w:rPr>
        <w:t xml:space="preserve">  Цель. Основные направления и задачи деятельности </w:t>
      </w:r>
      <w:r w:rsidR="00744F1E" w:rsidRPr="002D3C50">
        <w:rPr>
          <w:rFonts w:ascii="Times New Roman" w:hAnsi="Times New Roman" w:cs="Times New Roman"/>
          <w:b/>
          <w:color w:val="5B9BD5" w:themeColor="accent1"/>
          <w:sz w:val="28"/>
          <w:szCs w:val="28"/>
        </w:rPr>
        <w:t>системы дошкольного образования Сургутского района в 2021-2022 учебном году.</w:t>
      </w:r>
    </w:p>
    <w:p w:rsidR="00744F1E" w:rsidRPr="002D3C50" w:rsidRDefault="008C061B" w:rsidP="00744F1E">
      <w:pPr>
        <w:spacing w:line="240" w:lineRule="auto"/>
        <w:jc w:val="center"/>
        <w:rPr>
          <w:rFonts w:ascii="Times New Roman" w:hAnsi="Times New Roman" w:cs="Times New Roman"/>
          <w:bCs/>
          <w:color w:val="5B9BD5" w:themeColor="accent1"/>
          <w:sz w:val="28"/>
          <w:szCs w:val="28"/>
        </w:rPr>
      </w:pPr>
      <w:r>
        <w:rPr>
          <w:rFonts w:ascii="Times New Roman" w:hAnsi="Times New Roman" w:cs="Times New Roman"/>
          <w:bCs/>
          <w:color w:val="5B9BD5" w:themeColor="accent1"/>
          <w:sz w:val="28"/>
          <w:szCs w:val="28"/>
        </w:rPr>
        <w:t>6.1. Цели</w:t>
      </w:r>
    </w:p>
    <w:p w:rsidR="00744F1E" w:rsidRPr="008C061B" w:rsidRDefault="00744F1E" w:rsidP="00744F1E">
      <w:pPr>
        <w:spacing w:line="240" w:lineRule="auto"/>
        <w:jc w:val="both"/>
        <w:rPr>
          <w:rFonts w:ascii="Times New Roman" w:hAnsi="Times New Roman" w:cs="Times New Roman"/>
          <w:color w:val="5B9BD5" w:themeColor="accent1"/>
          <w:sz w:val="26"/>
          <w:szCs w:val="26"/>
        </w:rPr>
      </w:pPr>
      <w:r w:rsidRPr="002D3C50">
        <w:rPr>
          <w:rFonts w:ascii="Times New Roman" w:hAnsi="Times New Roman" w:cs="Times New Roman"/>
          <w:color w:val="5B9BD5" w:themeColor="accent1"/>
          <w:sz w:val="28"/>
          <w:szCs w:val="28"/>
        </w:rPr>
        <w:t xml:space="preserve">  </w:t>
      </w:r>
      <w:r w:rsidR="008C061B" w:rsidRPr="008C061B">
        <w:rPr>
          <w:rFonts w:ascii="Times New Roman" w:hAnsi="Times New Roman" w:cs="Times New Roman"/>
          <w:color w:val="5B9BD5" w:themeColor="accent1"/>
          <w:sz w:val="26"/>
          <w:szCs w:val="26"/>
        </w:rPr>
        <w:t>Обеспечение</w:t>
      </w:r>
      <w:r w:rsidRPr="008C061B">
        <w:rPr>
          <w:rFonts w:ascii="Times New Roman" w:hAnsi="Times New Roman" w:cs="Times New Roman"/>
          <w:color w:val="5B9BD5" w:themeColor="accent1"/>
          <w:sz w:val="26"/>
          <w:szCs w:val="26"/>
        </w:rPr>
        <w:t xml:space="preserve"> доступности качественного дошкольного образования, соответствующего требованиям инновационной экономики и обеспечение условий для эффективного развития образования.</w:t>
      </w:r>
    </w:p>
    <w:p w:rsidR="00744F1E" w:rsidRPr="008C061B" w:rsidRDefault="008C061B" w:rsidP="008C061B">
      <w:pPr>
        <w:spacing w:line="240" w:lineRule="auto"/>
        <w:jc w:val="both"/>
        <w:rPr>
          <w:rFonts w:ascii="Times New Roman" w:hAnsi="Times New Roman" w:cs="Times New Roman"/>
          <w:bCs/>
          <w:color w:val="5B9BD5" w:themeColor="accent1"/>
          <w:sz w:val="26"/>
          <w:szCs w:val="26"/>
        </w:rPr>
      </w:pPr>
      <w:r w:rsidRPr="008C061B">
        <w:rPr>
          <w:rFonts w:ascii="Times New Roman" w:hAnsi="Times New Roman" w:cs="Times New Roman"/>
          <w:color w:val="5B9BD5" w:themeColor="accent1"/>
          <w:sz w:val="26"/>
          <w:szCs w:val="26"/>
        </w:rPr>
        <w:t xml:space="preserve">  Совершенствование управления качеством дошкольного образования.</w:t>
      </w:r>
    </w:p>
    <w:p w:rsidR="00744F1E" w:rsidRPr="002D3C50" w:rsidRDefault="00744F1E" w:rsidP="00744F1E">
      <w:pPr>
        <w:spacing w:after="120" w:line="276" w:lineRule="auto"/>
        <w:ind w:firstLine="284"/>
        <w:jc w:val="center"/>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w:t>
      </w:r>
      <w:r w:rsidR="008C061B">
        <w:rPr>
          <w:rFonts w:ascii="Times New Roman" w:hAnsi="Times New Roman" w:cs="Times New Roman"/>
          <w:color w:val="5B9BD5" w:themeColor="accent1"/>
          <w:sz w:val="28"/>
          <w:szCs w:val="28"/>
        </w:rPr>
        <w:t>6</w:t>
      </w:r>
      <w:r w:rsidRPr="002D3C50">
        <w:rPr>
          <w:rFonts w:ascii="Times New Roman" w:hAnsi="Times New Roman" w:cs="Times New Roman"/>
          <w:color w:val="5B9BD5" w:themeColor="accent1"/>
          <w:sz w:val="28"/>
          <w:szCs w:val="28"/>
        </w:rPr>
        <w:t>.2. Основные направления деятельности</w:t>
      </w:r>
    </w:p>
    <w:p w:rsidR="00744F1E" w:rsidRPr="002D3C50" w:rsidRDefault="008C061B" w:rsidP="00744F1E">
      <w:pPr>
        <w:spacing w:after="120" w:line="276" w:lineRule="auto"/>
        <w:jc w:val="both"/>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6.2.1</w:t>
      </w:r>
      <w:r w:rsidR="00744F1E" w:rsidRPr="002D3C50">
        <w:rPr>
          <w:rFonts w:ascii="Times New Roman" w:hAnsi="Times New Roman" w:cs="Times New Roman"/>
          <w:color w:val="5B9BD5" w:themeColor="accent1"/>
          <w:sz w:val="28"/>
          <w:szCs w:val="28"/>
        </w:rPr>
        <w:t>. П</w:t>
      </w:r>
      <w:r w:rsidR="00744F1E" w:rsidRPr="002D3C50">
        <w:rPr>
          <w:rFonts w:ascii="Times New Roman" w:hAnsi="Times New Roman" w:cs="Times New Roman"/>
          <w:bCs/>
          <w:color w:val="5B9BD5" w:themeColor="accent1"/>
          <w:sz w:val="28"/>
          <w:szCs w:val="28"/>
        </w:rPr>
        <w:t>овышение доступности дошкольного образования.</w:t>
      </w:r>
    </w:p>
    <w:p w:rsidR="00744F1E" w:rsidRPr="002D3C50" w:rsidRDefault="008C061B" w:rsidP="00744F1E">
      <w:pPr>
        <w:spacing w:after="120" w:line="276" w:lineRule="auto"/>
        <w:jc w:val="both"/>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6.2.2</w:t>
      </w:r>
      <w:r w:rsidR="00744F1E" w:rsidRPr="002D3C50">
        <w:rPr>
          <w:rFonts w:ascii="Times New Roman" w:hAnsi="Times New Roman" w:cs="Times New Roman"/>
          <w:color w:val="5B9BD5" w:themeColor="accent1"/>
          <w:sz w:val="28"/>
          <w:szCs w:val="28"/>
        </w:rPr>
        <w:t>. О</w:t>
      </w:r>
      <w:r w:rsidR="00744F1E" w:rsidRPr="002D3C50">
        <w:rPr>
          <w:rFonts w:ascii="Times New Roman" w:hAnsi="Times New Roman" w:cs="Times New Roman"/>
          <w:bCs/>
          <w:color w:val="5B9BD5" w:themeColor="accent1"/>
          <w:sz w:val="28"/>
          <w:szCs w:val="28"/>
        </w:rPr>
        <w:t>беспечение высокого качества предоставления услуг дошкольного образования в соответствии с ФГОС дошкольного образования.</w:t>
      </w:r>
    </w:p>
    <w:p w:rsidR="00744F1E" w:rsidRPr="002D3C50" w:rsidRDefault="008C061B" w:rsidP="00744F1E">
      <w:pPr>
        <w:spacing w:after="120" w:line="276" w:lineRule="auto"/>
        <w:jc w:val="both"/>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6.2.3</w:t>
      </w:r>
      <w:r w:rsidR="00744F1E" w:rsidRPr="002D3C50">
        <w:rPr>
          <w:rFonts w:ascii="Times New Roman" w:hAnsi="Times New Roman" w:cs="Times New Roman"/>
          <w:color w:val="5B9BD5" w:themeColor="accent1"/>
          <w:sz w:val="28"/>
          <w:szCs w:val="28"/>
        </w:rPr>
        <w:t>. О</w:t>
      </w:r>
      <w:r w:rsidR="00744F1E" w:rsidRPr="002D3C50">
        <w:rPr>
          <w:rFonts w:ascii="Times New Roman" w:hAnsi="Times New Roman" w:cs="Times New Roman"/>
          <w:bCs/>
          <w:color w:val="5B9BD5" w:themeColor="accent1"/>
          <w:sz w:val="28"/>
          <w:szCs w:val="28"/>
        </w:rPr>
        <w:t>беспечение доступности образования в условиях введения ФГОС                        для детей с ограниченными возможностями здоровья.</w:t>
      </w:r>
      <w:r w:rsidR="00744F1E" w:rsidRPr="002D3C50">
        <w:rPr>
          <w:rFonts w:ascii="Times New Roman" w:hAnsi="Times New Roman" w:cs="Times New Roman"/>
          <w:color w:val="5B9BD5" w:themeColor="accent1"/>
          <w:sz w:val="28"/>
          <w:szCs w:val="28"/>
        </w:rPr>
        <w:t xml:space="preserve">            </w:t>
      </w:r>
    </w:p>
    <w:p w:rsidR="00744F1E" w:rsidRPr="002D3C50" w:rsidRDefault="00744F1E" w:rsidP="00744F1E">
      <w:pPr>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lastRenderedPageBreak/>
        <w:t xml:space="preserve">                                   2.3. Задачи  </w:t>
      </w:r>
    </w:p>
    <w:p w:rsidR="00744F1E" w:rsidRPr="002D3C50" w:rsidRDefault="00744F1E" w:rsidP="00744F1E">
      <w:pPr>
        <w:spacing w:after="120" w:line="276" w:lineRule="auto"/>
        <w:ind w:firstLine="284"/>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Для реализации основных направлений деятельности в 2018-2019 учебном необходимо решать следующие задачи:</w:t>
      </w:r>
    </w:p>
    <w:p w:rsidR="00744F1E" w:rsidRPr="002D3C50" w:rsidRDefault="00744F1E" w:rsidP="00744F1E">
      <w:pPr>
        <w:pStyle w:val="a5"/>
        <w:numPr>
          <w:ilvl w:val="2"/>
          <w:numId w:val="37"/>
        </w:numPr>
        <w:spacing w:after="120" w:line="276" w:lineRule="auto"/>
        <w:ind w:left="0" w:firstLine="710"/>
        <w:jc w:val="both"/>
        <w:rPr>
          <w:rFonts w:ascii="Times New Roman" w:hAnsi="Times New Roman" w:cs="Times New Roman"/>
          <w:bCs/>
          <w:color w:val="5B9BD5" w:themeColor="accent1"/>
          <w:sz w:val="28"/>
          <w:szCs w:val="28"/>
        </w:rPr>
      </w:pPr>
      <w:r w:rsidRPr="002D3C50">
        <w:rPr>
          <w:rFonts w:ascii="Times New Roman" w:hAnsi="Times New Roman" w:cs="Times New Roman"/>
          <w:b/>
          <w:bCs/>
          <w:color w:val="5B9BD5" w:themeColor="accent1"/>
          <w:sz w:val="28"/>
          <w:szCs w:val="28"/>
        </w:rPr>
        <w:t>Сохранить обеспечение 100% -</w:t>
      </w:r>
      <w:r w:rsidRPr="002D3C50">
        <w:rPr>
          <w:rFonts w:ascii="Times New Roman" w:hAnsi="Times New Roman" w:cs="Times New Roman"/>
          <w:bCs/>
          <w:color w:val="5B9BD5" w:themeColor="accent1"/>
          <w:sz w:val="28"/>
          <w:szCs w:val="28"/>
        </w:rPr>
        <w:t xml:space="preserve"> й доступности дошкольного образования детям в возрасте от 3 до 7 лет в процессе предоставления общедоступного и бесплатного дошкольного образования, в том числе                        с привлечением услуг негосударственного сектора.</w:t>
      </w:r>
    </w:p>
    <w:p w:rsidR="00744F1E" w:rsidRPr="002D3C50" w:rsidRDefault="00744F1E" w:rsidP="00744F1E">
      <w:pPr>
        <w:spacing w:after="120" w:line="276" w:lineRule="auto"/>
        <w:ind w:left="426"/>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 xml:space="preserve"> 2.3.2. Обеспечить:</w:t>
      </w:r>
    </w:p>
    <w:p w:rsidR="00744F1E" w:rsidRPr="002D3C50" w:rsidRDefault="00744F1E" w:rsidP="00744F1E">
      <w:pPr>
        <w:spacing w:after="120" w:line="276" w:lineRule="auto"/>
        <w:jc w:val="both"/>
        <w:rPr>
          <w:rFonts w:ascii="Times New Roman" w:hAnsi="Times New Roman" w:cs="Times New Roman"/>
          <w:bCs/>
          <w:color w:val="5B9BD5" w:themeColor="accent1"/>
          <w:sz w:val="28"/>
          <w:szCs w:val="28"/>
        </w:rPr>
      </w:pPr>
      <w:r>
        <w:rPr>
          <w:rFonts w:ascii="Times New Roman" w:hAnsi="Times New Roman" w:cs="Times New Roman"/>
          <w:bCs/>
          <w:color w:val="5B9BD5" w:themeColor="accent1"/>
          <w:sz w:val="28"/>
          <w:szCs w:val="28"/>
        </w:rPr>
        <w:t xml:space="preserve">   - 100% </w:t>
      </w:r>
      <w:r w:rsidRPr="002D3C50">
        <w:rPr>
          <w:rFonts w:ascii="Times New Roman" w:hAnsi="Times New Roman" w:cs="Times New Roman"/>
          <w:bCs/>
          <w:color w:val="5B9BD5" w:themeColor="accent1"/>
          <w:sz w:val="28"/>
          <w:szCs w:val="28"/>
        </w:rPr>
        <w:t>доступность дошкольного образования детям в возрасте до 3 лет всем при соответствующей потребности и желания родителей (законных представителей) в процессе предоставления общедоступного и бесплатного дошкольного образования, в том числе с привлечением услуг негосударственного сектора.</w:t>
      </w:r>
    </w:p>
    <w:p w:rsidR="00744F1E" w:rsidRDefault="00744F1E" w:rsidP="008C061B">
      <w:pPr>
        <w:spacing w:after="0" w:line="276" w:lineRule="auto"/>
        <w:ind w:firstLine="284"/>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высокое качество дошкольного образования в соответствии с федеральным государственным образовательным стандартом дошкольного образования                       на основе повышения профессиональной компетентности педагогических                          и руководящих кадров, совершенствования информационной, технической оснащённости дошкольных образовательных организаций.</w:t>
      </w:r>
    </w:p>
    <w:p w:rsidR="00744F1E" w:rsidRPr="002D3C50" w:rsidRDefault="00744F1E" w:rsidP="00744F1E">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условия для сохранения и укрепления здоровья детей, профилактики заболеваемости.</w:t>
      </w:r>
    </w:p>
    <w:p w:rsidR="00744F1E" w:rsidRPr="002D3C50" w:rsidRDefault="00744F1E" w:rsidP="00744F1E">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условия для поддержки разнообразия детства, в том числе для обучения                            и воспитания детей с ограниченными возможностями здоровья, детей-инвалидов, одарённых детей.</w:t>
      </w:r>
    </w:p>
    <w:p w:rsidR="00744F1E" w:rsidRPr="002D3C50" w:rsidRDefault="00744F1E" w:rsidP="00744F1E">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качественное функционирование </w:t>
      </w:r>
      <w:r w:rsidRPr="002D3C50">
        <w:rPr>
          <w:rFonts w:ascii="Times New Roman" w:hAnsi="Times New Roman" w:cs="Times New Roman"/>
          <w:color w:val="5B9BD5" w:themeColor="accent1"/>
          <w:sz w:val="28"/>
          <w:szCs w:val="28"/>
        </w:rPr>
        <w:t>единой региональной автоматизированной информационной системы по ведению электронной очереди и учету контингента дошкольных образовательных организаций Ханты-Мансийского автономного округа – Югры.</w:t>
      </w:r>
    </w:p>
    <w:p w:rsidR="00744F1E" w:rsidRPr="002D3C50" w:rsidRDefault="00744F1E" w:rsidP="00744F1E">
      <w:pPr>
        <w:spacing w:after="120"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bCs/>
          <w:color w:val="5B9BD5" w:themeColor="accent1"/>
          <w:sz w:val="28"/>
          <w:szCs w:val="28"/>
        </w:rPr>
        <w:t xml:space="preserve"> - преемственность основных образовательных программ дошкольного                               и начального общего образования в соответствии с федеральными государственными образовательными стандартами дошкольного и общего образования.</w:t>
      </w:r>
    </w:p>
    <w:p w:rsidR="00744F1E" w:rsidRPr="002D3C50" w:rsidRDefault="00744F1E" w:rsidP="00744F1E">
      <w:pPr>
        <w:pStyle w:val="Default"/>
        <w:spacing w:after="27"/>
        <w:jc w:val="both"/>
        <w:rPr>
          <w:color w:val="5B9BD5" w:themeColor="accent1"/>
          <w:sz w:val="28"/>
          <w:szCs w:val="28"/>
        </w:rPr>
      </w:pPr>
      <w:r w:rsidRPr="002D3C50">
        <w:rPr>
          <w:color w:val="5B9BD5" w:themeColor="accent1"/>
          <w:sz w:val="28"/>
          <w:szCs w:val="28"/>
        </w:rPr>
        <w:t xml:space="preserve">  - создание условий для комплексной безопасной жизнедеятельности обучающихся, воспитанников и сотрудников. </w:t>
      </w:r>
    </w:p>
    <w:p w:rsidR="00744F1E" w:rsidRDefault="00744F1E" w:rsidP="00744F1E">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2.3.3.Содействовать развитию:</w:t>
      </w:r>
    </w:p>
    <w:p w:rsidR="008C061B" w:rsidRPr="00E24DD5" w:rsidRDefault="008C061B" w:rsidP="008C061B">
      <w:pPr>
        <w:pStyle w:val="ae"/>
        <w:spacing w:line="276" w:lineRule="auto"/>
        <w:jc w:val="both"/>
        <w:rPr>
          <w:rFonts w:ascii="Times New Roman" w:hAnsi="Times New Roman" w:cs="Times New Roman"/>
          <w:color w:val="5B9BD5" w:themeColor="accent1"/>
          <w:sz w:val="26"/>
          <w:szCs w:val="26"/>
        </w:rPr>
      </w:pPr>
      <w:r>
        <w:rPr>
          <w:rFonts w:ascii="Times New Roman" w:hAnsi="Times New Roman" w:cs="Times New Roman"/>
          <w:bCs/>
          <w:color w:val="5B9BD5" w:themeColor="accent1"/>
          <w:sz w:val="26"/>
          <w:szCs w:val="26"/>
        </w:rPr>
        <w:t xml:space="preserve">    </w:t>
      </w:r>
      <w:r w:rsidRPr="008C061B">
        <w:rPr>
          <w:rFonts w:ascii="Times New Roman" w:hAnsi="Times New Roman" w:cs="Times New Roman"/>
          <w:bCs/>
          <w:color w:val="5B9BD5" w:themeColor="accent1"/>
          <w:sz w:val="26"/>
          <w:szCs w:val="26"/>
        </w:rPr>
        <w:t>-</w:t>
      </w:r>
      <w:r>
        <w:rPr>
          <w:rFonts w:ascii="Times New Roman" w:hAnsi="Times New Roman" w:cs="Times New Roman"/>
          <w:bCs/>
          <w:color w:val="5B9BD5" w:themeColor="accent1"/>
          <w:sz w:val="26"/>
          <w:szCs w:val="26"/>
        </w:rPr>
        <w:t xml:space="preserve"> </w:t>
      </w:r>
      <w:r w:rsidRPr="00E24DD5">
        <w:rPr>
          <w:rFonts w:ascii="Times New Roman" w:hAnsi="Times New Roman" w:cs="Times New Roman"/>
          <w:color w:val="5B9BD5" w:themeColor="accent1"/>
          <w:sz w:val="26"/>
          <w:szCs w:val="26"/>
        </w:rPr>
        <w:t xml:space="preserve">механизмов управления качеством дошкольного образования, повышение заинтересованности всех участников образовательных отношений в совершенствовании </w:t>
      </w:r>
      <w:r w:rsidRPr="00E24DD5">
        <w:rPr>
          <w:rFonts w:ascii="Times New Roman" w:hAnsi="Times New Roman" w:cs="Times New Roman"/>
          <w:color w:val="5B9BD5" w:themeColor="accent1"/>
          <w:sz w:val="26"/>
          <w:szCs w:val="26"/>
        </w:rPr>
        <w:lastRenderedPageBreak/>
        <w:t>образовательной деятельности и улучшении результатов в региональной системе дошкольного образования.</w:t>
      </w:r>
    </w:p>
    <w:p w:rsidR="008C061B" w:rsidRPr="00E24DD5" w:rsidRDefault="008C061B" w:rsidP="008C061B">
      <w:pPr>
        <w:pStyle w:val="ae"/>
        <w:spacing w:line="276" w:lineRule="auto"/>
        <w:ind w:firstLine="709"/>
        <w:jc w:val="both"/>
        <w:rPr>
          <w:rFonts w:ascii="Times New Roman" w:hAnsi="Times New Roman" w:cs="Times New Roman"/>
          <w:color w:val="5B9BD5" w:themeColor="accent1"/>
          <w:sz w:val="26"/>
          <w:szCs w:val="26"/>
        </w:rPr>
      </w:pPr>
      <w:r w:rsidRPr="00E24DD5">
        <w:rPr>
          <w:rFonts w:ascii="Times New Roman" w:hAnsi="Times New Roman" w:cs="Times New Roman"/>
          <w:color w:val="5B9BD5" w:themeColor="accent1"/>
          <w:sz w:val="26"/>
          <w:szCs w:val="26"/>
        </w:rPr>
        <w:t xml:space="preserve">   - различных форм оценки системы дошкольного образования с точки зрения ее направленности на позитивную социализацию и индивидуализацию обучающихся, обеспечение доступности и вариативности дошкольного образования;</w:t>
      </w:r>
    </w:p>
    <w:p w:rsidR="008C061B" w:rsidRPr="002D3C50" w:rsidRDefault="008C061B" w:rsidP="008C061B">
      <w:pPr>
        <w:spacing w:line="276" w:lineRule="auto"/>
        <w:jc w:val="both"/>
        <w:rPr>
          <w:rFonts w:ascii="Times New Roman" w:hAnsi="Times New Roman" w:cs="Times New Roman"/>
          <w:b/>
          <w:bCs/>
          <w:color w:val="5B9BD5" w:themeColor="accent1"/>
          <w:sz w:val="28"/>
          <w:szCs w:val="28"/>
        </w:rPr>
      </w:pPr>
    </w:p>
    <w:p w:rsidR="00744F1E" w:rsidRPr="002D3C50" w:rsidRDefault="00744F1E" w:rsidP="00744F1E">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 xml:space="preserve">- </w:t>
      </w:r>
      <w:r w:rsidRPr="002D3C50">
        <w:rPr>
          <w:rFonts w:ascii="Times New Roman" w:hAnsi="Times New Roman" w:cs="Times New Roman"/>
          <w:bCs/>
          <w:color w:val="5B9BD5" w:themeColor="accent1"/>
          <w:sz w:val="28"/>
          <w:szCs w:val="28"/>
        </w:rPr>
        <w:t>инновационных процессов в системе дошкольного образования в соответствии                 с реализацией федерального государственного образовательного стандарта дошкольного образования.</w:t>
      </w:r>
    </w:p>
    <w:p w:rsidR="00744F1E" w:rsidRPr="002D3C50" w:rsidRDefault="00744F1E" w:rsidP="00744F1E">
      <w:pPr>
        <w:spacing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конкуренции на рынке услуг дошкольного образования, стимулированию негосударственного сектора к предоставлению услуг для детей дошкольного возраста.</w:t>
      </w:r>
    </w:p>
    <w:p w:rsidR="00744F1E" w:rsidRPr="002D3C50" w:rsidRDefault="00744F1E" w:rsidP="00744F1E">
      <w:pPr>
        <w:spacing w:line="276" w:lineRule="auto"/>
        <w:jc w:val="both"/>
        <w:rPr>
          <w:rFonts w:ascii="Times New Roman" w:hAnsi="Times New Roman" w:cs="Times New Roman"/>
          <w:color w:val="5B9BD5" w:themeColor="accent1"/>
          <w:sz w:val="28"/>
          <w:szCs w:val="28"/>
        </w:rPr>
      </w:pPr>
      <w:r w:rsidRPr="002D3C50">
        <w:rPr>
          <w:rFonts w:ascii="Times New Roman" w:hAnsi="Times New Roman" w:cs="Times New Roman"/>
          <w:color w:val="5B9BD5" w:themeColor="accent1"/>
          <w:sz w:val="28"/>
          <w:szCs w:val="28"/>
        </w:rPr>
        <w:t xml:space="preserve"> - комплексной системы психолого-педагогической помощи детям групп социального риска</w:t>
      </w:r>
    </w:p>
    <w:p w:rsidR="00744F1E" w:rsidRPr="002D3C50" w:rsidRDefault="00744F1E" w:rsidP="00744F1E">
      <w:pPr>
        <w:spacing w:line="276" w:lineRule="auto"/>
        <w:jc w:val="both"/>
        <w:rPr>
          <w:rFonts w:ascii="Times New Roman" w:hAnsi="Times New Roman" w:cs="Times New Roman"/>
          <w:bCs/>
          <w:color w:val="5B9BD5" w:themeColor="accent1"/>
          <w:sz w:val="28"/>
          <w:szCs w:val="28"/>
        </w:rPr>
      </w:pPr>
      <w:r w:rsidRPr="002D3C50">
        <w:rPr>
          <w:rFonts w:ascii="Times New Roman" w:hAnsi="Times New Roman" w:cs="Times New Roman"/>
          <w:color w:val="5B9BD5" w:themeColor="accent1"/>
          <w:sz w:val="28"/>
          <w:szCs w:val="28"/>
        </w:rPr>
        <w:t>- сетевой модели стойбищных групп для детей из семей коренных малочисленных народов Севера</w:t>
      </w:r>
    </w:p>
    <w:p w:rsidR="00744F1E" w:rsidRPr="002D3C50" w:rsidRDefault="00744F1E" w:rsidP="00744F1E">
      <w:pPr>
        <w:spacing w:line="276" w:lineRule="auto"/>
        <w:jc w:val="both"/>
        <w:rPr>
          <w:rFonts w:ascii="Times New Roman" w:hAnsi="Times New Roman" w:cs="Times New Roman"/>
          <w:b/>
          <w:bCs/>
          <w:color w:val="5B9BD5" w:themeColor="accent1"/>
          <w:sz w:val="28"/>
          <w:szCs w:val="28"/>
        </w:rPr>
      </w:pPr>
      <w:r w:rsidRPr="002D3C50">
        <w:rPr>
          <w:rFonts w:ascii="Times New Roman" w:hAnsi="Times New Roman" w:cs="Times New Roman"/>
          <w:b/>
          <w:bCs/>
          <w:color w:val="5B9BD5" w:themeColor="accent1"/>
          <w:sz w:val="28"/>
          <w:szCs w:val="28"/>
        </w:rPr>
        <w:t xml:space="preserve">2.3.4.Содействовать </w:t>
      </w:r>
      <w:r w:rsidRPr="002D3C50">
        <w:rPr>
          <w:rFonts w:ascii="Times New Roman" w:hAnsi="Times New Roman" w:cs="Times New Roman"/>
          <w:b/>
          <w:color w:val="5B9BD5" w:themeColor="accent1"/>
          <w:sz w:val="28"/>
          <w:szCs w:val="28"/>
        </w:rPr>
        <w:t>созданию:</w:t>
      </w:r>
    </w:p>
    <w:p w:rsidR="00744F1E" w:rsidRPr="002D3C50" w:rsidRDefault="00744F1E" w:rsidP="00744F1E">
      <w:pPr>
        <w:pStyle w:val="book"/>
        <w:spacing w:before="0" w:beforeAutospacing="0" w:after="0" w:afterAutospacing="0"/>
        <w:jc w:val="both"/>
        <w:rPr>
          <w:color w:val="5B9BD5" w:themeColor="accent1"/>
          <w:sz w:val="28"/>
          <w:szCs w:val="28"/>
        </w:rPr>
      </w:pPr>
      <w:r w:rsidRPr="002D3C50">
        <w:rPr>
          <w:color w:val="5B9BD5" w:themeColor="accent1"/>
          <w:sz w:val="28"/>
          <w:szCs w:val="28"/>
        </w:rPr>
        <w:t>- специальных условий для организации обучения детей с ОВЗ и детей-инвалидов;</w:t>
      </w:r>
    </w:p>
    <w:p w:rsidR="00744F1E" w:rsidRPr="002D3C50" w:rsidRDefault="00744F1E" w:rsidP="00744F1E">
      <w:pPr>
        <w:pStyle w:val="book"/>
        <w:spacing w:before="0" w:beforeAutospacing="0" w:after="0" w:afterAutospacing="0"/>
        <w:jc w:val="both"/>
        <w:rPr>
          <w:color w:val="5B9BD5" w:themeColor="accent1"/>
          <w:sz w:val="28"/>
          <w:szCs w:val="28"/>
        </w:rPr>
      </w:pPr>
      <w:r w:rsidRPr="002D3C50">
        <w:rPr>
          <w:color w:val="5B9BD5" w:themeColor="accent1"/>
          <w:sz w:val="28"/>
          <w:szCs w:val="28"/>
        </w:rPr>
        <w:t>- условий для реализации   права родителей (законных представителей) выбора   форм получения образования их детьми;</w:t>
      </w:r>
    </w:p>
    <w:p w:rsidR="00744F1E" w:rsidRPr="002D3C50" w:rsidRDefault="00744F1E" w:rsidP="00744F1E">
      <w:pPr>
        <w:pStyle w:val="book"/>
        <w:spacing w:before="0" w:beforeAutospacing="0" w:after="0" w:afterAutospacing="0"/>
        <w:jc w:val="both"/>
        <w:rPr>
          <w:color w:val="5B9BD5" w:themeColor="accent1"/>
          <w:sz w:val="28"/>
          <w:szCs w:val="28"/>
        </w:rPr>
      </w:pPr>
      <w:r w:rsidRPr="002D3C50">
        <w:rPr>
          <w:color w:val="5B9BD5" w:themeColor="accent1"/>
          <w:sz w:val="28"/>
          <w:szCs w:val="28"/>
        </w:rPr>
        <w:t xml:space="preserve">- условий для формирования здорового образа жизни, социальной адаптации                   и самореализации детей. </w:t>
      </w:r>
    </w:p>
    <w:p w:rsidR="00744F1E" w:rsidRPr="002D3C50" w:rsidRDefault="00744F1E" w:rsidP="00744F1E">
      <w:pPr>
        <w:pStyle w:val="book"/>
        <w:spacing w:before="0" w:beforeAutospacing="0" w:after="0" w:afterAutospacing="0"/>
        <w:jc w:val="both"/>
        <w:rPr>
          <w:color w:val="5B9BD5" w:themeColor="accent1"/>
          <w:sz w:val="28"/>
          <w:szCs w:val="28"/>
        </w:rPr>
      </w:pPr>
      <w:r w:rsidRPr="002D3C50">
        <w:rPr>
          <w:color w:val="5B9BD5" w:themeColor="accent1"/>
          <w:sz w:val="28"/>
          <w:szCs w:val="28"/>
        </w:rPr>
        <w:t xml:space="preserve">- условий для организации обучения детей из числа коренных малочисленных народов Севера, постоянно проживающих на территориях традиционного природопользования. </w:t>
      </w:r>
    </w:p>
    <w:p w:rsidR="00744F1E" w:rsidRPr="002D3C50" w:rsidRDefault="00744F1E" w:rsidP="00744F1E">
      <w:pPr>
        <w:spacing w:after="0"/>
        <w:jc w:val="both"/>
        <w:rPr>
          <w:color w:val="5B9BD5" w:themeColor="accent1"/>
          <w:sz w:val="28"/>
          <w:szCs w:val="28"/>
        </w:rPr>
      </w:pPr>
    </w:p>
    <w:p w:rsidR="004435E2" w:rsidRPr="006175FE" w:rsidRDefault="004435E2" w:rsidP="00744F1E">
      <w:pPr>
        <w:spacing w:after="0" w:line="240" w:lineRule="auto"/>
        <w:jc w:val="center"/>
        <w:rPr>
          <w:color w:val="000000" w:themeColor="text1"/>
          <w:sz w:val="28"/>
          <w:szCs w:val="28"/>
        </w:rPr>
      </w:pPr>
    </w:p>
    <w:p w:rsidR="005F26DC" w:rsidRPr="006175FE" w:rsidRDefault="005F26DC" w:rsidP="00774A8F">
      <w:pPr>
        <w:pStyle w:val="Default"/>
        <w:rPr>
          <w:color w:val="000000" w:themeColor="text1"/>
          <w:sz w:val="28"/>
          <w:szCs w:val="28"/>
        </w:rPr>
      </w:pPr>
    </w:p>
    <w:p w:rsidR="001779E7" w:rsidRPr="00862782" w:rsidRDefault="006175FE" w:rsidP="001779E7">
      <w:pPr>
        <w:spacing w:after="0" w:line="240" w:lineRule="auto"/>
        <w:jc w:val="both"/>
        <w:rPr>
          <w:rFonts w:ascii="Times New Roman" w:eastAsia="Times New Roman" w:hAnsi="Times New Roman" w:cs="Times New Roman"/>
          <w:b/>
          <w:color w:val="5B9BD5" w:themeColor="accent1"/>
          <w:sz w:val="28"/>
          <w:szCs w:val="28"/>
          <w:lang w:eastAsia="ru-RU"/>
        </w:rPr>
      </w:pPr>
      <w:r w:rsidRPr="00862782">
        <w:rPr>
          <w:rFonts w:ascii="Times New Roman" w:eastAsia="Times New Roman" w:hAnsi="Times New Roman" w:cs="Times New Roman"/>
          <w:b/>
          <w:color w:val="5B9BD5" w:themeColor="accent1"/>
          <w:sz w:val="28"/>
          <w:szCs w:val="28"/>
          <w:lang w:eastAsia="ru-RU"/>
        </w:rPr>
        <w:t>7</w:t>
      </w:r>
      <w:r w:rsidR="001779E7" w:rsidRPr="00862782">
        <w:rPr>
          <w:rFonts w:ascii="Times New Roman" w:eastAsia="Times New Roman" w:hAnsi="Times New Roman" w:cs="Times New Roman"/>
          <w:b/>
          <w:color w:val="5B9BD5" w:themeColor="accent1"/>
          <w:sz w:val="28"/>
          <w:szCs w:val="28"/>
          <w:lang w:eastAsia="ru-RU"/>
        </w:rPr>
        <w:t>. Заключение.</w:t>
      </w:r>
    </w:p>
    <w:p w:rsidR="00822361" w:rsidRPr="00862782" w:rsidRDefault="00822361" w:rsidP="001779E7">
      <w:pPr>
        <w:spacing w:after="0" w:line="240" w:lineRule="auto"/>
        <w:jc w:val="both"/>
        <w:rPr>
          <w:rFonts w:ascii="Times New Roman" w:eastAsia="Times New Roman" w:hAnsi="Times New Roman" w:cs="Times New Roman"/>
          <w:b/>
          <w:color w:val="5B9BD5" w:themeColor="accent1"/>
          <w:sz w:val="28"/>
          <w:szCs w:val="28"/>
          <w:lang w:eastAsia="ru-RU"/>
        </w:rPr>
      </w:pPr>
    </w:p>
    <w:p w:rsidR="00822361" w:rsidRPr="00862782" w:rsidRDefault="00822361" w:rsidP="001779E7">
      <w:pPr>
        <w:spacing w:after="0" w:line="240" w:lineRule="auto"/>
        <w:jc w:val="both"/>
        <w:rPr>
          <w:rFonts w:ascii="Times New Roman" w:hAnsi="Times New Roman" w:cs="Times New Roman"/>
          <w:color w:val="5B9BD5" w:themeColor="accent1"/>
          <w:sz w:val="26"/>
          <w:szCs w:val="26"/>
        </w:rPr>
      </w:pPr>
      <w:r w:rsidRPr="00862782">
        <w:rPr>
          <w:rFonts w:ascii="Times New Roman" w:hAnsi="Times New Roman" w:cs="Times New Roman"/>
          <w:color w:val="5B9BD5" w:themeColor="accent1"/>
          <w:sz w:val="26"/>
          <w:szCs w:val="26"/>
        </w:rPr>
        <w:t xml:space="preserve">   Следует подчеркнуть, что задачи и функции системы дошкольного образования и каждого дошкольного учреждения, как его части, основаны на отношении к дошкольному возрасту как к уникальному периоду развития личности. В отличие от всех последующих возрастных этапов именно в этот период формируются представления ребенка об окружающем мире, происходит его интенсивное физическое и психическое развитие. Важное значение имеет поддержка и всемерное развитие таких качеств личности, которые специфичны для дошкольников, так как в дальнейшем наверстать упущенное не только трудно, но порой и невозможно.</w:t>
      </w:r>
    </w:p>
    <w:p w:rsidR="003C323E" w:rsidRPr="00862782" w:rsidRDefault="003C323E" w:rsidP="001779E7">
      <w:pPr>
        <w:spacing w:after="0" w:line="240" w:lineRule="auto"/>
        <w:jc w:val="both"/>
        <w:rPr>
          <w:rFonts w:ascii="Times New Roman" w:eastAsia="Times New Roman" w:hAnsi="Times New Roman" w:cs="Times New Roman"/>
          <w:b/>
          <w:color w:val="5B9BD5" w:themeColor="accent1"/>
          <w:sz w:val="26"/>
          <w:szCs w:val="26"/>
          <w:lang w:eastAsia="ru-RU"/>
        </w:rPr>
      </w:pPr>
      <w:r w:rsidRPr="00862782">
        <w:rPr>
          <w:rFonts w:ascii="Times New Roman" w:hAnsi="Times New Roman" w:cs="Times New Roman"/>
          <w:color w:val="5B9BD5" w:themeColor="accent1"/>
          <w:sz w:val="26"/>
          <w:szCs w:val="26"/>
        </w:rPr>
        <w:lastRenderedPageBreak/>
        <w:t>Система дошкольного образования постоянно изменяется, совершенствуется, обновляется. Она выполняла и выполняет и будет выполнять важне</w:t>
      </w:r>
      <w:r w:rsidR="00CD353D" w:rsidRPr="00862782">
        <w:rPr>
          <w:rFonts w:ascii="Times New Roman" w:hAnsi="Times New Roman" w:cs="Times New Roman"/>
          <w:color w:val="5B9BD5" w:themeColor="accent1"/>
          <w:sz w:val="26"/>
          <w:szCs w:val="26"/>
        </w:rPr>
        <w:t xml:space="preserve">йший социальный заказ общества и </w:t>
      </w:r>
      <w:r w:rsidRPr="00862782">
        <w:rPr>
          <w:rFonts w:ascii="Times New Roman" w:hAnsi="Times New Roman" w:cs="Times New Roman"/>
          <w:color w:val="5B9BD5" w:themeColor="accent1"/>
          <w:sz w:val="26"/>
          <w:szCs w:val="26"/>
        </w:rPr>
        <w:t>является одним из факторов его развития.</w:t>
      </w:r>
    </w:p>
    <w:p w:rsidR="006A5318" w:rsidRPr="00862782" w:rsidRDefault="006A5318" w:rsidP="003C323E">
      <w:pPr>
        <w:spacing w:after="0" w:line="240" w:lineRule="auto"/>
        <w:jc w:val="both"/>
        <w:rPr>
          <w:rFonts w:ascii="Times New Roman" w:eastAsia="Times New Roman" w:hAnsi="Times New Roman" w:cs="Times New Roman"/>
          <w:color w:val="5B9BD5" w:themeColor="accent1"/>
          <w:sz w:val="28"/>
          <w:szCs w:val="28"/>
          <w:lang w:eastAsia="ru-RU"/>
        </w:rPr>
      </w:pPr>
    </w:p>
    <w:p w:rsidR="005E7AA3" w:rsidRPr="00862782" w:rsidRDefault="00E96B41" w:rsidP="005E7AA3">
      <w:pPr>
        <w:rPr>
          <w:rFonts w:ascii="Times New Roman" w:eastAsia="Times New Roman" w:hAnsi="Times New Roman" w:cs="Times New Roman"/>
          <w:color w:val="5B9BD5" w:themeColor="accent1"/>
          <w:sz w:val="28"/>
          <w:szCs w:val="28"/>
          <w:lang w:eastAsia="ru-RU"/>
        </w:rPr>
      </w:pPr>
      <w:r w:rsidRPr="00862782">
        <w:rPr>
          <w:rFonts w:ascii="Times New Roman" w:eastAsia="Times New Roman" w:hAnsi="Times New Roman" w:cs="Times New Roman"/>
          <w:color w:val="5B9BD5" w:themeColor="accent1"/>
          <w:sz w:val="28"/>
          <w:szCs w:val="28"/>
          <w:lang w:eastAsia="ru-RU"/>
        </w:rPr>
        <w:t xml:space="preserve"> </w:t>
      </w:r>
    </w:p>
    <w:p w:rsidR="001E320B" w:rsidRPr="00862782" w:rsidRDefault="001E320B" w:rsidP="005E7AA3">
      <w:pPr>
        <w:rPr>
          <w:rFonts w:ascii="Times New Roman" w:eastAsia="Times New Roman" w:hAnsi="Times New Roman" w:cs="Times New Roman"/>
          <w:color w:val="5B9BD5" w:themeColor="accent1"/>
          <w:sz w:val="28"/>
          <w:szCs w:val="28"/>
          <w:lang w:eastAsia="ru-RU"/>
        </w:rPr>
      </w:pPr>
      <w:r w:rsidRPr="00862782">
        <w:rPr>
          <w:rFonts w:ascii="Times New Roman" w:eastAsia="Times New Roman" w:hAnsi="Times New Roman" w:cs="Times New Roman"/>
          <w:color w:val="5B9BD5" w:themeColor="accent1"/>
          <w:sz w:val="28"/>
          <w:szCs w:val="28"/>
          <w:lang w:eastAsia="ru-RU"/>
        </w:rPr>
        <w:t>Заместитель начальника отдела</w:t>
      </w:r>
    </w:p>
    <w:p w:rsidR="001E320B" w:rsidRPr="00862782" w:rsidRDefault="001E320B" w:rsidP="005E7AA3">
      <w:pPr>
        <w:rPr>
          <w:rFonts w:ascii="Times New Roman" w:hAnsi="Times New Roman" w:cs="Times New Roman"/>
          <w:b/>
          <w:color w:val="5B9BD5" w:themeColor="accent1"/>
          <w:sz w:val="28"/>
          <w:szCs w:val="28"/>
        </w:rPr>
      </w:pPr>
      <w:r w:rsidRPr="00862782">
        <w:rPr>
          <w:rFonts w:ascii="Times New Roman" w:eastAsia="Times New Roman" w:hAnsi="Times New Roman" w:cs="Times New Roman"/>
          <w:color w:val="5B9BD5" w:themeColor="accent1"/>
          <w:sz w:val="28"/>
          <w:szCs w:val="28"/>
          <w:lang w:eastAsia="ru-RU"/>
        </w:rPr>
        <w:t xml:space="preserve"> организации общего образования     _____ </w:t>
      </w:r>
      <w:proofErr w:type="spellStart"/>
      <w:r w:rsidRPr="00862782">
        <w:rPr>
          <w:rFonts w:ascii="Times New Roman" w:eastAsia="Times New Roman" w:hAnsi="Times New Roman" w:cs="Times New Roman"/>
          <w:color w:val="5B9BD5" w:themeColor="accent1"/>
          <w:sz w:val="28"/>
          <w:szCs w:val="28"/>
          <w:lang w:eastAsia="ru-RU"/>
        </w:rPr>
        <w:t>С.И.Андрийченко</w:t>
      </w:r>
      <w:proofErr w:type="spellEnd"/>
    </w:p>
    <w:p w:rsidR="00A7256D" w:rsidRPr="00862782" w:rsidRDefault="00A7256D" w:rsidP="006B305B">
      <w:pPr>
        <w:jc w:val="both"/>
        <w:rPr>
          <w:rFonts w:ascii="Times New Roman" w:hAnsi="Times New Roman" w:cs="Times New Roman"/>
          <w:b/>
          <w:color w:val="5B9BD5" w:themeColor="accent1"/>
          <w:sz w:val="28"/>
          <w:szCs w:val="28"/>
        </w:rPr>
      </w:pPr>
    </w:p>
    <w:p w:rsidR="005E7AA3" w:rsidRPr="00862782" w:rsidRDefault="005E7AA3" w:rsidP="006B305B">
      <w:pPr>
        <w:jc w:val="both"/>
        <w:rPr>
          <w:rFonts w:ascii="Times New Roman" w:hAnsi="Times New Roman" w:cs="Times New Roman"/>
          <w:b/>
          <w:color w:val="5B9BD5" w:themeColor="accent1"/>
          <w:sz w:val="28"/>
          <w:szCs w:val="28"/>
        </w:rPr>
      </w:pPr>
    </w:p>
    <w:p w:rsidR="00175560" w:rsidRPr="00862782" w:rsidRDefault="00175560" w:rsidP="006B305B">
      <w:pPr>
        <w:jc w:val="both"/>
        <w:rPr>
          <w:rFonts w:ascii="Times New Roman" w:hAnsi="Times New Roman" w:cs="Times New Roman"/>
          <w:b/>
          <w:color w:val="5B9BD5" w:themeColor="accent1"/>
          <w:sz w:val="28"/>
          <w:szCs w:val="28"/>
        </w:rPr>
      </w:pPr>
    </w:p>
    <w:p w:rsidR="00175560" w:rsidRPr="00862782" w:rsidRDefault="00175560" w:rsidP="006B305B">
      <w:pPr>
        <w:jc w:val="both"/>
        <w:rPr>
          <w:rFonts w:ascii="Times New Roman" w:hAnsi="Times New Roman" w:cs="Times New Roman"/>
          <w:b/>
          <w:color w:val="5B9BD5" w:themeColor="accent1"/>
          <w:sz w:val="28"/>
          <w:szCs w:val="28"/>
        </w:rPr>
      </w:pPr>
    </w:p>
    <w:p w:rsidR="00175560" w:rsidRPr="00862782" w:rsidRDefault="00175560" w:rsidP="006B305B">
      <w:pPr>
        <w:jc w:val="both"/>
        <w:rPr>
          <w:rFonts w:ascii="Times New Roman" w:hAnsi="Times New Roman" w:cs="Times New Roman"/>
          <w:b/>
          <w:color w:val="5B9BD5" w:themeColor="accen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175560" w:rsidRPr="006175FE" w:rsidRDefault="00175560" w:rsidP="006B305B">
      <w:pPr>
        <w:jc w:val="both"/>
        <w:rPr>
          <w:rFonts w:ascii="Times New Roman" w:hAnsi="Times New Roman" w:cs="Times New Roman"/>
          <w:b/>
          <w:color w:val="000000" w:themeColor="text1"/>
          <w:sz w:val="28"/>
          <w:szCs w:val="28"/>
        </w:rPr>
      </w:pPr>
    </w:p>
    <w:p w:rsidR="006175FE" w:rsidRPr="006175FE" w:rsidRDefault="006175FE">
      <w:pPr>
        <w:jc w:val="both"/>
        <w:rPr>
          <w:rFonts w:ascii="Times New Roman" w:hAnsi="Times New Roman" w:cs="Times New Roman"/>
          <w:b/>
          <w:color w:val="000000" w:themeColor="text1"/>
          <w:sz w:val="28"/>
          <w:szCs w:val="28"/>
        </w:rPr>
      </w:pPr>
    </w:p>
    <w:sectPr w:rsidR="006175FE" w:rsidRPr="006175FE" w:rsidSect="001D2E14">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8C" w:rsidRDefault="0046498C" w:rsidP="00BF0BC0">
      <w:pPr>
        <w:spacing w:after="0" w:line="240" w:lineRule="auto"/>
      </w:pPr>
      <w:r>
        <w:separator/>
      </w:r>
    </w:p>
  </w:endnote>
  <w:endnote w:type="continuationSeparator" w:id="0">
    <w:p w:rsidR="0046498C" w:rsidRDefault="0046498C" w:rsidP="00BF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T 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amp;quot">
    <w:altName w:val="Times New Roman"/>
    <w:panose1 w:val="00000000000000000000"/>
    <w:charset w:val="00"/>
    <w:family w:val="roman"/>
    <w:notTrueType/>
    <w:pitch w:val="default"/>
  </w:font>
  <w:font w:name="T3Font_7">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21" w:rsidRDefault="00F0142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21" w:rsidRDefault="00F0142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21" w:rsidRDefault="00F0142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8C" w:rsidRDefault="0046498C" w:rsidP="00BF0BC0">
      <w:pPr>
        <w:spacing w:after="0" w:line="240" w:lineRule="auto"/>
      </w:pPr>
      <w:r>
        <w:separator/>
      </w:r>
    </w:p>
  </w:footnote>
  <w:footnote w:type="continuationSeparator" w:id="0">
    <w:p w:rsidR="0046498C" w:rsidRDefault="0046498C" w:rsidP="00BF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99418"/>
      <w:docPartObj>
        <w:docPartGallery w:val="Page Numbers (Top of Page)"/>
        <w:docPartUnique/>
      </w:docPartObj>
    </w:sdtPr>
    <w:sdtContent>
      <w:p w:rsidR="00F01421" w:rsidRDefault="00F01421">
        <w:pPr>
          <w:pStyle w:val="af2"/>
          <w:jc w:val="center"/>
        </w:pPr>
        <w:r>
          <w:fldChar w:fldCharType="begin"/>
        </w:r>
        <w:r>
          <w:instrText>PAGE   \* MERGEFORMAT</w:instrText>
        </w:r>
        <w:r>
          <w:fldChar w:fldCharType="separate"/>
        </w:r>
        <w:r w:rsidR="005538DF">
          <w:rPr>
            <w:noProof/>
          </w:rPr>
          <w:t>2</w:t>
        </w:r>
        <w:r>
          <w:fldChar w:fldCharType="end"/>
        </w:r>
      </w:p>
    </w:sdtContent>
  </w:sdt>
  <w:p w:rsidR="00F01421" w:rsidRDefault="00F0142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21" w:rsidRDefault="00F0142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53468"/>
      <w:docPartObj>
        <w:docPartGallery w:val="Page Numbers (Top of Page)"/>
        <w:docPartUnique/>
      </w:docPartObj>
    </w:sdtPr>
    <w:sdtContent>
      <w:p w:rsidR="00F01421" w:rsidRDefault="00F01421">
        <w:pPr>
          <w:pStyle w:val="af2"/>
          <w:jc w:val="center"/>
        </w:pPr>
        <w:r>
          <w:fldChar w:fldCharType="begin"/>
        </w:r>
        <w:r>
          <w:instrText>PAGE   \* MERGEFORMAT</w:instrText>
        </w:r>
        <w:r>
          <w:fldChar w:fldCharType="separate"/>
        </w:r>
        <w:r w:rsidR="005538DF">
          <w:rPr>
            <w:noProof/>
          </w:rPr>
          <w:t>9</w:t>
        </w:r>
        <w:r>
          <w:fldChar w:fldCharType="end"/>
        </w:r>
      </w:p>
    </w:sdtContent>
  </w:sdt>
  <w:p w:rsidR="00F01421" w:rsidRDefault="00F01421">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18290"/>
      <w:docPartObj>
        <w:docPartGallery w:val="Page Numbers (Top of Page)"/>
        <w:docPartUnique/>
      </w:docPartObj>
    </w:sdtPr>
    <w:sdtContent>
      <w:p w:rsidR="00F01421" w:rsidRDefault="00F01421">
        <w:pPr>
          <w:pStyle w:val="af2"/>
          <w:jc w:val="center"/>
        </w:pPr>
        <w:r>
          <w:fldChar w:fldCharType="begin"/>
        </w:r>
        <w:r>
          <w:instrText>PAGE   \* MERGEFORMAT</w:instrText>
        </w:r>
        <w:r>
          <w:fldChar w:fldCharType="separate"/>
        </w:r>
        <w:r>
          <w:rPr>
            <w:noProof/>
          </w:rPr>
          <w:t>3</w:t>
        </w:r>
        <w:r>
          <w:fldChar w:fldCharType="end"/>
        </w:r>
      </w:p>
    </w:sdtContent>
  </w:sdt>
  <w:p w:rsidR="00F01421" w:rsidRDefault="00F014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217"/>
    <w:multiLevelType w:val="hybridMultilevel"/>
    <w:tmpl w:val="8092DF1A"/>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 w15:restartNumberingAfterBreak="0">
    <w:nsid w:val="03F50375"/>
    <w:multiLevelType w:val="hybridMultilevel"/>
    <w:tmpl w:val="AE3A8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3D1EAF"/>
    <w:multiLevelType w:val="hybridMultilevel"/>
    <w:tmpl w:val="C48A649E"/>
    <w:lvl w:ilvl="0" w:tplc="37D67172">
      <w:start w:val="1"/>
      <w:numFmt w:val="decimal"/>
      <w:lvlText w:val="%1."/>
      <w:lvlJc w:val="left"/>
      <w:pPr>
        <w:ind w:left="684" w:hanging="54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15:restartNumberingAfterBreak="0">
    <w:nsid w:val="07F73414"/>
    <w:multiLevelType w:val="multilevel"/>
    <w:tmpl w:val="65B438C2"/>
    <w:lvl w:ilvl="0">
      <w:start w:val="2"/>
      <w:numFmt w:val="decimal"/>
      <w:lvlText w:val="%1."/>
      <w:lvlJc w:val="left"/>
      <w:pPr>
        <w:ind w:left="648" w:hanging="648"/>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15:restartNumberingAfterBreak="0">
    <w:nsid w:val="0BF861C6"/>
    <w:multiLevelType w:val="hybridMultilevel"/>
    <w:tmpl w:val="3E9E87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862AA9"/>
    <w:multiLevelType w:val="hybridMultilevel"/>
    <w:tmpl w:val="8276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94579"/>
    <w:multiLevelType w:val="hybridMultilevel"/>
    <w:tmpl w:val="6FC8D986"/>
    <w:lvl w:ilvl="0" w:tplc="4D589908">
      <w:start w:val="1"/>
      <w:numFmt w:val="decimal"/>
      <w:lvlText w:val="%1."/>
      <w:lvlJc w:val="left"/>
      <w:pPr>
        <w:ind w:left="360"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7" w15:restartNumberingAfterBreak="0">
    <w:nsid w:val="16AF5C8D"/>
    <w:multiLevelType w:val="hybridMultilevel"/>
    <w:tmpl w:val="B8FE7FFC"/>
    <w:lvl w:ilvl="0" w:tplc="38E635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6BE2758"/>
    <w:multiLevelType w:val="hybridMultilevel"/>
    <w:tmpl w:val="3EE0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F533B"/>
    <w:multiLevelType w:val="hybridMultilevel"/>
    <w:tmpl w:val="45E4BBF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0" w15:restartNumberingAfterBreak="0">
    <w:nsid w:val="24063416"/>
    <w:multiLevelType w:val="hybridMultilevel"/>
    <w:tmpl w:val="B5924C8E"/>
    <w:lvl w:ilvl="0" w:tplc="6EAE70C4">
      <w:start w:val="1"/>
      <w:numFmt w:val="bullet"/>
      <w:lvlText w:val="•"/>
      <w:lvlJc w:val="left"/>
      <w:pPr>
        <w:tabs>
          <w:tab w:val="num" w:pos="720"/>
        </w:tabs>
        <w:ind w:left="720" w:hanging="360"/>
      </w:pPr>
      <w:rPr>
        <w:rFonts w:ascii="Arial" w:hAnsi="Arial" w:hint="default"/>
      </w:rPr>
    </w:lvl>
    <w:lvl w:ilvl="1" w:tplc="93BACD16" w:tentative="1">
      <w:start w:val="1"/>
      <w:numFmt w:val="bullet"/>
      <w:lvlText w:val="•"/>
      <w:lvlJc w:val="left"/>
      <w:pPr>
        <w:tabs>
          <w:tab w:val="num" w:pos="1440"/>
        </w:tabs>
        <w:ind w:left="1440" w:hanging="360"/>
      </w:pPr>
      <w:rPr>
        <w:rFonts w:ascii="Arial" w:hAnsi="Arial" w:hint="default"/>
      </w:rPr>
    </w:lvl>
    <w:lvl w:ilvl="2" w:tplc="78BE766C" w:tentative="1">
      <w:start w:val="1"/>
      <w:numFmt w:val="bullet"/>
      <w:lvlText w:val="•"/>
      <w:lvlJc w:val="left"/>
      <w:pPr>
        <w:tabs>
          <w:tab w:val="num" w:pos="2160"/>
        </w:tabs>
        <w:ind w:left="2160" w:hanging="360"/>
      </w:pPr>
      <w:rPr>
        <w:rFonts w:ascii="Arial" w:hAnsi="Arial" w:hint="default"/>
      </w:rPr>
    </w:lvl>
    <w:lvl w:ilvl="3" w:tplc="690434F6" w:tentative="1">
      <w:start w:val="1"/>
      <w:numFmt w:val="bullet"/>
      <w:lvlText w:val="•"/>
      <w:lvlJc w:val="left"/>
      <w:pPr>
        <w:tabs>
          <w:tab w:val="num" w:pos="2880"/>
        </w:tabs>
        <w:ind w:left="2880" w:hanging="360"/>
      </w:pPr>
      <w:rPr>
        <w:rFonts w:ascii="Arial" w:hAnsi="Arial" w:hint="default"/>
      </w:rPr>
    </w:lvl>
    <w:lvl w:ilvl="4" w:tplc="22B4B284" w:tentative="1">
      <w:start w:val="1"/>
      <w:numFmt w:val="bullet"/>
      <w:lvlText w:val="•"/>
      <w:lvlJc w:val="left"/>
      <w:pPr>
        <w:tabs>
          <w:tab w:val="num" w:pos="3600"/>
        </w:tabs>
        <w:ind w:left="3600" w:hanging="360"/>
      </w:pPr>
      <w:rPr>
        <w:rFonts w:ascii="Arial" w:hAnsi="Arial" w:hint="default"/>
      </w:rPr>
    </w:lvl>
    <w:lvl w:ilvl="5" w:tplc="272AC386" w:tentative="1">
      <w:start w:val="1"/>
      <w:numFmt w:val="bullet"/>
      <w:lvlText w:val="•"/>
      <w:lvlJc w:val="left"/>
      <w:pPr>
        <w:tabs>
          <w:tab w:val="num" w:pos="4320"/>
        </w:tabs>
        <w:ind w:left="4320" w:hanging="360"/>
      </w:pPr>
      <w:rPr>
        <w:rFonts w:ascii="Arial" w:hAnsi="Arial" w:hint="default"/>
      </w:rPr>
    </w:lvl>
    <w:lvl w:ilvl="6" w:tplc="969C5A7A" w:tentative="1">
      <w:start w:val="1"/>
      <w:numFmt w:val="bullet"/>
      <w:lvlText w:val="•"/>
      <w:lvlJc w:val="left"/>
      <w:pPr>
        <w:tabs>
          <w:tab w:val="num" w:pos="5040"/>
        </w:tabs>
        <w:ind w:left="5040" w:hanging="360"/>
      </w:pPr>
      <w:rPr>
        <w:rFonts w:ascii="Arial" w:hAnsi="Arial" w:hint="default"/>
      </w:rPr>
    </w:lvl>
    <w:lvl w:ilvl="7" w:tplc="61345F62" w:tentative="1">
      <w:start w:val="1"/>
      <w:numFmt w:val="bullet"/>
      <w:lvlText w:val="•"/>
      <w:lvlJc w:val="left"/>
      <w:pPr>
        <w:tabs>
          <w:tab w:val="num" w:pos="5760"/>
        </w:tabs>
        <w:ind w:left="5760" w:hanging="360"/>
      </w:pPr>
      <w:rPr>
        <w:rFonts w:ascii="Arial" w:hAnsi="Arial" w:hint="default"/>
      </w:rPr>
    </w:lvl>
    <w:lvl w:ilvl="8" w:tplc="986A81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2F2791"/>
    <w:multiLevelType w:val="hybridMultilevel"/>
    <w:tmpl w:val="CF3EFA08"/>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83DA1"/>
    <w:multiLevelType w:val="multilevel"/>
    <w:tmpl w:val="36FE06D4"/>
    <w:lvl w:ilvl="0">
      <w:start w:val="2"/>
      <w:numFmt w:val="decimal"/>
      <w:lvlText w:val="%1."/>
      <w:lvlJc w:val="left"/>
      <w:pPr>
        <w:ind w:left="648" w:hanging="648"/>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15:restartNumberingAfterBreak="0">
    <w:nsid w:val="29C104A1"/>
    <w:multiLevelType w:val="multilevel"/>
    <w:tmpl w:val="80C0BAE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617A2D"/>
    <w:multiLevelType w:val="hybridMultilevel"/>
    <w:tmpl w:val="EDE4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22D34"/>
    <w:multiLevelType w:val="multilevel"/>
    <w:tmpl w:val="B6E02438"/>
    <w:lvl w:ilvl="0">
      <w:start w:val="6"/>
      <w:numFmt w:val="decimal"/>
      <w:lvlText w:val="%1."/>
      <w:lvlJc w:val="left"/>
      <w:pPr>
        <w:ind w:left="648" w:hanging="648"/>
      </w:pPr>
      <w:rPr>
        <w:rFonts w:hint="default"/>
      </w:rPr>
    </w:lvl>
    <w:lvl w:ilvl="1">
      <w:start w:val="3"/>
      <w:numFmt w:val="decimal"/>
      <w:lvlText w:val="%1.%2."/>
      <w:lvlJc w:val="left"/>
      <w:pPr>
        <w:ind w:left="86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6" w15:restartNumberingAfterBreak="0">
    <w:nsid w:val="2EA23344"/>
    <w:multiLevelType w:val="multilevel"/>
    <w:tmpl w:val="0AEA12A8"/>
    <w:lvl w:ilvl="0">
      <w:start w:val="2"/>
      <w:numFmt w:val="decimal"/>
      <w:lvlText w:val="%1."/>
      <w:lvlJc w:val="left"/>
      <w:pPr>
        <w:ind w:left="648" w:hanging="648"/>
      </w:pPr>
      <w:rPr>
        <w:rFonts w:hint="default"/>
        <w:b/>
      </w:rPr>
    </w:lvl>
    <w:lvl w:ilvl="1">
      <w:start w:val="3"/>
      <w:numFmt w:val="decimal"/>
      <w:lvlText w:val="%1.%2."/>
      <w:lvlJc w:val="left"/>
      <w:pPr>
        <w:ind w:left="933" w:hanging="72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3078" w:hanging="180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864" w:hanging="2160"/>
      </w:pPr>
      <w:rPr>
        <w:rFonts w:hint="default"/>
        <w:b/>
      </w:rPr>
    </w:lvl>
  </w:abstractNum>
  <w:abstractNum w:abstractNumId="17" w15:restartNumberingAfterBreak="0">
    <w:nsid w:val="30BE2D81"/>
    <w:multiLevelType w:val="hybridMultilevel"/>
    <w:tmpl w:val="F1ECAAB8"/>
    <w:lvl w:ilvl="0" w:tplc="43E8A3AE">
      <w:start w:val="1"/>
      <w:numFmt w:val="decimal"/>
      <w:lvlText w:val="%1."/>
      <w:lvlJc w:val="left"/>
      <w:pPr>
        <w:ind w:left="896" w:hanging="612"/>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377532DA"/>
    <w:multiLevelType w:val="hybridMultilevel"/>
    <w:tmpl w:val="28163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D6C1C"/>
    <w:multiLevelType w:val="hybridMultilevel"/>
    <w:tmpl w:val="9264706E"/>
    <w:lvl w:ilvl="0" w:tplc="9734377A">
      <w:start w:val="1"/>
      <w:numFmt w:val="bullet"/>
      <w:lvlText w:val="•"/>
      <w:lvlJc w:val="left"/>
      <w:pPr>
        <w:tabs>
          <w:tab w:val="num" w:pos="720"/>
        </w:tabs>
        <w:ind w:left="720" w:hanging="360"/>
      </w:pPr>
      <w:rPr>
        <w:rFonts w:ascii="Arial" w:hAnsi="Arial" w:hint="default"/>
      </w:rPr>
    </w:lvl>
    <w:lvl w:ilvl="1" w:tplc="C30AF094" w:tentative="1">
      <w:start w:val="1"/>
      <w:numFmt w:val="bullet"/>
      <w:lvlText w:val="•"/>
      <w:lvlJc w:val="left"/>
      <w:pPr>
        <w:tabs>
          <w:tab w:val="num" w:pos="1440"/>
        </w:tabs>
        <w:ind w:left="1440" w:hanging="360"/>
      </w:pPr>
      <w:rPr>
        <w:rFonts w:ascii="Arial" w:hAnsi="Arial" w:hint="default"/>
      </w:rPr>
    </w:lvl>
    <w:lvl w:ilvl="2" w:tplc="155A9EF6" w:tentative="1">
      <w:start w:val="1"/>
      <w:numFmt w:val="bullet"/>
      <w:lvlText w:val="•"/>
      <w:lvlJc w:val="left"/>
      <w:pPr>
        <w:tabs>
          <w:tab w:val="num" w:pos="2160"/>
        </w:tabs>
        <w:ind w:left="2160" w:hanging="360"/>
      </w:pPr>
      <w:rPr>
        <w:rFonts w:ascii="Arial" w:hAnsi="Arial" w:hint="default"/>
      </w:rPr>
    </w:lvl>
    <w:lvl w:ilvl="3" w:tplc="E4F405AE" w:tentative="1">
      <w:start w:val="1"/>
      <w:numFmt w:val="bullet"/>
      <w:lvlText w:val="•"/>
      <w:lvlJc w:val="left"/>
      <w:pPr>
        <w:tabs>
          <w:tab w:val="num" w:pos="2880"/>
        </w:tabs>
        <w:ind w:left="2880" w:hanging="360"/>
      </w:pPr>
      <w:rPr>
        <w:rFonts w:ascii="Arial" w:hAnsi="Arial" w:hint="default"/>
      </w:rPr>
    </w:lvl>
    <w:lvl w:ilvl="4" w:tplc="47784388" w:tentative="1">
      <w:start w:val="1"/>
      <w:numFmt w:val="bullet"/>
      <w:lvlText w:val="•"/>
      <w:lvlJc w:val="left"/>
      <w:pPr>
        <w:tabs>
          <w:tab w:val="num" w:pos="3600"/>
        </w:tabs>
        <w:ind w:left="3600" w:hanging="360"/>
      </w:pPr>
      <w:rPr>
        <w:rFonts w:ascii="Arial" w:hAnsi="Arial" w:hint="default"/>
      </w:rPr>
    </w:lvl>
    <w:lvl w:ilvl="5" w:tplc="3C7AA856" w:tentative="1">
      <w:start w:val="1"/>
      <w:numFmt w:val="bullet"/>
      <w:lvlText w:val="•"/>
      <w:lvlJc w:val="left"/>
      <w:pPr>
        <w:tabs>
          <w:tab w:val="num" w:pos="4320"/>
        </w:tabs>
        <w:ind w:left="4320" w:hanging="360"/>
      </w:pPr>
      <w:rPr>
        <w:rFonts w:ascii="Arial" w:hAnsi="Arial" w:hint="default"/>
      </w:rPr>
    </w:lvl>
    <w:lvl w:ilvl="6" w:tplc="566CEE70" w:tentative="1">
      <w:start w:val="1"/>
      <w:numFmt w:val="bullet"/>
      <w:lvlText w:val="•"/>
      <w:lvlJc w:val="left"/>
      <w:pPr>
        <w:tabs>
          <w:tab w:val="num" w:pos="5040"/>
        </w:tabs>
        <w:ind w:left="5040" w:hanging="360"/>
      </w:pPr>
      <w:rPr>
        <w:rFonts w:ascii="Arial" w:hAnsi="Arial" w:hint="default"/>
      </w:rPr>
    </w:lvl>
    <w:lvl w:ilvl="7" w:tplc="057CDE7E" w:tentative="1">
      <w:start w:val="1"/>
      <w:numFmt w:val="bullet"/>
      <w:lvlText w:val="•"/>
      <w:lvlJc w:val="left"/>
      <w:pPr>
        <w:tabs>
          <w:tab w:val="num" w:pos="5760"/>
        </w:tabs>
        <w:ind w:left="5760" w:hanging="360"/>
      </w:pPr>
      <w:rPr>
        <w:rFonts w:ascii="Arial" w:hAnsi="Arial" w:hint="default"/>
      </w:rPr>
    </w:lvl>
    <w:lvl w:ilvl="8" w:tplc="113EDA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554201"/>
    <w:multiLevelType w:val="hybridMultilevel"/>
    <w:tmpl w:val="E848A6A0"/>
    <w:lvl w:ilvl="0" w:tplc="FEEAE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C733CEE"/>
    <w:multiLevelType w:val="hybridMultilevel"/>
    <w:tmpl w:val="798C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BF2CC2"/>
    <w:multiLevelType w:val="multilevel"/>
    <w:tmpl w:val="7FDEE9F6"/>
    <w:lvl w:ilvl="0">
      <w:start w:val="7"/>
      <w:numFmt w:val="decimal"/>
      <w:lvlText w:val="%1."/>
      <w:lvlJc w:val="left"/>
      <w:pPr>
        <w:ind w:left="432" w:hanging="432"/>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3" w15:restartNumberingAfterBreak="0">
    <w:nsid w:val="498B12C8"/>
    <w:multiLevelType w:val="hybridMultilevel"/>
    <w:tmpl w:val="79EAAC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744AB6"/>
    <w:multiLevelType w:val="hybridMultilevel"/>
    <w:tmpl w:val="C3308F30"/>
    <w:lvl w:ilvl="0" w:tplc="9F46F292">
      <w:start w:val="1"/>
      <w:numFmt w:val="bullet"/>
      <w:lvlText w:val="•"/>
      <w:lvlJc w:val="left"/>
      <w:pPr>
        <w:tabs>
          <w:tab w:val="num" w:pos="720"/>
        </w:tabs>
        <w:ind w:left="720" w:hanging="360"/>
      </w:pPr>
      <w:rPr>
        <w:rFonts w:ascii="Arial" w:hAnsi="Arial" w:hint="default"/>
      </w:rPr>
    </w:lvl>
    <w:lvl w:ilvl="1" w:tplc="58A64938" w:tentative="1">
      <w:start w:val="1"/>
      <w:numFmt w:val="bullet"/>
      <w:lvlText w:val="•"/>
      <w:lvlJc w:val="left"/>
      <w:pPr>
        <w:tabs>
          <w:tab w:val="num" w:pos="1440"/>
        </w:tabs>
        <w:ind w:left="1440" w:hanging="360"/>
      </w:pPr>
      <w:rPr>
        <w:rFonts w:ascii="Arial" w:hAnsi="Arial" w:hint="default"/>
      </w:rPr>
    </w:lvl>
    <w:lvl w:ilvl="2" w:tplc="5C2676C6" w:tentative="1">
      <w:start w:val="1"/>
      <w:numFmt w:val="bullet"/>
      <w:lvlText w:val="•"/>
      <w:lvlJc w:val="left"/>
      <w:pPr>
        <w:tabs>
          <w:tab w:val="num" w:pos="2160"/>
        </w:tabs>
        <w:ind w:left="2160" w:hanging="360"/>
      </w:pPr>
      <w:rPr>
        <w:rFonts w:ascii="Arial" w:hAnsi="Arial" w:hint="default"/>
      </w:rPr>
    </w:lvl>
    <w:lvl w:ilvl="3" w:tplc="0A70A64E" w:tentative="1">
      <w:start w:val="1"/>
      <w:numFmt w:val="bullet"/>
      <w:lvlText w:val="•"/>
      <w:lvlJc w:val="left"/>
      <w:pPr>
        <w:tabs>
          <w:tab w:val="num" w:pos="2880"/>
        </w:tabs>
        <w:ind w:left="2880" w:hanging="360"/>
      </w:pPr>
      <w:rPr>
        <w:rFonts w:ascii="Arial" w:hAnsi="Arial" w:hint="default"/>
      </w:rPr>
    </w:lvl>
    <w:lvl w:ilvl="4" w:tplc="7FF20578" w:tentative="1">
      <w:start w:val="1"/>
      <w:numFmt w:val="bullet"/>
      <w:lvlText w:val="•"/>
      <w:lvlJc w:val="left"/>
      <w:pPr>
        <w:tabs>
          <w:tab w:val="num" w:pos="3600"/>
        </w:tabs>
        <w:ind w:left="3600" w:hanging="360"/>
      </w:pPr>
      <w:rPr>
        <w:rFonts w:ascii="Arial" w:hAnsi="Arial" w:hint="default"/>
      </w:rPr>
    </w:lvl>
    <w:lvl w:ilvl="5" w:tplc="0DB2C692" w:tentative="1">
      <w:start w:val="1"/>
      <w:numFmt w:val="bullet"/>
      <w:lvlText w:val="•"/>
      <w:lvlJc w:val="left"/>
      <w:pPr>
        <w:tabs>
          <w:tab w:val="num" w:pos="4320"/>
        </w:tabs>
        <w:ind w:left="4320" w:hanging="360"/>
      </w:pPr>
      <w:rPr>
        <w:rFonts w:ascii="Arial" w:hAnsi="Arial" w:hint="default"/>
      </w:rPr>
    </w:lvl>
    <w:lvl w:ilvl="6" w:tplc="445037F6" w:tentative="1">
      <w:start w:val="1"/>
      <w:numFmt w:val="bullet"/>
      <w:lvlText w:val="•"/>
      <w:lvlJc w:val="left"/>
      <w:pPr>
        <w:tabs>
          <w:tab w:val="num" w:pos="5040"/>
        </w:tabs>
        <w:ind w:left="5040" w:hanging="360"/>
      </w:pPr>
      <w:rPr>
        <w:rFonts w:ascii="Arial" w:hAnsi="Arial" w:hint="default"/>
      </w:rPr>
    </w:lvl>
    <w:lvl w:ilvl="7" w:tplc="4AE486D2" w:tentative="1">
      <w:start w:val="1"/>
      <w:numFmt w:val="bullet"/>
      <w:lvlText w:val="•"/>
      <w:lvlJc w:val="left"/>
      <w:pPr>
        <w:tabs>
          <w:tab w:val="num" w:pos="5760"/>
        </w:tabs>
        <w:ind w:left="5760" w:hanging="360"/>
      </w:pPr>
      <w:rPr>
        <w:rFonts w:ascii="Arial" w:hAnsi="Arial" w:hint="default"/>
      </w:rPr>
    </w:lvl>
    <w:lvl w:ilvl="8" w:tplc="BB58B1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6C51A6"/>
    <w:multiLevelType w:val="hybridMultilevel"/>
    <w:tmpl w:val="DACEAA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26" w15:restartNumberingAfterBreak="0">
    <w:nsid w:val="505A50D4"/>
    <w:multiLevelType w:val="hybridMultilevel"/>
    <w:tmpl w:val="745E9E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60C58C6"/>
    <w:multiLevelType w:val="multilevel"/>
    <w:tmpl w:val="E8EE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00A75"/>
    <w:multiLevelType w:val="hybridMultilevel"/>
    <w:tmpl w:val="D01EA568"/>
    <w:lvl w:ilvl="0" w:tplc="375E7362">
      <w:start w:val="1"/>
      <w:numFmt w:val="upperRoman"/>
      <w:lvlText w:val="%1."/>
      <w:lvlJc w:val="left"/>
      <w:pPr>
        <w:tabs>
          <w:tab w:val="num" w:pos="1620"/>
        </w:tabs>
        <w:ind w:left="1620" w:hanging="720"/>
      </w:pPr>
      <w:rPr>
        <w:rFonts w:hint="default"/>
      </w:rPr>
    </w:lvl>
    <w:lvl w:ilvl="1" w:tplc="D9FE9D84">
      <w:numFmt w:val="none"/>
      <w:lvlText w:val=""/>
      <w:lvlJc w:val="left"/>
      <w:pPr>
        <w:tabs>
          <w:tab w:val="num" w:pos="900"/>
        </w:tabs>
      </w:pPr>
    </w:lvl>
    <w:lvl w:ilvl="2" w:tplc="511E3A52">
      <w:numFmt w:val="none"/>
      <w:lvlText w:val=""/>
      <w:lvlJc w:val="left"/>
      <w:pPr>
        <w:tabs>
          <w:tab w:val="num" w:pos="900"/>
        </w:tabs>
      </w:pPr>
    </w:lvl>
    <w:lvl w:ilvl="3" w:tplc="E8943336">
      <w:numFmt w:val="none"/>
      <w:lvlText w:val=""/>
      <w:lvlJc w:val="left"/>
      <w:pPr>
        <w:tabs>
          <w:tab w:val="num" w:pos="900"/>
        </w:tabs>
      </w:pPr>
    </w:lvl>
    <w:lvl w:ilvl="4" w:tplc="2ECC96A6">
      <w:numFmt w:val="none"/>
      <w:lvlText w:val=""/>
      <w:lvlJc w:val="left"/>
      <w:pPr>
        <w:tabs>
          <w:tab w:val="num" w:pos="900"/>
        </w:tabs>
      </w:pPr>
    </w:lvl>
    <w:lvl w:ilvl="5" w:tplc="FAFACCF2">
      <w:numFmt w:val="none"/>
      <w:lvlText w:val=""/>
      <w:lvlJc w:val="left"/>
      <w:pPr>
        <w:tabs>
          <w:tab w:val="num" w:pos="900"/>
        </w:tabs>
      </w:pPr>
    </w:lvl>
    <w:lvl w:ilvl="6" w:tplc="E3E20F3A">
      <w:numFmt w:val="none"/>
      <w:lvlText w:val=""/>
      <w:lvlJc w:val="left"/>
      <w:pPr>
        <w:tabs>
          <w:tab w:val="num" w:pos="900"/>
        </w:tabs>
      </w:pPr>
    </w:lvl>
    <w:lvl w:ilvl="7" w:tplc="657E0D12">
      <w:numFmt w:val="none"/>
      <w:lvlText w:val=""/>
      <w:lvlJc w:val="left"/>
      <w:pPr>
        <w:tabs>
          <w:tab w:val="num" w:pos="900"/>
        </w:tabs>
      </w:pPr>
    </w:lvl>
    <w:lvl w:ilvl="8" w:tplc="AA32B61C">
      <w:numFmt w:val="none"/>
      <w:lvlText w:val=""/>
      <w:lvlJc w:val="left"/>
      <w:pPr>
        <w:tabs>
          <w:tab w:val="num" w:pos="900"/>
        </w:tabs>
      </w:pPr>
    </w:lvl>
  </w:abstractNum>
  <w:abstractNum w:abstractNumId="29" w15:restartNumberingAfterBreak="0">
    <w:nsid w:val="5AD85B3C"/>
    <w:multiLevelType w:val="hybridMultilevel"/>
    <w:tmpl w:val="9B604810"/>
    <w:lvl w:ilvl="0" w:tplc="22A20444">
      <w:start w:val="1"/>
      <w:numFmt w:val="bullet"/>
      <w:lvlText w:val=""/>
      <w:lvlJc w:val="left"/>
      <w:pPr>
        <w:tabs>
          <w:tab w:val="num" w:pos="720"/>
        </w:tabs>
        <w:ind w:left="720" w:hanging="360"/>
      </w:pPr>
      <w:rPr>
        <w:rFonts w:ascii="Wingdings" w:hAnsi="Wingdings" w:hint="default"/>
      </w:rPr>
    </w:lvl>
    <w:lvl w:ilvl="1" w:tplc="1E085E8E" w:tentative="1">
      <w:start w:val="1"/>
      <w:numFmt w:val="bullet"/>
      <w:lvlText w:val=""/>
      <w:lvlJc w:val="left"/>
      <w:pPr>
        <w:tabs>
          <w:tab w:val="num" w:pos="1440"/>
        </w:tabs>
        <w:ind w:left="1440" w:hanging="360"/>
      </w:pPr>
      <w:rPr>
        <w:rFonts w:ascii="Wingdings" w:hAnsi="Wingdings" w:hint="default"/>
      </w:rPr>
    </w:lvl>
    <w:lvl w:ilvl="2" w:tplc="F6060022" w:tentative="1">
      <w:start w:val="1"/>
      <w:numFmt w:val="bullet"/>
      <w:lvlText w:val=""/>
      <w:lvlJc w:val="left"/>
      <w:pPr>
        <w:tabs>
          <w:tab w:val="num" w:pos="2160"/>
        </w:tabs>
        <w:ind w:left="2160" w:hanging="360"/>
      </w:pPr>
      <w:rPr>
        <w:rFonts w:ascii="Wingdings" w:hAnsi="Wingdings" w:hint="default"/>
      </w:rPr>
    </w:lvl>
    <w:lvl w:ilvl="3" w:tplc="8514F244" w:tentative="1">
      <w:start w:val="1"/>
      <w:numFmt w:val="bullet"/>
      <w:lvlText w:val=""/>
      <w:lvlJc w:val="left"/>
      <w:pPr>
        <w:tabs>
          <w:tab w:val="num" w:pos="2880"/>
        </w:tabs>
        <w:ind w:left="2880" w:hanging="360"/>
      </w:pPr>
      <w:rPr>
        <w:rFonts w:ascii="Wingdings" w:hAnsi="Wingdings" w:hint="default"/>
      </w:rPr>
    </w:lvl>
    <w:lvl w:ilvl="4" w:tplc="9F8AE47E" w:tentative="1">
      <w:start w:val="1"/>
      <w:numFmt w:val="bullet"/>
      <w:lvlText w:val=""/>
      <w:lvlJc w:val="left"/>
      <w:pPr>
        <w:tabs>
          <w:tab w:val="num" w:pos="3600"/>
        </w:tabs>
        <w:ind w:left="3600" w:hanging="360"/>
      </w:pPr>
      <w:rPr>
        <w:rFonts w:ascii="Wingdings" w:hAnsi="Wingdings" w:hint="default"/>
      </w:rPr>
    </w:lvl>
    <w:lvl w:ilvl="5" w:tplc="6AC8E8A8" w:tentative="1">
      <w:start w:val="1"/>
      <w:numFmt w:val="bullet"/>
      <w:lvlText w:val=""/>
      <w:lvlJc w:val="left"/>
      <w:pPr>
        <w:tabs>
          <w:tab w:val="num" w:pos="4320"/>
        </w:tabs>
        <w:ind w:left="4320" w:hanging="360"/>
      </w:pPr>
      <w:rPr>
        <w:rFonts w:ascii="Wingdings" w:hAnsi="Wingdings" w:hint="default"/>
      </w:rPr>
    </w:lvl>
    <w:lvl w:ilvl="6" w:tplc="17882682" w:tentative="1">
      <w:start w:val="1"/>
      <w:numFmt w:val="bullet"/>
      <w:lvlText w:val=""/>
      <w:lvlJc w:val="left"/>
      <w:pPr>
        <w:tabs>
          <w:tab w:val="num" w:pos="5040"/>
        </w:tabs>
        <w:ind w:left="5040" w:hanging="360"/>
      </w:pPr>
      <w:rPr>
        <w:rFonts w:ascii="Wingdings" w:hAnsi="Wingdings" w:hint="default"/>
      </w:rPr>
    </w:lvl>
    <w:lvl w:ilvl="7" w:tplc="C31CA7D8" w:tentative="1">
      <w:start w:val="1"/>
      <w:numFmt w:val="bullet"/>
      <w:lvlText w:val=""/>
      <w:lvlJc w:val="left"/>
      <w:pPr>
        <w:tabs>
          <w:tab w:val="num" w:pos="5760"/>
        </w:tabs>
        <w:ind w:left="5760" w:hanging="360"/>
      </w:pPr>
      <w:rPr>
        <w:rFonts w:ascii="Wingdings" w:hAnsi="Wingdings" w:hint="default"/>
      </w:rPr>
    </w:lvl>
    <w:lvl w:ilvl="8" w:tplc="BE2666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E1436"/>
    <w:multiLevelType w:val="hybridMultilevel"/>
    <w:tmpl w:val="2C68F97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70C805D6"/>
    <w:multiLevelType w:val="multilevel"/>
    <w:tmpl w:val="0AEA12A8"/>
    <w:lvl w:ilvl="0">
      <w:start w:val="2"/>
      <w:numFmt w:val="decimal"/>
      <w:lvlText w:val="%1."/>
      <w:lvlJc w:val="left"/>
      <w:pPr>
        <w:ind w:left="648" w:hanging="648"/>
      </w:pPr>
      <w:rPr>
        <w:rFonts w:hint="default"/>
        <w:b/>
      </w:rPr>
    </w:lvl>
    <w:lvl w:ilvl="1">
      <w:start w:val="3"/>
      <w:numFmt w:val="decimal"/>
      <w:lvlText w:val="%1.%2."/>
      <w:lvlJc w:val="left"/>
      <w:pPr>
        <w:ind w:left="933" w:hanging="72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3078" w:hanging="180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864" w:hanging="2160"/>
      </w:pPr>
      <w:rPr>
        <w:rFonts w:hint="default"/>
        <w:b/>
      </w:rPr>
    </w:lvl>
  </w:abstractNum>
  <w:abstractNum w:abstractNumId="32" w15:restartNumberingAfterBreak="0">
    <w:nsid w:val="74DC5E88"/>
    <w:multiLevelType w:val="multilevel"/>
    <w:tmpl w:val="F5CE737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77F2262"/>
    <w:multiLevelType w:val="hybridMultilevel"/>
    <w:tmpl w:val="62AE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B951C6"/>
    <w:multiLevelType w:val="hybridMultilevel"/>
    <w:tmpl w:val="9DA6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35AB0"/>
    <w:multiLevelType w:val="hybridMultilevel"/>
    <w:tmpl w:val="DAC68FA8"/>
    <w:lvl w:ilvl="0" w:tplc="A872B266">
      <w:start w:val="1"/>
      <w:numFmt w:val="bullet"/>
      <w:lvlText w:val="•"/>
      <w:lvlJc w:val="left"/>
      <w:pPr>
        <w:tabs>
          <w:tab w:val="num" w:pos="720"/>
        </w:tabs>
        <w:ind w:left="720" w:hanging="360"/>
      </w:pPr>
      <w:rPr>
        <w:rFonts w:ascii="Arial" w:hAnsi="Arial" w:hint="default"/>
      </w:rPr>
    </w:lvl>
    <w:lvl w:ilvl="1" w:tplc="6D90AF0A" w:tentative="1">
      <w:start w:val="1"/>
      <w:numFmt w:val="bullet"/>
      <w:lvlText w:val="•"/>
      <w:lvlJc w:val="left"/>
      <w:pPr>
        <w:tabs>
          <w:tab w:val="num" w:pos="1440"/>
        </w:tabs>
        <w:ind w:left="1440" w:hanging="360"/>
      </w:pPr>
      <w:rPr>
        <w:rFonts w:ascii="Arial" w:hAnsi="Arial" w:hint="default"/>
      </w:rPr>
    </w:lvl>
    <w:lvl w:ilvl="2" w:tplc="B008CE56" w:tentative="1">
      <w:start w:val="1"/>
      <w:numFmt w:val="bullet"/>
      <w:lvlText w:val="•"/>
      <w:lvlJc w:val="left"/>
      <w:pPr>
        <w:tabs>
          <w:tab w:val="num" w:pos="2160"/>
        </w:tabs>
        <w:ind w:left="2160" w:hanging="360"/>
      </w:pPr>
      <w:rPr>
        <w:rFonts w:ascii="Arial" w:hAnsi="Arial" w:hint="default"/>
      </w:rPr>
    </w:lvl>
    <w:lvl w:ilvl="3" w:tplc="31946A6A" w:tentative="1">
      <w:start w:val="1"/>
      <w:numFmt w:val="bullet"/>
      <w:lvlText w:val="•"/>
      <w:lvlJc w:val="left"/>
      <w:pPr>
        <w:tabs>
          <w:tab w:val="num" w:pos="2880"/>
        </w:tabs>
        <w:ind w:left="2880" w:hanging="360"/>
      </w:pPr>
      <w:rPr>
        <w:rFonts w:ascii="Arial" w:hAnsi="Arial" w:hint="default"/>
      </w:rPr>
    </w:lvl>
    <w:lvl w:ilvl="4" w:tplc="ED741FEC" w:tentative="1">
      <w:start w:val="1"/>
      <w:numFmt w:val="bullet"/>
      <w:lvlText w:val="•"/>
      <w:lvlJc w:val="left"/>
      <w:pPr>
        <w:tabs>
          <w:tab w:val="num" w:pos="3600"/>
        </w:tabs>
        <w:ind w:left="3600" w:hanging="360"/>
      </w:pPr>
      <w:rPr>
        <w:rFonts w:ascii="Arial" w:hAnsi="Arial" w:hint="default"/>
      </w:rPr>
    </w:lvl>
    <w:lvl w:ilvl="5" w:tplc="E3C6BA96" w:tentative="1">
      <w:start w:val="1"/>
      <w:numFmt w:val="bullet"/>
      <w:lvlText w:val="•"/>
      <w:lvlJc w:val="left"/>
      <w:pPr>
        <w:tabs>
          <w:tab w:val="num" w:pos="4320"/>
        </w:tabs>
        <w:ind w:left="4320" w:hanging="360"/>
      </w:pPr>
      <w:rPr>
        <w:rFonts w:ascii="Arial" w:hAnsi="Arial" w:hint="default"/>
      </w:rPr>
    </w:lvl>
    <w:lvl w:ilvl="6" w:tplc="9C5A95B4" w:tentative="1">
      <w:start w:val="1"/>
      <w:numFmt w:val="bullet"/>
      <w:lvlText w:val="•"/>
      <w:lvlJc w:val="left"/>
      <w:pPr>
        <w:tabs>
          <w:tab w:val="num" w:pos="5040"/>
        </w:tabs>
        <w:ind w:left="5040" w:hanging="360"/>
      </w:pPr>
      <w:rPr>
        <w:rFonts w:ascii="Arial" w:hAnsi="Arial" w:hint="default"/>
      </w:rPr>
    </w:lvl>
    <w:lvl w:ilvl="7" w:tplc="96E08768" w:tentative="1">
      <w:start w:val="1"/>
      <w:numFmt w:val="bullet"/>
      <w:lvlText w:val="•"/>
      <w:lvlJc w:val="left"/>
      <w:pPr>
        <w:tabs>
          <w:tab w:val="num" w:pos="5760"/>
        </w:tabs>
        <w:ind w:left="5760" w:hanging="360"/>
      </w:pPr>
      <w:rPr>
        <w:rFonts w:ascii="Arial" w:hAnsi="Arial" w:hint="default"/>
      </w:rPr>
    </w:lvl>
    <w:lvl w:ilvl="8" w:tplc="1B001AA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5"/>
  </w:num>
  <w:num w:numId="3">
    <w:abstractNumId w:val="0"/>
  </w:num>
  <w:num w:numId="4">
    <w:abstractNumId w:val="18"/>
  </w:num>
  <w:num w:numId="5">
    <w:abstractNumId w:val="5"/>
  </w:num>
  <w:num w:numId="6">
    <w:abstractNumId w:val="20"/>
  </w:num>
  <w:num w:numId="7">
    <w:abstractNumId w:val="14"/>
  </w:num>
  <w:num w:numId="8">
    <w:abstractNumId w:val="30"/>
  </w:num>
  <w:num w:numId="9">
    <w:abstractNumId w:val="7"/>
  </w:num>
  <w:num w:numId="10">
    <w:abstractNumId w:val="29"/>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1"/>
  </w:num>
  <w:num w:numId="15">
    <w:abstractNumId w:val="17"/>
  </w:num>
  <w:num w:numId="16">
    <w:abstractNumId w:val="11"/>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23"/>
  </w:num>
  <w:num w:numId="20">
    <w:abstractNumId w:val="27"/>
  </w:num>
  <w:num w:numId="21">
    <w:abstractNumId w:val="2"/>
  </w:num>
  <w:num w:numId="22">
    <w:abstractNumId w:val="15"/>
  </w:num>
  <w:num w:numId="23">
    <w:abstractNumId w:val="22"/>
  </w:num>
  <w:num w:numId="24">
    <w:abstractNumId w:val="8"/>
  </w:num>
  <w:num w:numId="25">
    <w:abstractNumId w:val="24"/>
  </w:num>
  <w:num w:numId="26">
    <w:abstractNumId w:val="10"/>
  </w:num>
  <w:num w:numId="27">
    <w:abstractNumId w:val="34"/>
  </w:num>
  <w:num w:numId="28">
    <w:abstractNumId w:val="6"/>
  </w:num>
  <w:num w:numId="29">
    <w:abstractNumId w:val="33"/>
  </w:num>
  <w:num w:numId="30">
    <w:abstractNumId w:val="19"/>
  </w:num>
  <w:num w:numId="31">
    <w:abstractNumId w:val="35"/>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6"/>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66A"/>
    <w:rsid w:val="00011BEC"/>
    <w:rsid w:val="0001449A"/>
    <w:rsid w:val="00014E1F"/>
    <w:rsid w:val="00017037"/>
    <w:rsid w:val="00020CD7"/>
    <w:rsid w:val="000210C1"/>
    <w:rsid w:val="00027AD5"/>
    <w:rsid w:val="000332FF"/>
    <w:rsid w:val="0003560E"/>
    <w:rsid w:val="00054ED6"/>
    <w:rsid w:val="00055972"/>
    <w:rsid w:val="00057B40"/>
    <w:rsid w:val="00060DE5"/>
    <w:rsid w:val="000649D8"/>
    <w:rsid w:val="000730D9"/>
    <w:rsid w:val="0007324C"/>
    <w:rsid w:val="00073C27"/>
    <w:rsid w:val="00074F1B"/>
    <w:rsid w:val="00082929"/>
    <w:rsid w:val="00090031"/>
    <w:rsid w:val="00090215"/>
    <w:rsid w:val="000935BF"/>
    <w:rsid w:val="000944C1"/>
    <w:rsid w:val="000949F4"/>
    <w:rsid w:val="000969F0"/>
    <w:rsid w:val="000A1389"/>
    <w:rsid w:val="000A549B"/>
    <w:rsid w:val="000A7DFC"/>
    <w:rsid w:val="000C1FE6"/>
    <w:rsid w:val="000C6F69"/>
    <w:rsid w:val="000D0638"/>
    <w:rsid w:val="000E0756"/>
    <w:rsid w:val="000E428F"/>
    <w:rsid w:val="000E5BBA"/>
    <w:rsid w:val="000F33F8"/>
    <w:rsid w:val="000F380D"/>
    <w:rsid w:val="00115F3C"/>
    <w:rsid w:val="001168D4"/>
    <w:rsid w:val="0012195B"/>
    <w:rsid w:val="00127C38"/>
    <w:rsid w:val="0013038D"/>
    <w:rsid w:val="001329D9"/>
    <w:rsid w:val="001529C1"/>
    <w:rsid w:val="00155FD1"/>
    <w:rsid w:val="00156309"/>
    <w:rsid w:val="001567FC"/>
    <w:rsid w:val="0016166C"/>
    <w:rsid w:val="00161EDA"/>
    <w:rsid w:val="001627DC"/>
    <w:rsid w:val="00163BA3"/>
    <w:rsid w:val="00166EEE"/>
    <w:rsid w:val="00167C98"/>
    <w:rsid w:val="00175560"/>
    <w:rsid w:val="00176726"/>
    <w:rsid w:val="001773B3"/>
    <w:rsid w:val="001779E7"/>
    <w:rsid w:val="00177C93"/>
    <w:rsid w:val="00177E73"/>
    <w:rsid w:val="001826AA"/>
    <w:rsid w:val="00185013"/>
    <w:rsid w:val="001937D5"/>
    <w:rsid w:val="0019408B"/>
    <w:rsid w:val="00197076"/>
    <w:rsid w:val="00197CD6"/>
    <w:rsid w:val="00197D89"/>
    <w:rsid w:val="001A20E6"/>
    <w:rsid w:val="001A4183"/>
    <w:rsid w:val="001B4882"/>
    <w:rsid w:val="001B70F1"/>
    <w:rsid w:val="001D18B8"/>
    <w:rsid w:val="001D1FEF"/>
    <w:rsid w:val="001D272D"/>
    <w:rsid w:val="001D2E14"/>
    <w:rsid w:val="001D3329"/>
    <w:rsid w:val="001E189A"/>
    <w:rsid w:val="001E1ED6"/>
    <w:rsid w:val="001E2AE3"/>
    <w:rsid w:val="001E320B"/>
    <w:rsid w:val="001F32B6"/>
    <w:rsid w:val="00201F37"/>
    <w:rsid w:val="002071C5"/>
    <w:rsid w:val="00207F6B"/>
    <w:rsid w:val="00210F9D"/>
    <w:rsid w:val="00212FF1"/>
    <w:rsid w:val="00213373"/>
    <w:rsid w:val="00213F44"/>
    <w:rsid w:val="00217B01"/>
    <w:rsid w:val="00222D87"/>
    <w:rsid w:val="00224E1C"/>
    <w:rsid w:val="00225657"/>
    <w:rsid w:val="00225C49"/>
    <w:rsid w:val="00230259"/>
    <w:rsid w:val="00230ABA"/>
    <w:rsid w:val="0023106D"/>
    <w:rsid w:val="002323A4"/>
    <w:rsid w:val="00233864"/>
    <w:rsid w:val="002360DA"/>
    <w:rsid w:val="00240872"/>
    <w:rsid w:val="002530C1"/>
    <w:rsid w:val="002541E4"/>
    <w:rsid w:val="002569EC"/>
    <w:rsid w:val="00260203"/>
    <w:rsid w:val="00263C34"/>
    <w:rsid w:val="00264F81"/>
    <w:rsid w:val="00272290"/>
    <w:rsid w:val="00274900"/>
    <w:rsid w:val="00274BD8"/>
    <w:rsid w:val="002769F7"/>
    <w:rsid w:val="00276FB3"/>
    <w:rsid w:val="002815AD"/>
    <w:rsid w:val="0028263F"/>
    <w:rsid w:val="00285616"/>
    <w:rsid w:val="0029419F"/>
    <w:rsid w:val="00297657"/>
    <w:rsid w:val="002A17D3"/>
    <w:rsid w:val="002A4D16"/>
    <w:rsid w:val="002B3786"/>
    <w:rsid w:val="002B3D55"/>
    <w:rsid w:val="002C20E7"/>
    <w:rsid w:val="002C512D"/>
    <w:rsid w:val="002D06B7"/>
    <w:rsid w:val="002D3C50"/>
    <w:rsid w:val="002D6355"/>
    <w:rsid w:val="002E016A"/>
    <w:rsid w:val="002E2B31"/>
    <w:rsid w:val="002E2FE5"/>
    <w:rsid w:val="002E63C4"/>
    <w:rsid w:val="002E72CE"/>
    <w:rsid w:val="002E7BE8"/>
    <w:rsid w:val="002F4034"/>
    <w:rsid w:val="003004A9"/>
    <w:rsid w:val="00302799"/>
    <w:rsid w:val="0031113E"/>
    <w:rsid w:val="00311EF4"/>
    <w:rsid w:val="0031200A"/>
    <w:rsid w:val="00313B07"/>
    <w:rsid w:val="00316D1B"/>
    <w:rsid w:val="00321C4A"/>
    <w:rsid w:val="00327F37"/>
    <w:rsid w:val="00330CEB"/>
    <w:rsid w:val="00335F33"/>
    <w:rsid w:val="00341650"/>
    <w:rsid w:val="00342C67"/>
    <w:rsid w:val="0034499F"/>
    <w:rsid w:val="00347186"/>
    <w:rsid w:val="0035112F"/>
    <w:rsid w:val="00351835"/>
    <w:rsid w:val="003557A2"/>
    <w:rsid w:val="003571BA"/>
    <w:rsid w:val="00362CBF"/>
    <w:rsid w:val="003654CD"/>
    <w:rsid w:val="00381008"/>
    <w:rsid w:val="003824ED"/>
    <w:rsid w:val="0038393C"/>
    <w:rsid w:val="00385935"/>
    <w:rsid w:val="0038790E"/>
    <w:rsid w:val="00387E3E"/>
    <w:rsid w:val="00397015"/>
    <w:rsid w:val="0039714E"/>
    <w:rsid w:val="00397975"/>
    <w:rsid w:val="003A0D43"/>
    <w:rsid w:val="003A4DAC"/>
    <w:rsid w:val="003A6F2B"/>
    <w:rsid w:val="003B1BCD"/>
    <w:rsid w:val="003B2C4F"/>
    <w:rsid w:val="003B3B5C"/>
    <w:rsid w:val="003B5045"/>
    <w:rsid w:val="003B56F0"/>
    <w:rsid w:val="003C323E"/>
    <w:rsid w:val="003C42E3"/>
    <w:rsid w:val="003C4B1C"/>
    <w:rsid w:val="003C737B"/>
    <w:rsid w:val="003D610A"/>
    <w:rsid w:val="003D6205"/>
    <w:rsid w:val="003E0080"/>
    <w:rsid w:val="003E5623"/>
    <w:rsid w:val="003E6AA0"/>
    <w:rsid w:val="003F0B5A"/>
    <w:rsid w:val="003F691D"/>
    <w:rsid w:val="003F6A9D"/>
    <w:rsid w:val="00405E5C"/>
    <w:rsid w:val="004104C7"/>
    <w:rsid w:val="0041096A"/>
    <w:rsid w:val="00415435"/>
    <w:rsid w:val="004178D0"/>
    <w:rsid w:val="00422A96"/>
    <w:rsid w:val="00426801"/>
    <w:rsid w:val="004271BD"/>
    <w:rsid w:val="00433975"/>
    <w:rsid w:val="00433E33"/>
    <w:rsid w:val="00434E18"/>
    <w:rsid w:val="00440326"/>
    <w:rsid w:val="00441DE0"/>
    <w:rsid w:val="004433BA"/>
    <w:rsid w:val="004435E2"/>
    <w:rsid w:val="004525B2"/>
    <w:rsid w:val="004573BE"/>
    <w:rsid w:val="004604A3"/>
    <w:rsid w:val="00461FAF"/>
    <w:rsid w:val="00463853"/>
    <w:rsid w:val="0046498C"/>
    <w:rsid w:val="00464F89"/>
    <w:rsid w:val="004672E3"/>
    <w:rsid w:val="004725E7"/>
    <w:rsid w:val="00474B94"/>
    <w:rsid w:val="00475EBF"/>
    <w:rsid w:val="00476BBD"/>
    <w:rsid w:val="004908D4"/>
    <w:rsid w:val="00491037"/>
    <w:rsid w:val="004959A7"/>
    <w:rsid w:val="00496073"/>
    <w:rsid w:val="004A08BF"/>
    <w:rsid w:val="004A3F58"/>
    <w:rsid w:val="004A60C0"/>
    <w:rsid w:val="004B74BC"/>
    <w:rsid w:val="004D3A23"/>
    <w:rsid w:val="004D5BA1"/>
    <w:rsid w:val="004E00A1"/>
    <w:rsid w:val="004E0B0E"/>
    <w:rsid w:val="004E14A9"/>
    <w:rsid w:val="004E76A3"/>
    <w:rsid w:val="004F56D8"/>
    <w:rsid w:val="00500588"/>
    <w:rsid w:val="00501415"/>
    <w:rsid w:val="00503496"/>
    <w:rsid w:val="00503691"/>
    <w:rsid w:val="00505E12"/>
    <w:rsid w:val="00506921"/>
    <w:rsid w:val="00510F26"/>
    <w:rsid w:val="00513BA6"/>
    <w:rsid w:val="005221D3"/>
    <w:rsid w:val="00524A33"/>
    <w:rsid w:val="00527EFB"/>
    <w:rsid w:val="00530C35"/>
    <w:rsid w:val="00532299"/>
    <w:rsid w:val="0053420F"/>
    <w:rsid w:val="00536865"/>
    <w:rsid w:val="00540681"/>
    <w:rsid w:val="00541850"/>
    <w:rsid w:val="00543A9A"/>
    <w:rsid w:val="00544DAF"/>
    <w:rsid w:val="00546DC4"/>
    <w:rsid w:val="0055064C"/>
    <w:rsid w:val="0055078F"/>
    <w:rsid w:val="005538DF"/>
    <w:rsid w:val="0055751D"/>
    <w:rsid w:val="00557A07"/>
    <w:rsid w:val="00557B16"/>
    <w:rsid w:val="00561217"/>
    <w:rsid w:val="00573266"/>
    <w:rsid w:val="005742FA"/>
    <w:rsid w:val="0057485F"/>
    <w:rsid w:val="00585ED5"/>
    <w:rsid w:val="00593AA6"/>
    <w:rsid w:val="00594816"/>
    <w:rsid w:val="00596AA3"/>
    <w:rsid w:val="005976C5"/>
    <w:rsid w:val="005A054E"/>
    <w:rsid w:val="005A1A9B"/>
    <w:rsid w:val="005A2BFC"/>
    <w:rsid w:val="005B255A"/>
    <w:rsid w:val="005B2BD5"/>
    <w:rsid w:val="005B642C"/>
    <w:rsid w:val="005B7A56"/>
    <w:rsid w:val="005C5247"/>
    <w:rsid w:val="005C74ED"/>
    <w:rsid w:val="005C7EE2"/>
    <w:rsid w:val="005D0B9A"/>
    <w:rsid w:val="005D4D49"/>
    <w:rsid w:val="005D77EB"/>
    <w:rsid w:val="005E0047"/>
    <w:rsid w:val="005E40C8"/>
    <w:rsid w:val="005E70D0"/>
    <w:rsid w:val="005E7A0C"/>
    <w:rsid w:val="005E7AA3"/>
    <w:rsid w:val="005F15BF"/>
    <w:rsid w:val="005F26DC"/>
    <w:rsid w:val="005F2FC6"/>
    <w:rsid w:val="005F46BF"/>
    <w:rsid w:val="00601AA0"/>
    <w:rsid w:val="00602606"/>
    <w:rsid w:val="006036B4"/>
    <w:rsid w:val="006040F4"/>
    <w:rsid w:val="00610686"/>
    <w:rsid w:val="00616C5A"/>
    <w:rsid w:val="006175FE"/>
    <w:rsid w:val="00617BAC"/>
    <w:rsid w:val="00620E0C"/>
    <w:rsid w:val="0064043F"/>
    <w:rsid w:val="00641448"/>
    <w:rsid w:val="006470B9"/>
    <w:rsid w:val="00647506"/>
    <w:rsid w:val="006477E9"/>
    <w:rsid w:val="00650B10"/>
    <w:rsid w:val="00652AC9"/>
    <w:rsid w:val="00656ACF"/>
    <w:rsid w:val="00657BDD"/>
    <w:rsid w:val="00661BB1"/>
    <w:rsid w:val="00663311"/>
    <w:rsid w:val="00664104"/>
    <w:rsid w:val="006645F9"/>
    <w:rsid w:val="006647C2"/>
    <w:rsid w:val="0066540B"/>
    <w:rsid w:val="00666BBF"/>
    <w:rsid w:val="00667001"/>
    <w:rsid w:val="0066791A"/>
    <w:rsid w:val="006722EA"/>
    <w:rsid w:val="0067407A"/>
    <w:rsid w:val="00677387"/>
    <w:rsid w:val="00680850"/>
    <w:rsid w:val="0068169E"/>
    <w:rsid w:val="00682448"/>
    <w:rsid w:val="00684D1F"/>
    <w:rsid w:val="006908A5"/>
    <w:rsid w:val="006935D1"/>
    <w:rsid w:val="006A1CE5"/>
    <w:rsid w:val="006A2277"/>
    <w:rsid w:val="006A232D"/>
    <w:rsid w:val="006A3E4C"/>
    <w:rsid w:val="006A5318"/>
    <w:rsid w:val="006A626B"/>
    <w:rsid w:val="006A6ADC"/>
    <w:rsid w:val="006B1182"/>
    <w:rsid w:val="006B305B"/>
    <w:rsid w:val="006B5321"/>
    <w:rsid w:val="006B6877"/>
    <w:rsid w:val="006C0EA0"/>
    <w:rsid w:val="006C2715"/>
    <w:rsid w:val="006C347D"/>
    <w:rsid w:val="006C3532"/>
    <w:rsid w:val="006C6DCA"/>
    <w:rsid w:val="006D3D3D"/>
    <w:rsid w:val="006D60D2"/>
    <w:rsid w:val="006E46A6"/>
    <w:rsid w:val="006E5133"/>
    <w:rsid w:val="006F0123"/>
    <w:rsid w:val="006F1E70"/>
    <w:rsid w:val="006F739D"/>
    <w:rsid w:val="007018DC"/>
    <w:rsid w:val="00704F2C"/>
    <w:rsid w:val="007056EC"/>
    <w:rsid w:val="00707864"/>
    <w:rsid w:val="007126DD"/>
    <w:rsid w:val="00713A63"/>
    <w:rsid w:val="00717346"/>
    <w:rsid w:val="007208B6"/>
    <w:rsid w:val="00725BD3"/>
    <w:rsid w:val="0072752F"/>
    <w:rsid w:val="007308CB"/>
    <w:rsid w:val="00732BA4"/>
    <w:rsid w:val="0073595E"/>
    <w:rsid w:val="00737284"/>
    <w:rsid w:val="00740220"/>
    <w:rsid w:val="0074205E"/>
    <w:rsid w:val="00744E0B"/>
    <w:rsid w:val="00744F1E"/>
    <w:rsid w:val="007469A4"/>
    <w:rsid w:val="007508F7"/>
    <w:rsid w:val="007512F9"/>
    <w:rsid w:val="0075156A"/>
    <w:rsid w:val="007533AB"/>
    <w:rsid w:val="00756CC3"/>
    <w:rsid w:val="00760F44"/>
    <w:rsid w:val="007623A0"/>
    <w:rsid w:val="00763AEF"/>
    <w:rsid w:val="00767DA1"/>
    <w:rsid w:val="00774A8F"/>
    <w:rsid w:val="0077599B"/>
    <w:rsid w:val="00782FD7"/>
    <w:rsid w:val="0078398F"/>
    <w:rsid w:val="00786740"/>
    <w:rsid w:val="00795EE9"/>
    <w:rsid w:val="0079728B"/>
    <w:rsid w:val="007B057F"/>
    <w:rsid w:val="007B179E"/>
    <w:rsid w:val="007B6D4C"/>
    <w:rsid w:val="007D0CCF"/>
    <w:rsid w:val="007D322C"/>
    <w:rsid w:val="007D3571"/>
    <w:rsid w:val="007D3684"/>
    <w:rsid w:val="007D473C"/>
    <w:rsid w:val="007E2E13"/>
    <w:rsid w:val="007E4D04"/>
    <w:rsid w:val="007F282B"/>
    <w:rsid w:val="007F33BC"/>
    <w:rsid w:val="007F5EC3"/>
    <w:rsid w:val="007F7766"/>
    <w:rsid w:val="00800A19"/>
    <w:rsid w:val="00810193"/>
    <w:rsid w:val="0081412B"/>
    <w:rsid w:val="0081644D"/>
    <w:rsid w:val="00817F32"/>
    <w:rsid w:val="00822361"/>
    <w:rsid w:val="00830160"/>
    <w:rsid w:val="00830488"/>
    <w:rsid w:val="00832159"/>
    <w:rsid w:val="00835A39"/>
    <w:rsid w:val="00837035"/>
    <w:rsid w:val="00840E3A"/>
    <w:rsid w:val="00840F12"/>
    <w:rsid w:val="0085287D"/>
    <w:rsid w:val="00854A91"/>
    <w:rsid w:val="0085737E"/>
    <w:rsid w:val="00862782"/>
    <w:rsid w:val="00866115"/>
    <w:rsid w:val="00867063"/>
    <w:rsid w:val="00882BD1"/>
    <w:rsid w:val="00884094"/>
    <w:rsid w:val="00890337"/>
    <w:rsid w:val="00891191"/>
    <w:rsid w:val="00891D7F"/>
    <w:rsid w:val="0089342D"/>
    <w:rsid w:val="00894AD5"/>
    <w:rsid w:val="0089578B"/>
    <w:rsid w:val="0089723B"/>
    <w:rsid w:val="008A05EB"/>
    <w:rsid w:val="008A5EAF"/>
    <w:rsid w:val="008A6955"/>
    <w:rsid w:val="008B7D1B"/>
    <w:rsid w:val="008C061B"/>
    <w:rsid w:val="008C10F4"/>
    <w:rsid w:val="008C19D2"/>
    <w:rsid w:val="008D6A19"/>
    <w:rsid w:val="008D7479"/>
    <w:rsid w:val="008E0381"/>
    <w:rsid w:val="008E27FF"/>
    <w:rsid w:val="008E29BC"/>
    <w:rsid w:val="008F055A"/>
    <w:rsid w:val="008F4F9D"/>
    <w:rsid w:val="008F64F0"/>
    <w:rsid w:val="0090184A"/>
    <w:rsid w:val="00907B13"/>
    <w:rsid w:val="00915531"/>
    <w:rsid w:val="00916E40"/>
    <w:rsid w:val="009238E5"/>
    <w:rsid w:val="0092404B"/>
    <w:rsid w:val="00926E43"/>
    <w:rsid w:val="00931197"/>
    <w:rsid w:val="00933EFA"/>
    <w:rsid w:val="00934874"/>
    <w:rsid w:val="0094302C"/>
    <w:rsid w:val="0094335E"/>
    <w:rsid w:val="00944BD7"/>
    <w:rsid w:val="00946402"/>
    <w:rsid w:val="00946547"/>
    <w:rsid w:val="009557E5"/>
    <w:rsid w:val="009569C3"/>
    <w:rsid w:val="00963D6A"/>
    <w:rsid w:val="00971527"/>
    <w:rsid w:val="00976DE1"/>
    <w:rsid w:val="0098006D"/>
    <w:rsid w:val="00994788"/>
    <w:rsid w:val="009A043C"/>
    <w:rsid w:val="009A7318"/>
    <w:rsid w:val="009B0ECF"/>
    <w:rsid w:val="009B1895"/>
    <w:rsid w:val="009B3C17"/>
    <w:rsid w:val="009B4426"/>
    <w:rsid w:val="009B71A5"/>
    <w:rsid w:val="009C06CC"/>
    <w:rsid w:val="009C406A"/>
    <w:rsid w:val="009D7749"/>
    <w:rsid w:val="009E167E"/>
    <w:rsid w:val="009E55B3"/>
    <w:rsid w:val="009E632A"/>
    <w:rsid w:val="009F5E97"/>
    <w:rsid w:val="00A023B7"/>
    <w:rsid w:val="00A023F7"/>
    <w:rsid w:val="00A032B6"/>
    <w:rsid w:val="00A07D7A"/>
    <w:rsid w:val="00A10B44"/>
    <w:rsid w:val="00A144C3"/>
    <w:rsid w:val="00A17D9F"/>
    <w:rsid w:val="00A229F0"/>
    <w:rsid w:val="00A23935"/>
    <w:rsid w:val="00A27C64"/>
    <w:rsid w:val="00A42B54"/>
    <w:rsid w:val="00A468EF"/>
    <w:rsid w:val="00A47BDA"/>
    <w:rsid w:val="00A52B17"/>
    <w:rsid w:val="00A53BFD"/>
    <w:rsid w:val="00A54108"/>
    <w:rsid w:val="00A54226"/>
    <w:rsid w:val="00A57BA6"/>
    <w:rsid w:val="00A63846"/>
    <w:rsid w:val="00A6594A"/>
    <w:rsid w:val="00A7256D"/>
    <w:rsid w:val="00A76812"/>
    <w:rsid w:val="00A833BB"/>
    <w:rsid w:val="00A84543"/>
    <w:rsid w:val="00A84FE6"/>
    <w:rsid w:val="00A85F61"/>
    <w:rsid w:val="00A90870"/>
    <w:rsid w:val="00A95431"/>
    <w:rsid w:val="00A955B9"/>
    <w:rsid w:val="00A95E2A"/>
    <w:rsid w:val="00AA1477"/>
    <w:rsid w:val="00AA476A"/>
    <w:rsid w:val="00AA5ADC"/>
    <w:rsid w:val="00AA6443"/>
    <w:rsid w:val="00AB1A22"/>
    <w:rsid w:val="00AB33ED"/>
    <w:rsid w:val="00AB3D0A"/>
    <w:rsid w:val="00AB3FB4"/>
    <w:rsid w:val="00AB4AD9"/>
    <w:rsid w:val="00AB77AF"/>
    <w:rsid w:val="00AC19DB"/>
    <w:rsid w:val="00AC69B5"/>
    <w:rsid w:val="00AD134A"/>
    <w:rsid w:val="00AD2629"/>
    <w:rsid w:val="00AD3368"/>
    <w:rsid w:val="00AD7DC1"/>
    <w:rsid w:val="00AE0041"/>
    <w:rsid w:val="00AE4C66"/>
    <w:rsid w:val="00AF3AF0"/>
    <w:rsid w:val="00B0108C"/>
    <w:rsid w:val="00B04510"/>
    <w:rsid w:val="00B053E5"/>
    <w:rsid w:val="00B06B55"/>
    <w:rsid w:val="00B115AE"/>
    <w:rsid w:val="00B1208B"/>
    <w:rsid w:val="00B1567C"/>
    <w:rsid w:val="00B21258"/>
    <w:rsid w:val="00B21AC6"/>
    <w:rsid w:val="00B21F6A"/>
    <w:rsid w:val="00B36648"/>
    <w:rsid w:val="00B36A9B"/>
    <w:rsid w:val="00B41473"/>
    <w:rsid w:val="00B41B73"/>
    <w:rsid w:val="00B42738"/>
    <w:rsid w:val="00B43CEA"/>
    <w:rsid w:val="00B463A4"/>
    <w:rsid w:val="00B528A1"/>
    <w:rsid w:val="00B53A47"/>
    <w:rsid w:val="00B54350"/>
    <w:rsid w:val="00B57E9E"/>
    <w:rsid w:val="00B603A5"/>
    <w:rsid w:val="00B62B39"/>
    <w:rsid w:val="00B65386"/>
    <w:rsid w:val="00B6583D"/>
    <w:rsid w:val="00B73D16"/>
    <w:rsid w:val="00B7574F"/>
    <w:rsid w:val="00B76F49"/>
    <w:rsid w:val="00B84DBD"/>
    <w:rsid w:val="00B84E12"/>
    <w:rsid w:val="00B8790A"/>
    <w:rsid w:val="00B911FA"/>
    <w:rsid w:val="00B92E59"/>
    <w:rsid w:val="00B96C84"/>
    <w:rsid w:val="00BA1966"/>
    <w:rsid w:val="00BA260B"/>
    <w:rsid w:val="00BA4D72"/>
    <w:rsid w:val="00BB11AE"/>
    <w:rsid w:val="00BB55A9"/>
    <w:rsid w:val="00BC003E"/>
    <w:rsid w:val="00BC51EF"/>
    <w:rsid w:val="00BC55A1"/>
    <w:rsid w:val="00BC66DE"/>
    <w:rsid w:val="00BD0C0B"/>
    <w:rsid w:val="00BD1B3C"/>
    <w:rsid w:val="00BD31E3"/>
    <w:rsid w:val="00BD590B"/>
    <w:rsid w:val="00BE0253"/>
    <w:rsid w:val="00BE09AA"/>
    <w:rsid w:val="00BE44E1"/>
    <w:rsid w:val="00BE6EF9"/>
    <w:rsid w:val="00BF0BC0"/>
    <w:rsid w:val="00BF5F73"/>
    <w:rsid w:val="00C026C2"/>
    <w:rsid w:val="00C1131E"/>
    <w:rsid w:val="00C11945"/>
    <w:rsid w:val="00C21969"/>
    <w:rsid w:val="00C279CE"/>
    <w:rsid w:val="00C4236A"/>
    <w:rsid w:val="00C445A4"/>
    <w:rsid w:val="00C51E89"/>
    <w:rsid w:val="00C51F8E"/>
    <w:rsid w:val="00C551CC"/>
    <w:rsid w:val="00C64290"/>
    <w:rsid w:val="00C70D2E"/>
    <w:rsid w:val="00C85CC8"/>
    <w:rsid w:val="00CA0C1B"/>
    <w:rsid w:val="00CA6979"/>
    <w:rsid w:val="00CB2B9E"/>
    <w:rsid w:val="00CB4C14"/>
    <w:rsid w:val="00CC3088"/>
    <w:rsid w:val="00CC3D5B"/>
    <w:rsid w:val="00CD0642"/>
    <w:rsid w:val="00CD353D"/>
    <w:rsid w:val="00CD67BC"/>
    <w:rsid w:val="00CE2C1E"/>
    <w:rsid w:val="00CE4E76"/>
    <w:rsid w:val="00CE548F"/>
    <w:rsid w:val="00CE72CF"/>
    <w:rsid w:val="00CF2C53"/>
    <w:rsid w:val="00CF3295"/>
    <w:rsid w:val="00CF3793"/>
    <w:rsid w:val="00CF6077"/>
    <w:rsid w:val="00D032B6"/>
    <w:rsid w:val="00D04BE7"/>
    <w:rsid w:val="00D050DB"/>
    <w:rsid w:val="00D05F79"/>
    <w:rsid w:val="00D10024"/>
    <w:rsid w:val="00D156D4"/>
    <w:rsid w:val="00D16BC2"/>
    <w:rsid w:val="00D17388"/>
    <w:rsid w:val="00D174B5"/>
    <w:rsid w:val="00D21799"/>
    <w:rsid w:val="00D2424E"/>
    <w:rsid w:val="00D365D3"/>
    <w:rsid w:val="00D402EB"/>
    <w:rsid w:val="00D4175B"/>
    <w:rsid w:val="00D43DE1"/>
    <w:rsid w:val="00D45B37"/>
    <w:rsid w:val="00D50457"/>
    <w:rsid w:val="00D53618"/>
    <w:rsid w:val="00D55DA8"/>
    <w:rsid w:val="00D57BF0"/>
    <w:rsid w:val="00D70389"/>
    <w:rsid w:val="00D70C75"/>
    <w:rsid w:val="00D72134"/>
    <w:rsid w:val="00D72C96"/>
    <w:rsid w:val="00D7406F"/>
    <w:rsid w:val="00D74DC2"/>
    <w:rsid w:val="00D848A5"/>
    <w:rsid w:val="00D9159C"/>
    <w:rsid w:val="00D9445E"/>
    <w:rsid w:val="00D97A9F"/>
    <w:rsid w:val="00D97CE1"/>
    <w:rsid w:val="00DA49CE"/>
    <w:rsid w:val="00DA6774"/>
    <w:rsid w:val="00DB066A"/>
    <w:rsid w:val="00DB6DEB"/>
    <w:rsid w:val="00DB7E40"/>
    <w:rsid w:val="00DC2224"/>
    <w:rsid w:val="00DC2FBD"/>
    <w:rsid w:val="00DC38CD"/>
    <w:rsid w:val="00DC699F"/>
    <w:rsid w:val="00DC7BA7"/>
    <w:rsid w:val="00DC7FA2"/>
    <w:rsid w:val="00DD295D"/>
    <w:rsid w:val="00DD4FB8"/>
    <w:rsid w:val="00DD57A2"/>
    <w:rsid w:val="00DE1122"/>
    <w:rsid w:val="00DE1F05"/>
    <w:rsid w:val="00DE54FF"/>
    <w:rsid w:val="00DF2E80"/>
    <w:rsid w:val="00DF5453"/>
    <w:rsid w:val="00E047DA"/>
    <w:rsid w:val="00E053B9"/>
    <w:rsid w:val="00E101A4"/>
    <w:rsid w:val="00E12639"/>
    <w:rsid w:val="00E13DEF"/>
    <w:rsid w:val="00E15F87"/>
    <w:rsid w:val="00E24DD5"/>
    <w:rsid w:val="00E30F6E"/>
    <w:rsid w:val="00E320C8"/>
    <w:rsid w:val="00E3480A"/>
    <w:rsid w:val="00E34C5C"/>
    <w:rsid w:val="00E41077"/>
    <w:rsid w:val="00E448F4"/>
    <w:rsid w:val="00E5187A"/>
    <w:rsid w:val="00E64141"/>
    <w:rsid w:val="00E66158"/>
    <w:rsid w:val="00E66BCA"/>
    <w:rsid w:val="00E71BDC"/>
    <w:rsid w:val="00E751D7"/>
    <w:rsid w:val="00E754DA"/>
    <w:rsid w:val="00E754F4"/>
    <w:rsid w:val="00E774FF"/>
    <w:rsid w:val="00E84019"/>
    <w:rsid w:val="00E844CC"/>
    <w:rsid w:val="00E85592"/>
    <w:rsid w:val="00E855CE"/>
    <w:rsid w:val="00E906EA"/>
    <w:rsid w:val="00E94DDD"/>
    <w:rsid w:val="00E96B41"/>
    <w:rsid w:val="00EA0107"/>
    <w:rsid w:val="00EA2295"/>
    <w:rsid w:val="00EA2FC4"/>
    <w:rsid w:val="00EA322A"/>
    <w:rsid w:val="00EA618C"/>
    <w:rsid w:val="00EB44F8"/>
    <w:rsid w:val="00EB6929"/>
    <w:rsid w:val="00EC42C5"/>
    <w:rsid w:val="00ED1566"/>
    <w:rsid w:val="00ED15A4"/>
    <w:rsid w:val="00ED336E"/>
    <w:rsid w:val="00ED5A3F"/>
    <w:rsid w:val="00ED5B8F"/>
    <w:rsid w:val="00ED790B"/>
    <w:rsid w:val="00EE0153"/>
    <w:rsid w:val="00EE0DC3"/>
    <w:rsid w:val="00EE23CC"/>
    <w:rsid w:val="00EE7C80"/>
    <w:rsid w:val="00EF2266"/>
    <w:rsid w:val="00EF22F4"/>
    <w:rsid w:val="00EF40E3"/>
    <w:rsid w:val="00F002FE"/>
    <w:rsid w:val="00F01421"/>
    <w:rsid w:val="00F02E04"/>
    <w:rsid w:val="00F036EA"/>
    <w:rsid w:val="00F03CDA"/>
    <w:rsid w:val="00F12381"/>
    <w:rsid w:val="00F159E0"/>
    <w:rsid w:val="00F21CB6"/>
    <w:rsid w:val="00F24361"/>
    <w:rsid w:val="00F25E0B"/>
    <w:rsid w:val="00F3276A"/>
    <w:rsid w:val="00F33F89"/>
    <w:rsid w:val="00F343CB"/>
    <w:rsid w:val="00F3470B"/>
    <w:rsid w:val="00F37595"/>
    <w:rsid w:val="00F40F10"/>
    <w:rsid w:val="00F43916"/>
    <w:rsid w:val="00F464CF"/>
    <w:rsid w:val="00F4798A"/>
    <w:rsid w:val="00F50293"/>
    <w:rsid w:val="00F5207B"/>
    <w:rsid w:val="00F5434C"/>
    <w:rsid w:val="00F627DB"/>
    <w:rsid w:val="00F65476"/>
    <w:rsid w:val="00F71642"/>
    <w:rsid w:val="00F75BA5"/>
    <w:rsid w:val="00F76192"/>
    <w:rsid w:val="00F80078"/>
    <w:rsid w:val="00F84DF3"/>
    <w:rsid w:val="00F90136"/>
    <w:rsid w:val="00F910FC"/>
    <w:rsid w:val="00F919D8"/>
    <w:rsid w:val="00F95A8A"/>
    <w:rsid w:val="00F965F6"/>
    <w:rsid w:val="00F96A72"/>
    <w:rsid w:val="00FA1728"/>
    <w:rsid w:val="00FA4261"/>
    <w:rsid w:val="00FA78D1"/>
    <w:rsid w:val="00FA7B1B"/>
    <w:rsid w:val="00FB2025"/>
    <w:rsid w:val="00FB2297"/>
    <w:rsid w:val="00FB5956"/>
    <w:rsid w:val="00FB6992"/>
    <w:rsid w:val="00FC0193"/>
    <w:rsid w:val="00FC5B94"/>
    <w:rsid w:val="00FC61A1"/>
    <w:rsid w:val="00FD05BA"/>
    <w:rsid w:val="00FD2A5E"/>
    <w:rsid w:val="00FD4925"/>
    <w:rsid w:val="00FD61B8"/>
    <w:rsid w:val="00FE0CF9"/>
    <w:rsid w:val="00FE177B"/>
    <w:rsid w:val="00FE1D1C"/>
    <w:rsid w:val="00FE28CC"/>
    <w:rsid w:val="00FE67D8"/>
    <w:rsid w:val="00FF0CBD"/>
    <w:rsid w:val="00FF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5BC2E-5DC4-4D3E-884E-A646537D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6B"/>
  </w:style>
  <w:style w:type="paragraph" w:styleId="1">
    <w:name w:val="heading 1"/>
    <w:basedOn w:val="a"/>
    <w:next w:val="a"/>
    <w:link w:val="10"/>
    <w:uiPriority w:val="99"/>
    <w:qFormat/>
    <w:rsid w:val="005D0B9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8">
    <w:name w:val="heading 8"/>
    <w:basedOn w:val="a"/>
    <w:next w:val="a"/>
    <w:link w:val="80"/>
    <w:uiPriority w:val="9"/>
    <w:unhideWhenUsed/>
    <w:qFormat/>
    <w:rsid w:val="001767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1"/>
    <w:uiPriority w:val="99"/>
    <w:locked/>
    <w:rsid w:val="00AC19DB"/>
    <w:rPr>
      <w:rFonts w:ascii="Times New Roman" w:hAnsi="Times New Roman"/>
      <w:sz w:val="28"/>
      <w:shd w:val="clear" w:color="auto" w:fill="FFFFFF"/>
    </w:rPr>
  </w:style>
  <w:style w:type="paragraph" w:customStyle="1" w:styleId="11">
    <w:name w:val="Основной текст1"/>
    <w:basedOn w:val="a"/>
    <w:link w:val="a4"/>
    <w:uiPriority w:val="99"/>
    <w:rsid w:val="00AC19DB"/>
    <w:pPr>
      <w:shd w:val="clear" w:color="auto" w:fill="FFFFFF"/>
      <w:spacing w:before="600" w:after="360" w:line="320" w:lineRule="exact"/>
      <w:ind w:hanging="360"/>
    </w:pPr>
    <w:rPr>
      <w:rFonts w:ascii="Times New Roman" w:hAnsi="Times New Roman"/>
      <w:sz w:val="28"/>
    </w:rPr>
  </w:style>
  <w:style w:type="paragraph" w:styleId="a5">
    <w:name w:val="List Paragraph"/>
    <w:basedOn w:val="a"/>
    <w:uiPriority w:val="34"/>
    <w:qFormat/>
    <w:rsid w:val="00AC19DB"/>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AC19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19DB"/>
    <w:rPr>
      <w:rFonts w:ascii="Segoe UI" w:hAnsi="Segoe UI" w:cs="Segoe UI"/>
      <w:sz w:val="18"/>
      <w:szCs w:val="18"/>
    </w:rPr>
  </w:style>
  <w:style w:type="paragraph" w:styleId="2">
    <w:name w:val="Body Text 2"/>
    <w:basedOn w:val="a"/>
    <w:link w:val="20"/>
    <w:rsid w:val="00FC61A1"/>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C61A1"/>
    <w:rPr>
      <w:rFonts w:ascii="Times New Roman" w:eastAsia="Times New Roman" w:hAnsi="Times New Roman" w:cs="Times New Roman"/>
      <w:sz w:val="24"/>
      <w:szCs w:val="24"/>
      <w:lang w:eastAsia="ru-RU"/>
    </w:rPr>
  </w:style>
  <w:style w:type="paragraph" w:customStyle="1" w:styleId="a8">
    <w:name w:val="Знак Знак Знак Знак"/>
    <w:basedOn w:val="a"/>
    <w:rsid w:val="00CA0C1B"/>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9"/>
    <w:rsid w:val="005D0B9A"/>
    <w:rPr>
      <w:rFonts w:ascii="Arial" w:eastAsiaTheme="minorEastAsia" w:hAnsi="Arial" w:cs="Arial"/>
      <w:b/>
      <w:bCs/>
      <w:color w:val="26282F"/>
      <w:sz w:val="24"/>
      <w:szCs w:val="24"/>
      <w:lang w:eastAsia="ru-RU"/>
    </w:rPr>
  </w:style>
  <w:style w:type="character" w:styleId="a9">
    <w:name w:val="Strong"/>
    <w:basedOn w:val="a0"/>
    <w:uiPriority w:val="22"/>
    <w:qFormat/>
    <w:rsid w:val="005E7AA3"/>
    <w:rPr>
      <w:b/>
      <w:bCs/>
    </w:rPr>
  </w:style>
  <w:style w:type="paragraph" w:customStyle="1" w:styleId="book">
    <w:name w:val="book"/>
    <w:basedOn w:val="a"/>
    <w:rsid w:val="005E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E7AA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5E7AA3"/>
  </w:style>
  <w:style w:type="paragraph" w:styleId="aa">
    <w:name w:val="Title"/>
    <w:basedOn w:val="a"/>
    <w:link w:val="ab"/>
    <w:qFormat/>
    <w:rsid w:val="005E7AA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5E7AA3"/>
    <w:rPr>
      <w:rFonts w:ascii="Times New Roman" w:eastAsia="Times New Roman" w:hAnsi="Times New Roman" w:cs="Times New Roman"/>
      <w:b/>
      <w:bCs/>
      <w:sz w:val="24"/>
      <w:szCs w:val="24"/>
      <w:lang w:eastAsia="ru-RU"/>
    </w:rPr>
  </w:style>
  <w:style w:type="paragraph" w:styleId="ac">
    <w:name w:val="Body Text Indent"/>
    <w:basedOn w:val="a"/>
    <w:link w:val="ad"/>
    <w:uiPriority w:val="99"/>
    <w:unhideWhenUsed/>
    <w:rsid w:val="00313B07"/>
    <w:pPr>
      <w:spacing w:after="120"/>
      <w:ind w:left="283"/>
    </w:pPr>
  </w:style>
  <w:style w:type="character" w:customStyle="1" w:styleId="ad">
    <w:name w:val="Основной текст с отступом Знак"/>
    <w:basedOn w:val="a0"/>
    <w:link w:val="ac"/>
    <w:uiPriority w:val="99"/>
    <w:rsid w:val="00313B07"/>
  </w:style>
  <w:style w:type="paragraph" w:styleId="ae">
    <w:name w:val="Body Text"/>
    <w:basedOn w:val="a"/>
    <w:link w:val="af"/>
    <w:uiPriority w:val="99"/>
    <w:unhideWhenUsed/>
    <w:rsid w:val="00F343CB"/>
    <w:pPr>
      <w:spacing w:after="120"/>
    </w:pPr>
  </w:style>
  <w:style w:type="character" w:customStyle="1" w:styleId="af">
    <w:name w:val="Основной текст Знак"/>
    <w:basedOn w:val="a0"/>
    <w:link w:val="ae"/>
    <w:uiPriority w:val="99"/>
    <w:rsid w:val="00F343CB"/>
  </w:style>
  <w:style w:type="paragraph" w:styleId="af0">
    <w:name w:val="Normal (Web)"/>
    <w:basedOn w:val="a"/>
    <w:uiPriority w:val="99"/>
    <w:rsid w:val="00F34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F343CB"/>
    <w:pPr>
      <w:spacing w:after="100" w:afterAutospacing="1" w:line="240" w:lineRule="auto"/>
    </w:pPr>
    <w:rPr>
      <w:rFonts w:ascii="Arial" w:eastAsia="Calibri" w:hAnsi="Arial" w:cs="Arial"/>
      <w:color w:val="000000"/>
      <w:sz w:val="20"/>
      <w:szCs w:val="20"/>
      <w:lang w:eastAsia="ru-RU"/>
    </w:rPr>
  </w:style>
  <w:style w:type="paragraph" w:customStyle="1" w:styleId="c1">
    <w:name w:val="c1"/>
    <w:basedOn w:val="a"/>
    <w:rsid w:val="00F343C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343CB"/>
  </w:style>
  <w:style w:type="character" w:customStyle="1" w:styleId="80">
    <w:name w:val="Заголовок 8 Знак"/>
    <w:basedOn w:val="a0"/>
    <w:link w:val="8"/>
    <w:uiPriority w:val="9"/>
    <w:rsid w:val="00176726"/>
    <w:rPr>
      <w:rFonts w:asciiTheme="majorHAnsi" w:eastAsiaTheme="majorEastAsia" w:hAnsiTheme="majorHAnsi" w:cstheme="majorBidi"/>
      <w:color w:val="272727" w:themeColor="text1" w:themeTint="D8"/>
      <w:sz w:val="21"/>
      <w:szCs w:val="21"/>
    </w:rPr>
  </w:style>
  <w:style w:type="paragraph" w:customStyle="1" w:styleId="Default">
    <w:name w:val="Default"/>
    <w:rsid w:val="00774A8F"/>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unhideWhenUsed/>
    <w:rsid w:val="006C347D"/>
    <w:rPr>
      <w:color w:val="0000FF"/>
      <w:u w:val="single"/>
    </w:rPr>
  </w:style>
  <w:style w:type="paragraph" w:styleId="af2">
    <w:name w:val="header"/>
    <w:basedOn w:val="a"/>
    <w:link w:val="af3"/>
    <w:uiPriority w:val="99"/>
    <w:unhideWhenUsed/>
    <w:rsid w:val="00BF0BC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F0BC0"/>
  </w:style>
  <w:style w:type="paragraph" w:styleId="af4">
    <w:name w:val="footer"/>
    <w:basedOn w:val="a"/>
    <w:link w:val="af5"/>
    <w:uiPriority w:val="99"/>
    <w:unhideWhenUsed/>
    <w:rsid w:val="00BF0BC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F0BC0"/>
  </w:style>
  <w:style w:type="character" w:styleId="af6">
    <w:name w:val="Placeholder Text"/>
    <w:basedOn w:val="a0"/>
    <w:uiPriority w:val="99"/>
    <w:semiHidden/>
    <w:rsid w:val="005A2BFC"/>
    <w:rPr>
      <w:color w:val="808080"/>
    </w:rPr>
  </w:style>
  <w:style w:type="character" w:customStyle="1" w:styleId="af7">
    <w:name w:val="Без интервала Знак"/>
    <w:link w:val="af8"/>
    <w:uiPriority w:val="1"/>
    <w:locked/>
    <w:rsid w:val="00027AD5"/>
  </w:style>
  <w:style w:type="paragraph" w:styleId="af8">
    <w:name w:val="No Spacing"/>
    <w:link w:val="af7"/>
    <w:uiPriority w:val="1"/>
    <w:qFormat/>
    <w:rsid w:val="00027AD5"/>
    <w:pPr>
      <w:spacing w:after="0" w:line="240" w:lineRule="auto"/>
    </w:pPr>
  </w:style>
  <w:style w:type="paragraph" w:customStyle="1" w:styleId="ConsPlusNonformat">
    <w:name w:val="ConsPlusNonformat"/>
    <w:rsid w:val="00027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31">
    <w:name w:val="Список-таблица 3 — акцент 31"/>
    <w:basedOn w:val="a1"/>
    <w:next w:val="-33"/>
    <w:uiPriority w:val="48"/>
    <w:rsid w:val="00CA6979"/>
    <w:pPr>
      <w:spacing w:after="0" w:line="240" w:lineRule="auto"/>
      <w:jc w:val="both"/>
    </w:pPr>
    <w:rPr>
      <w:rFonts w:ascii="Calibri" w:eastAsia="Times New Roman"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3">
    <w:name w:val="List Table 3 Accent 3"/>
    <w:basedOn w:val="a1"/>
    <w:uiPriority w:val="48"/>
    <w:rsid w:val="00CA697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rmattext2">
    <w:name w:val="formattext2"/>
    <w:basedOn w:val="a"/>
    <w:rsid w:val="00210F9D"/>
    <w:pPr>
      <w:spacing w:after="0" w:line="240" w:lineRule="auto"/>
    </w:pPr>
    <w:rPr>
      <w:rFonts w:ascii="Times New Roman" w:eastAsia="Times New Roman" w:hAnsi="Times New Roman" w:cs="Times New Roman"/>
      <w:sz w:val="24"/>
      <w:szCs w:val="24"/>
      <w:lang w:eastAsia="ru-RU"/>
    </w:rPr>
  </w:style>
  <w:style w:type="paragraph" w:customStyle="1" w:styleId="headertext2">
    <w:name w:val="headertext2"/>
    <w:basedOn w:val="a"/>
    <w:rsid w:val="00210F9D"/>
    <w:pPr>
      <w:spacing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529">
      <w:bodyDiv w:val="1"/>
      <w:marLeft w:val="0"/>
      <w:marRight w:val="0"/>
      <w:marTop w:val="0"/>
      <w:marBottom w:val="0"/>
      <w:divBdr>
        <w:top w:val="none" w:sz="0" w:space="0" w:color="auto"/>
        <w:left w:val="none" w:sz="0" w:space="0" w:color="auto"/>
        <w:bottom w:val="none" w:sz="0" w:space="0" w:color="auto"/>
        <w:right w:val="none" w:sz="0" w:space="0" w:color="auto"/>
      </w:divBdr>
      <w:divsChild>
        <w:div w:id="1873495092">
          <w:marLeft w:val="360"/>
          <w:marRight w:val="0"/>
          <w:marTop w:val="200"/>
          <w:marBottom w:val="0"/>
          <w:divBdr>
            <w:top w:val="none" w:sz="0" w:space="0" w:color="auto"/>
            <w:left w:val="none" w:sz="0" w:space="0" w:color="auto"/>
            <w:bottom w:val="none" w:sz="0" w:space="0" w:color="auto"/>
            <w:right w:val="none" w:sz="0" w:space="0" w:color="auto"/>
          </w:divBdr>
        </w:div>
        <w:div w:id="439952114">
          <w:marLeft w:val="360"/>
          <w:marRight w:val="0"/>
          <w:marTop w:val="200"/>
          <w:marBottom w:val="0"/>
          <w:divBdr>
            <w:top w:val="none" w:sz="0" w:space="0" w:color="auto"/>
            <w:left w:val="none" w:sz="0" w:space="0" w:color="auto"/>
            <w:bottom w:val="none" w:sz="0" w:space="0" w:color="auto"/>
            <w:right w:val="none" w:sz="0" w:space="0" w:color="auto"/>
          </w:divBdr>
        </w:div>
        <w:div w:id="829639241">
          <w:marLeft w:val="360"/>
          <w:marRight w:val="0"/>
          <w:marTop w:val="200"/>
          <w:marBottom w:val="0"/>
          <w:divBdr>
            <w:top w:val="none" w:sz="0" w:space="0" w:color="auto"/>
            <w:left w:val="none" w:sz="0" w:space="0" w:color="auto"/>
            <w:bottom w:val="none" w:sz="0" w:space="0" w:color="auto"/>
            <w:right w:val="none" w:sz="0" w:space="0" w:color="auto"/>
          </w:divBdr>
        </w:div>
      </w:divsChild>
    </w:div>
    <w:div w:id="62218882">
      <w:bodyDiv w:val="1"/>
      <w:marLeft w:val="0"/>
      <w:marRight w:val="0"/>
      <w:marTop w:val="0"/>
      <w:marBottom w:val="0"/>
      <w:divBdr>
        <w:top w:val="none" w:sz="0" w:space="0" w:color="auto"/>
        <w:left w:val="none" w:sz="0" w:space="0" w:color="auto"/>
        <w:bottom w:val="none" w:sz="0" w:space="0" w:color="auto"/>
        <w:right w:val="none" w:sz="0" w:space="0" w:color="auto"/>
      </w:divBdr>
    </w:div>
    <w:div w:id="82070872">
      <w:bodyDiv w:val="1"/>
      <w:marLeft w:val="0"/>
      <w:marRight w:val="0"/>
      <w:marTop w:val="0"/>
      <w:marBottom w:val="0"/>
      <w:divBdr>
        <w:top w:val="none" w:sz="0" w:space="0" w:color="auto"/>
        <w:left w:val="none" w:sz="0" w:space="0" w:color="auto"/>
        <w:bottom w:val="none" w:sz="0" w:space="0" w:color="auto"/>
        <w:right w:val="none" w:sz="0" w:space="0" w:color="auto"/>
      </w:divBdr>
      <w:divsChild>
        <w:div w:id="671101961">
          <w:marLeft w:val="360"/>
          <w:marRight w:val="0"/>
          <w:marTop w:val="200"/>
          <w:marBottom w:val="0"/>
          <w:divBdr>
            <w:top w:val="none" w:sz="0" w:space="0" w:color="auto"/>
            <w:left w:val="none" w:sz="0" w:space="0" w:color="auto"/>
            <w:bottom w:val="none" w:sz="0" w:space="0" w:color="auto"/>
            <w:right w:val="none" w:sz="0" w:space="0" w:color="auto"/>
          </w:divBdr>
        </w:div>
        <w:div w:id="69275179">
          <w:marLeft w:val="360"/>
          <w:marRight w:val="0"/>
          <w:marTop w:val="200"/>
          <w:marBottom w:val="0"/>
          <w:divBdr>
            <w:top w:val="none" w:sz="0" w:space="0" w:color="auto"/>
            <w:left w:val="none" w:sz="0" w:space="0" w:color="auto"/>
            <w:bottom w:val="none" w:sz="0" w:space="0" w:color="auto"/>
            <w:right w:val="none" w:sz="0" w:space="0" w:color="auto"/>
          </w:divBdr>
        </w:div>
      </w:divsChild>
    </w:div>
    <w:div w:id="165361830">
      <w:bodyDiv w:val="1"/>
      <w:marLeft w:val="0"/>
      <w:marRight w:val="0"/>
      <w:marTop w:val="0"/>
      <w:marBottom w:val="0"/>
      <w:divBdr>
        <w:top w:val="none" w:sz="0" w:space="0" w:color="auto"/>
        <w:left w:val="none" w:sz="0" w:space="0" w:color="auto"/>
        <w:bottom w:val="none" w:sz="0" w:space="0" w:color="auto"/>
        <w:right w:val="none" w:sz="0" w:space="0" w:color="auto"/>
      </w:divBdr>
    </w:div>
    <w:div w:id="181669844">
      <w:bodyDiv w:val="1"/>
      <w:marLeft w:val="0"/>
      <w:marRight w:val="0"/>
      <w:marTop w:val="0"/>
      <w:marBottom w:val="0"/>
      <w:divBdr>
        <w:top w:val="none" w:sz="0" w:space="0" w:color="auto"/>
        <w:left w:val="none" w:sz="0" w:space="0" w:color="auto"/>
        <w:bottom w:val="none" w:sz="0" w:space="0" w:color="auto"/>
        <w:right w:val="none" w:sz="0" w:space="0" w:color="auto"/>
      </w:divBdr>
    </w:div>
    <w:div w:id="320818256">
      <w:bodyDiv w:val="1"/>
      <w:marLeft w:val="0"/>
      <w:marRight w:val="0"/>
      <w:marTop w:val="0"/>
      <w:marBottom w:val="0"/>
      <w:divBdr>
        <w:top w:val="none" w:sz="0" w:space="0" w:color="auto"/>
        <w:left w:val="none" w:sz="0" w:space="0" w:color="auto"/>
        <w:bottom w:val="none" w:sz="0" w:space="0" w:color="auto"/>
        <w:right w:val="none" w:sz="0" w:space="0" w:color="auto"/>
      </w:divBdr>
    </w:div>
    <w:div w:id="418522359">
      <w:bodyDiv w:val="1"/>
      <w:marLeft w:val="0"/>
      <w:marRight w:val="0"/>
      <w:marTop w:val="0"/>
      <w:marBottom w:val="0"/>
      <w:divBdr>
        <w:top w:val="none" w:sz="0" w:space="0" w:color="auto"/>
        <w:left w:val="none" w:sz="0" w:space="0" w:color="auto"/>
        <w:bottom w:val="none" w:sz="0" w:space="0" w:color="auto"/>
        <w:right w:val="none" w:sz="0" w:space="0" w:color="auto"/>
      </w:divBdr>
      <w:divsChild>
        <w:div w:id="1159422123">
          <w:marLeft w:val="0"/>
          <w:marRight w:val="0"/>
          <w:marTop w:val="0"/>
          <w:marBottom w:val="0"/>
          <w:divBdr>
            <w:top w:val="none" w:sz="0" w:space="0" w:color="auto"/>
            <w:left w:val="none" w:sz="0" w:space="0" w:color="auto"/>
            <w:bottom w:val="none" w:sz="0" w:space="0" w:color="auto"/>
            <w:right w:val="none" w:sz="0" w:space="0" w:color="auto"/>
          </w:divBdr>
          <w:divsChild>
            <w:div w:id="486479398">
              <w:marLeft w:val="0"/>
              <w:marRight w:val="0"/>
              <w:marTop w:val="0"/>
              <w:marBottom w:val="0"/>
              <w:divBdr>
                <w:top w:val="none" w:sz="0" w:space="0" w:color="auto"/>
                <w:left w:val="none" w:sz="0" w:space="0" w:color="auto"/>
                <w:bottom w:val="none" w:sz="0" w:space="0" w:color="auto"/>
                <w:right w:val="none" w:sz="0" w:space="0" w:color="auto"/>
              </w:divBdr>
              <w:divsChild>
                <w:div w:id="245961219">
                  <w:marLeft w:val="0"/>
                  <w:marRight w:val="0"/>
                  <w:marTop w:val="0"/>
                  <w:marBottom w:val="0"/>
                  <w:divBdr>
                    <w:top w:val="none" w:sz="0" w:space="0" w:color="auto"/>
                    <w:left w:val="none" w:sz="0" w:space="0" w:color="auto"/>
                    <w:bottom w:val="none" w:sz="0" w:space="0" w:color="auto"/>
                    <w:right w:val="none" w:sz="0" w:space="0" w:color="auto"/>
                  </w:divBdr>
                  <w:divsChild>
                    <w:div w:id="1528563763">
                      <w:marLeft w:val="0"/>
                      <w:marRight w:val="0"/>
                      <w:marTop w:val="0"/>
                      <w:marBottom w:val="0"/>
                      <w:divBdr>
                        <w:top w:val="none" w:sz="0" w:space="0" w:color="auto"/>
                        <w:left w:val="none" w:sz="0" w:space="0" w:color="auto"/>
                        <w:bottom w:val="none" w:sz="0" w:space="0" w:color="auto"/>
                        <w:right w:val="none" w:sz="0" w:space="0" w:color="auto"/>
                      </w:divBdr>
                      <w:divsChild>
                        <w:div w:id="1664817843">
                          <w:marLeft w:val="0"/>
                          <w:marRight w:val="0"/>
                          <w:marTop w:val="0"/>
                          <w:marBottom w:val="0"/>
                          <w:divBdr>
                            <w:top w:val="none" w:sz="0" w:space="0" w:color="auto"/>
                            <w:left w:val="none" w:sz="0" w:space="0" w:color="auto"/>
                            <w:bottom w:val="none" w:sz="0" w:space="0" w:color="auto"/>
                            <w:right w:val="none" w:sz="0" w:space="0" w:color="auto"/>
                          </w:divBdr>
                          <w:divsChild>
                            <w:div w:id="1973899762">
                              <w:marLeft w:val="0"/>
                              <w:marRight w:val="0"/>
                              <w:marTop w:val="0"/>
                              <w:marBottom w:val="0"/>
                              <w:divBdr>
                                <w:top w:val="none" w:sz="0" w:space="0" w:color="auto"/>
                                <w:left w:val="none" w:sz="0" w:space="0" w:color="auto"/>
                                <w:bottom w:val="none" w:sz="0" w:space="0" w:color="auto"/>
                                <w:right w:val="none" w:sz="0" w:space="0" w:color="auto"/>
                              </w:divBdr>
                              <w:divsChild>
                                <w:div w:id="1389917505">
                                  <w:marLeft w:val="0"/>
                                  <w:marRight w:val="0"/>
                                  <w:marTop w:val="0"/>
                                  <w:marBottom w:val="0"/>
                                  <w:divBdr>
                                    <w:top w:val="none" w:sz="0" w:space="0" w:color="auto"/>
                                    <w:left w:val="none" w:sz="0" w:space="0" w:color="auto"/>
                                    <w:bottom w:val="none" w:sz="0" w:space="0" w:color="auto"/>
                                    <w:right w:val="none" w:sz="0" w:space="0" w:color="auto"/>
                                  </w:divBdr>
                                  <w:divsChild>
                                    <w:div w:id="945043685">
                                      <w:marLeft w:val="0"/>
                                      <w:marRight w:val="0"/>
                                      <w:marTop w:val="0"/>
                                      <w:marBottom w:val="0"/>
                                      <w:divBdr>
                                        <w:top w:val="none" w:sz="0" w:space="0" w:color="auto"/>
                                        <w:left w:val="none" w:sz="0" w:space="0" w:color="auto"/>
                                        <w:bottom w:val="none" w:sz="0" w:space="0" w:color="auto"/>
                                        <w:right w:val="none" w:sz="0" w:space="0" w:color="auto"/>
                                      </w:divBdr>
                                      <w:divsChild>
                                        <w:div w:id="925265132">
                                          <w:marLeft w:val="0"/>
                                          <w:marRight w:val="0"/>
                                          <w:marTop w:val="0"/>
                                          <w:marBottom w:val="0"/>
                                          <w:divBdr>
                                            <w:top w:val="none" w:sz="0" w:space="0" w:color="auto"/>
                                            <w:left w:val="none" w:sz="0" w:space="0" w:color="auto"/>
                                            <w:bottom w:val="none" w:sz="0" w:space="0" w:color="auto"/>
                                            <w:right w:val="none" w:sz="0" w:space="0" w:color="auto"/>
                                          </w:divBdr>
                                          <w:divsChild>
                                            <w:div w:id="883561958">
                                              <w:marLeft w:val="0"/>
                                              <w:marRight w:val="0"/>
                                              <w:marTop w:val="0"/>
                                              <w:marBottom w:val="0"/>
                                              <w:divBdr>
                                                <w:top w:val="none" w:sz="0" w:space="0" w:color="auto"/>
                                                <w:left w:val="none" w:sz="0" w:space="0" w:color="auto"/>
                                                <w:bottom w:val="none" w:sz="0" w:space="0" w:color="auto"/>
                                                <w:right w:val="none" w:sz="0" w:space="0" w:color="auto"/>
                                              </w:divBdr>
                                              <w:divsChild>
                                                <w:div w:id="1353341089">
                                                  <w:marLeft w:val="0"/>
                                                  <w:marRight w:val="0"/>
                                                  <w:marTop w:val="0"/>
                                                  <w:marBottom w:val="0"/>
                                                  <w:divBdr>
                                                    <w:top w:val="none" w:sz="0" w:space="0" w:color="auto"/>
                                                    <w:left w:val="none" w:sz="0" w:space="0" w:color="auto"/>
                                                    <w:bottom w:val="none" w:sz="0" w:space="0" w:color="auto"/>
                                                    <w:right w:val="none" w:sz="0" w:space="0" w:color="auto"/>
                                                  </w:divBdr>
                                                  <w:divsChild>
                                                    <w:div w:id="1526753196">
                                                      <w:marLeft w:val="0"/>
                                                      <w:marRight w:val="0"/>
                                                      <w:marTop w:val="0"/>
                                                      <w:marBottom w:val="0"/>
                                                      <w:divBdr>
                                                        <w:top w:val="none" w:sz="0" w:space="0" w:color="auto"/>
                                                        <w:left w:val="none" w:sz="0" w:space="0" w:color="auto"/>
                                                        <w:bottom w:val="none" w:sz="0" w:space="0" w:color="auto"/>
                                                        <w:right w:val="none" w:sz="0" w:space="0" w:color="auto"/>
                                                      </w:divBdr>
                                                      <w:divsChild>
                                                        <w:div w:id="791750124">
                                                          <w:marLeft w:val="0"/>
                                                          <w:marRight w:val="0"/>
                                                          <w:marTop w:val="0"/>
                                                          <w:marBottom w:val="0"/>
                                                          <w:divBdr>
                                                            <w:top w:val="none" w:sz="0" w:space="0" w:color="auto"/>
                                                            <w:left w:val="none" w:sz="0" w:space="0" w:color="auto"/>
                                                            <w:bottom w:val="none" w:sz="0" w:space="0" w:color="auto"/>
                                                            <w:right w:val="none" w:sz="0" w:space="0" w:color="auto"/>
                                                          </w:divBdr>
                                                          <w:divsChild>
                                                            <w:div w:id="15234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7426459">
      <w:bodyDiv w:val="1"/>
      <w:marLeft w:val="0"/>
      <w:marRight w:val="0"/>
      <w:marTop w:val="0"/>
      <w:marBottom w:val="0"/>
      <w:divBdr>
        <w:top w:val="none" w:sz="0" w:space="0" w:color="auto"/>
        <w:left w:val="none" w:sz="0" w:space="0" w:color="auto"/>
        <w:bottom w:val="none" w:sz="0" w:space="0" w:color="auto"/>
        <w:right w:val="none" w:sz="0" w:space="0" w:color="auto"/>
      </w:divBdr>
    </w:div>
    <w:div w:id="537552813">
      <w:bodyDiv w:val="1"/>
      <w:marLeft w:val="0"/>
      <w:marRight w:val="0"/>
      <w:marTop w:val="0"/>
      <w:marBottom w:val="0"/>
      <w:divBdr>
        <w:top w:val="none" w:sz="0" w:space="0" w:color="auto"/>
        <w:left w:val="none" w:sz="0" w:space="0" w:color="auto"/>
        <w:bottom w:val="none" w:sz="0" w:space="0" w:color="auto"/>
        <w:right w:val="none" w:sz="0" w:space="0" w:color="auto"/>
      </w:divBdr>
    </w:div>
    <w:div w:id="632634570">
      <w:bodyDiv w:val="1"/>
      <w:marLeft w:val="0"/>
      <w:marRight w:val="0"/>
      <w:marTop w:val="0"/>
      <w:marBottom w:val="0"/>
      <w:divBdr>
        <w:top w:val="none" w:sz="0" w:space="0" w:color="auto"/>
        <w:left w:val="none" w:sz="0" w:space="0" w:color="auto"/>
        <w:bottom w:val="none" w:sz="0" w:space="0" w:color="auto"/>
        <w:right w:val="none" w:sz="0" w:space="0" w:color="auto"/>
      </w:divBdr>
    </w:div>
    <w:div w:id="720324765">
      <w:bodyDiv w:val="1"/>
      <w:marLeft w:val="0"/>
      <w:marRight w:val="0"/>
      <w:marTop w:val="0"/>
      <w:marBottom w:val="0"/>
      <w:divBdr>
        <w:top w:val="none" w:sz="0" w:space="0" w:color="auto"/>
        <w:left w:val="none" w:sz="0" w:space="0" w:color="auto"/>
        <w:bottom w:val="none" w:sz="0" w:space="0" w:color="auto"/>
        <w:right w:val="none" w:sz="0" w:space="0" w:color="auto"/>
      </w:divBdr>
    </w:div>
    <w:div w:id="749692086">
      <w:bodyDiv w:val="1"/>
      <w:marLeft w:val="0"/>
      <w:marRight w:val="0"/>
      <w:marTop w:val="0"/>
      <w:marBottom w:val="0"/>
      <w:divBdr>
        <w:top w:val="none" w:sz="0" w:space="0" w:color="auto"/>
        <w:left w:val="none" w:sz="0" w:space="0" w:color="auto"/>
        <w:bottom w:val="none" w:sz="0" w:space="0" w:color="auto"/>
        <w:right w:val="none" w:sz="0" w:space="0" w:color="auto"/>
      </w:divBdr>
    </w:div>
    <w:div w:id="877010770">
      <w:bodyDiv w:val="1"/>
      <w:marLeft w:val="0"/>
      <w:marRight w:val="0"/>
      <w:marTop w:val="0"/>
      <w:marBottom w:val="0"/>
      <w:divBdr>
        <w:top w:val="none" w:sz="0" w:space="0" w:color="auto"/>
        <w:left w:val="none" w:sz="0" w:space="0" w:color="auto"/>
        <w:bottom w:val="none" w:sz="0" w:space="0" w:color="auto"/>
        <w:right w:val="none" w:sz="0" w:space="0" w:color="auto"/>
      </w:divBdr>
    </w:div>
    <w:div w:id="931164819">
      <w:bodyDiv w:val="1"/>
      <w:marLeft w:val="0"/>
      <w:marRight w:val="0"/>
      <w:marTop w:val="0"/>
      <w:marBottom w:val="0"/>
      <w:divBdr>
        <w:top w:val="none" w:sz="0" w:space="0" w:color="auto"/>
        <w:left w:val="none" w:sz="0" w:space="0" w:color="auto"/>
        <w:bottom w:val="none" w:sz="0" w:space="0" w:color="auto"/>
        <w:right w:val="none" w:sz="0" w:space="0" w:color="auto"/>
      </w:divBdr>
    </w:div>
    <w:div w:id="931935017">
      <w:bodyDiv w:val="1"/>
      <w:marLeft w:val="0"/>
      <w:marRight w:val="0"/>
      <w:marTop w:val="0"/>
      <w:marBottom w:val="0"/>
      <w:divBdr>
        <w:top w:val="none" w:sz="0" w:space="0" w:color="auto"/>
        <w:left w:val="none" w:sz="0" w:space="0" w:color="auto"/>
        <w:bottom w:val="none" w:sz="0" w:space="0" w:color="auto"/>
        <w:right w:val="none" w:sz="0" w:space="0" w:color="auto"/>
      </w:divBdr>
    </w:div>
    <w:div w:id="1090740604">
      <w:bodyDiv w:val="1"/>
      <w:marLeft w:val="0"/>
      <w:marRight w:val="0"/>
      <w:marTop w:val="0"/>
      <w:marBottom w:val="0"/>
      <w:divBdr>
        <w:top w:val="none" w:sz="0" w:space="0" w:color="auto"/>
        <w:left w:val="none" w:sz="0" w:space="0" w:color="auto"/>
        <w:bottom w:val="none" w:sz="0" w:space="0" w:color="auto"/>
        <w:right w:val="none" w:sz="0" w:space="0" w:color="auto"/>
      </w:divBdr>
      <w:divsChild>
        <w:div w:id="952518242">
          <w:marLeft w:val="360"/>
          <w:marRight w:val="0"/>
          <w:marTop w:val="200"/>
          <w:marBottom w:val="0"/>
          <w:divBdr>
            <w:top w:val="none" w:sz="0" w:space="0" w:color="auto"/>
            <w:left w:val="none" w:sz="0" w:space="0" w:color="auto"/>
            <w:bottom w:val="none" w:sz="0" w:space="0" w:color="auto"/>
            <w:right w:val="none" w:sz="0" w:space="0" w:color="auto"/>
          </w:divBdr>
        </w:div>
      </w:divsChild>
    </w:div>
    <w:div w:id="1106928372">
      <w:bodyDiv w:val="1"/>
      <w:marLeft w:val="0"/>
      <w:marRight w:val="0"/>
      <w:marTop w:val="0"/>
      <w:marBottom w:val="0"/>
      <w:divBdr>
        <w:top w:val="none" w:sz="0" w:space="0" w:color="auto"/>
        <w:left w:val="none" w:sz="0" w:space="0" w:color="auto"/>
        <w:bottom w:val="none" w:sz="0" w:space="0" w:color="auto"/>
        <w:right w:val="none" w:sz="0" w:space="0" w:color="auto"/>
      </w:divBdr>
    </w:div>
    <w:div w:id="1403140214">
      <w:bodyDiv w:val="1"/>
      <w:marLeft w:val="0"/>
      <w:marRight w:val="0"/>
      <w:marTop w:val="0"/>
      <w:marBottom w:val="0"/>
      <w:divBdr>
        <w:top w:val="none" w:sz="0" w:space="0" w:color="auto"/>
        <w:left w:val="none" w:sz="0" w:space="0" w:color="auto"/>
        <w:bottom w:val="none" w:sz="0" w:space="0" w:color="auto"/>
        <w:right w:val="none" w:sz="0" w:space="0" w:color="auto"/>
      </w:divBdr>
    </w:div>
    <w:div w:id="1405958510">
      <w:bodyDiv w:val="1"/>
      <w:marLeft w:val="0"/>
      <w:marRight w:val="0"/>
      <w:marTop w:val="0"/>
      <w:marBottom w:val="0"/>
      <w:divBdr>
        <w:top w:val="none" w:sz="0" w:space="0" w:color="auto"/>
        <w:left w:val="none" w:sz="0" w:space="0" w:color="auto"/>
        <w:bottom w:val="none" w:sz="0" w:space="0" w:color="auto"/>
        <w:right w:val="none" w:sz="0" w:space="0" w:color="auto"/>
      </w:divBdr>
      <w:divsChild>
        <w:div w:id="1538616984">
          <w:marLeft w:val="0"/>
          <w:marRight w:val="0"/>
          <w:marTop w:val="0"/>
          <w:marBottom w:val="0"/>
          <w:divBdr>
            <w:top w:val="none" w:sz="0" w:space="0" w:color="auto"/>
            <w:left w:val="none" w:sz="0" w:space="0" w:color="auto"/>
            <w:bottom w:val="none" w:sz="0" w:space="0" w:color="auto"/>
            <w:right w:val="none" w:sz="0" w:space="0" w:color="auto"/>
          </w:divBdr>
          <w:divsChild>
            <w:div w:id="495271576">
              <w:marLeft w:val="0"/>
              <w:marRight w:val="0"/>
              <w:marTop w:val="0"/>
              <w:marBottom w:val="0"/>
              <w:divBdr>
                <w:top w:val="none" w:sz="0" w:space="0" w:color="auto"/>
                <w:left w:val="none" w:sz="0" w:space="0" w:color="auto"/>
                <w:bottom w:val="none" w:sz="0" w:space="0" w:color="auto"/>
                <w:right w:val="none" w:sz="0" w:space="0" w:color="auto"/>
              </w:divBdr>
              <w:divsChild>
                <w:div w:id="800271240">
                  <w:marLeft w:val="0"/>
                  <w:marRight w:val="0"/>
                  <w:marTop w:val="0"/>
                  <w:marBottom w:val="0"/>
                  <w:divBdr>
                    <w:top w:val="none" w:sz="0" w:space="0" w:color="auto"/>
                    <w:left w:val="none" w:sz="0" w:space="0" w:color="auto"/>
                    <w:bottom w:val="none" w:sz="0" w:space="0" w:color="auto"/>
                    <w:right w:val="none" w:sz="0" w:space="0" w:color="auto"/>
                  </w:divBdr>
                  <w:divsChild>
                    <w:div w:id="1607494925">
                      <w:marLeft w:val="0"/>
                      <w:marRight w:val="0"/>
                      <w:marTop w:val="0"/>
                      <w:marBottom w:val="0"/>
                      <w:divBdr>
                        <w:top w:val="none" w:sz="0" w:space="0" w:color="auto"/>
                        <w:left w:val="none" w:sz="0" w:space="0" w:color="auto"/>
                        <w:bottom w:val="none" w:sz="0" w:space="0" w:color="auto"/>
                        <w:right w:val="none" w:sz="0" w:space="0" w:color="auto"/>
                      </w:divBdr>
                      <w:divsChild>
                        <w:div w:id="1564676136">
                          <w:marLeft w:val="0"/>
                          <w:marRight w:val="0"/>
                          <w:marTop w:val="0"/>
                          <w:marBottom w:val="0"/>
                          <w:divBdr>
                            <w:top w:val="none" w:sz="0" w:space="0" w:color="auto"/>
                            <w:left w:val="none" w:sz="0" w:space="0" w:color="auto"/>
                            <w:bottom w:val="none" w:sz="0" w:space="0" w:color="auto"/>
                            <w:right w:val="none" w:sz="0" w:space="0" w:color="auto"/>
                          </w:divBdr>
                          <w:divsChild>
                            <w:div w:id="602954290">
                              <w:marLeft w:val="0"/>
                              <w:marRight w:val="0"/>
                              <w:marTop w:val="0"/>
                              <w:marBottom w:val="0"/>
                              <w:divBdr>
                                <w:top w:val="none" w:sz="0" w:space="0" w:color="auto"/>
                                <w:left w:val="none" w:sz="0" w:space="0" w:color="auto"/>
                                <w:bottom w:val="none" w:sz="0" w:space="0" w:color="auto"/>
                                <w:right w:val="none" w:sz="0" w:space="0" w:color="auto"/>
                              </w:divBdr>
                              <w:divsChild>
                                <w:div w:id="1835685912">
                                  <w:marLeft w:val="0"/>
                                  <w:marRight w:val="0"/>
                                  <w:marTop w:val="0"/>
                                  <w:marBottom w:val="0"/>
                                  <w:divBdr>
                                    <w:top w:val="none" w:sz="0" w:space="0" w:color="auto"/>
                                    <w:left w:val="none" w:sz="0" w:space="0" w:color="auto"/>
                                    <w:bottom w:val="none" w:sz="0" w:space="0" w:color="auto"/>
                                    <w:right w:val="none" w:sz="0" w:space="0" w:color="auto"/>
                                  </w:divBdr>
                                  <w:divsChild>
                                    <w:div w:id="7720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3600">
      <w:bodyDiv w:val="1"/>
      <w:marLeft w:val="0"/>
      <w:marRight w:val="0"/>
      <w:marTop w:val="0"/>
      <w:marBottom w:val="0"/>
      <w:divBdr>
        <w:top w:val="none" w:sz="0" w:space="0" w:color="auto"/>
        <w:left w:val="none" w:sz="0" w:space="0" w:color="auto"/>
        <w:bottom w:val="none" w:sz="0" w:space="0" w:color="auto"/>
        <w:right w:val="none" w:sz="0" w:space="0" w:color="auto"/>
      </w:divBdr>
    </w:div>
    <w:div w:id="1781756786">
      <w:bodyDiv w:val="1"/>
      <w:marLeft w:val="0"/>
      <w:marRight w:val="0"/>
      <w:marTop w:val="0"/>
      <w:marBottom w:val="0"/>
      <w:divBdr>
        <w:top w:val="none" w:sz="0" w:space="0" w:color="auto"/>
        <w:left w:val="none" w:sz="0" w:space="0" w:color="auto"/>
        <w:bottom w:val="none" w:sz="0" w:space="0" w:color="auto"/>
        <w:right w:val="none" w:sz="0" w:space="0" w:color="auto"/>
      </w:divBdr>
    </w:div>
    <w:div w:id="1784373467">
      <w:bodyDiv w:val="1"/>
      <w:marLeft w:val="0"/>
      <w:marRight w:val="0"/>
      <w:marTop w:val="0"/>
      <w:marBottom w:val="0"/>
      <w:divBdr>
        <w:top w:val="none" w:sz="0" w:space="0" w:color="auto"/>
        <w:left w:val="none" w:sz="0" w:space="0" w:color="auto"/>
        <w:bottom w:val="none" w:sz="0" w:space="0" w:color="auto"/>
        <w:right w:val="none" w:sz="0" w:space="0" w:color="auto"/>
      </w:divBdr>
      <w:divsChild>
        <w:div w:id="751241786">
          <w:marLeft w:val="0"/>
          <w:marRight w:val="0"/>
          <w:marTop w:val="0"/>
          <w:marBottom w:val="0"/>
          <w:divBdr>
            <w:top w:val="none" w:sz="0" w:space="0" w:color="auto"/>
            <w:left w:val="none" w:sz="0" w:space="0" w:color="auto"/>
            <w:bottom w:val="none" w:sz="0" w:space="0" w:color="auto"/>
            <w:right w:val="none" w:sz="0" w:space="0" w:color="auto"/>
          </w:divBdr>
          <w:divsChild>
            <w:div w:id="822088833">
              <w:marLeft w:val="0"/>
              <w:marRight w:val="0"/>
              <w:marTop w:val="0"/>
              <w:marBottom w:val="0"/>
              <w:divBdr>
                <w:top w:val="none" w:sz="0" w:space="0" w:color="auto"/>
                <w:left w:val="none" w:sz="0" w:space="0" w:color="auto"/>
                <w:bottom w:val="none" w:sz="0" w:space="0" w:color="auto"/>
                <w:right w:val="none" w:sz="0" w:space="0" w:color="auto"/>
              </w:divBdr>
              <w:divsChild>
                <w:div w:id="4320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1702">
      <w:bodyDiv w:val="1"/>
      <w:marLeft w:val="0"/>
      <w:marRight w:val="0"/>
      <w:marTop w:val="0"/>
      <w:marBottom w:val="0"/>
      <w:divBdr>
        <w:top w:val="none" w:sz="0" w:space="0" w:color="auto"/>
        <w:left w:val="none" w:sz="0" w:space="0" w:color="auto"/>
        <w:bottom w:val="none" w:sz="0" w:space="0" w:color="auto"/>
        <w:right w:val="none" w:sz="0" w:space="0" w:color="auto"/>
      </w:divBdr>
      <w:divsChild>
        <w:div w:id="417142598">
          <w:marLeft w:val="0"/>
          <w:marRight w:val="0"/>
          <w:marTop w:val="0"/>
          <w:marBottom w:val="0"/>
          <w:divBdr>
            <w:top w:val="none" w:sz="0" w:space="0" w:color="auto"/>
            <w:left w:val="none" w:sz="0" w:space="0" w:color="auto"/>
            <w:bottom w:val="none" w:sz="0" w:space="0" w:color="auto"/>
            <w:right w:val="none" w:sz="0" w:space="0" w:color="auto"/>
          </w:divBdr>
          <w:divsChild>
            <w:div w:id="1833251584">
              <w:marLeft w:val="0"/>
              <w:marRight w:val="0"/>
              <w:marTop w:val="0"/>
              <w:marBottom w:val="0"/>
              <w:divBdr>
                <w:top w:val="none" w:sz="0" w:space="0" w:color="auto"/>
                <w:left w:val="none" w:sz="0" w:space="0" w:color="auto"/>
                <w:bottom w:val="none" w:sz="0" w:space="0" w:color="auto"/>
                <w:right w:val="none" w:sz="0" w:space="0" w:color="auto"/>
              </w:divBdr>
              <w:divsChild>
                <w:div w:id="680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8160">
      <w:bodyDiv w:val="1"/>
      <w:marLeft w:val="0"/>
      <w:marRight w:val="0"/>
      <w:marTop w:val="0"/>
      <w:marBottom w:val="0"/>
      <w:divBdr>
        <w:top w:val="none" w:sz="0" w:space="0" w:color="auto"/>
        <w:left w:val="none" w:sz="0" w:space="0" w:color="auto"/>
        <w:bottom w:val="none" w:sz="0" w:space="0" w:color="auto"/>
        <w:right w:val="none" w:sz="0" w:space="0" w:color="auto"/>
      </w:divBdr>
      <w:divsChild>
        <w:div w:id="781606870">
          <w:marLeft w:val="0"/>
          <w:marRight w:val="0"/>
          <w:marTop w:val="0"/>
          <w:marBottom w:val="0"/>
          <w:divBdr>
            <w:top w:val="none" w:sz="0" w:space="0" w:color="auto"/>
            <w:left w:val="none" w:sz="0" w:space="0" w:color="auto"/>
            <w:bottom w:val="none" w:sz="0" w:space="0" w:color="auto"/>
            <w:right w:val="none" w:sz="0" w:space="0" w:color="auto"/>
          </w:divBdr>
        </w:div>
      </w:divsChild>
    </w:div>
    <w:div w:id="2111466081">
      <w:bodyDiv w:val="1"/>
      <w:marLeft w:val="0"/>
      <w:marRight w:val="0"/>
      <w:marTop w:val="0"/>
      <w:marBottom w:val="0"/>
      <w:divBdr>
        <w:top w:val="none" w:sz="0" w:space="0" w:color="auto"/>
        <w:left w:val="none" w:sz="0" w:space="0" w:color="auto"/>
        <w:bottom w:val="none" w:sz="0" w:space="0" w:color="auto"/>
        <w:right w:val="none" w:sz="0" w:space="0" w:color="auto"/>
      </w:divBdr>
    </w:div>
    <w:div w:id="21218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o.admkogalym.ru/index/sistema_monitoringa_kachestva_doshkolnogo_obrazovanija/0-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admkogalym.ru/index/sistema_monitoringa_kachestva_doshkolnogo_obrazovanija/0-16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andia.ru/text/category/obrazovatelmznaya_deyatelmznostm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ogin.consultant.ru/link/?req=doc&amp;base=RLAW926&amp;n=179321&amp;date=25.03.2021"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детей, обследованных на районной ПМПК</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05132691746855"/>
          <c:y val="0.14718253968253969"/>
          <c:w val="0.84885608048993877"/>
          <c:h val="0.58583958255218094"/>
        </c:manualLayout>
      </c:layout>
      <c:bar3DChart>
        <c:barDir val="col"/>
        <c:grouping val="clustered"/>
        <c:varyColors val="0"/>
        <c:ser>
          <c:idx val="0"/>
          <c:order val="0"/>
          <c:tx>
            <c:strRef>
              <c:f>Лист1!$A$2</c:f>
              <c:strCache>
                <c:ptCount val="1"/>
                <c:pt idx="0">
                  <c:v>Дети с  ЗПР</c:v>
                </c:pt>
              </c:strCache>
            </c:strRef>
          </c:tx>
          <c:spPr>
            <a:solidFill>
              <a:schemeClr val="accent1"/>
            </a:solidFill>
            <a:ln>
              <a:noFill/>
            </a:ln>
            <a:effectLst/>
            <a:sp3d/>
          </c:spPr>
          <c:invertIfNegative val="0"/>
          <c:dLbls>
            <c:dLbl>
              <c:idx val="0"/>
              <c:layout>
                <c:manualLayout>
                  <c:x val="-4.8901485309682628E-3"/>
                  <c:y val="-1.9078396488116825E-3"/>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09-4276-8507-C9D481FD1ECB}"/>
                </c:ext>
                <c:ext xmlns:c15="http://schemas.microsoft.com/office/drawing/2012/chart" uri="{CE6537A1-D6FC-4f65-9D91-7224C49458BB}">
                  <c15:spPr xmlns:c15="http://schemas.microsoft.com/office/drawing/2012/chart">
                    <a:prstGeom prst="rect">
                      <a:avLst/>
                    </a:prstGeom>
                  </c15:spPr>
                </c:ext>
              </c:extLst>
            </c:dLbl>
            <c:dLbl>
              <c:idx val="1"/>
              <c:layout>
                <c:manualLayout>
                  <c:x val="-2.0833333333333412E-2"/>
                  <c:y val="-3.96825396825397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09-4276-8507-C9D481FD1ECB}"/>
                </c:ext>
                <c:ext xmlns:c15="http://schemas.microsoft.com/office/drawing/2012/chart" uri="{CE6537A1-D6FC-4f65-9D91-7224C49458BB}"/>
              </c:extLst>
            </c:dLbl>
            <c:dLbl>
              <c:idx val="2"/>
              <c:layout>
                <c:manualLayout>
                  <c:x val="-1.1574074074074073E-2"/>
                  <c:y val="-2.3809523809523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09-4276-8507-C9D481FD1E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2016</c:v>
                </c:pt>
                <c:pt idx="1">
                  <c:v>2017</c:v>
                </c:pt>
              </c:strCache>
            </c:strRef>
          </c:cat>
          <c:val>
            <c:numRef>
              <c:f>Лист1!$B$2:$C$2</c:f>
              <c:numCache>
                <c:formatCode>General</c:formatCode>
                <c:ptCount val="2"/>
                <c:pt idx="0">
                  <c:v>112</c:v>
                </c:pt>
                <c:pt idx="1">
                  <c:v>59</c:v>
                </c:pt>
              </c:numCache>
            </c:numRef>
          </c:val>
          <c:extLst xmlns:c16r2="http://schemas.microsoft.com/office/drawing/2015/06/chart">
            <c:ext xmlns:c16="http://schemas.microsoft.com/office/drawing/2014/chart" uri="{C3380CC4-5D6E-409C-BE32-E72D297353CC}">
              <c16:uniqueId val="{00000003-1F09-4276-8507-C9D481FD1ECB}"/>
            </c:ext>
          </c:extLst>
        </c:ser>
        <c:ser>
          <c:idx val="1"/>
          <c:order val="1"/>
          <c:tx>
            <c:strRef>
              <c:f>Лист1!$A$3</c:f>
              <c:strCache>
                <c:ptCount val="1"/>
                <c:pt idx="0">
                  <c:v>Дети с умственной 
отсталостью</c:v>
                </c:pt>
              </c:strCache>
            </c:strRef>
          </c:tx>
          <c:spPr>
            <a:solidFill>
              <a:schemeClr val="accent2"/>
            </a:solidFill>
            <a:ln>
              <a:noFill/>
            </a:ln>
            <a:effectLst/>
            <a:sp3d/>
          </c:spPr>
          <c:invertIfNegative val="0"/>
          <c:dLbls>
            <c:dLbl>
              <c:idx val="0"/>
              <c:layout>
                <c:manualLayout>
                  <c:x val="1.383672662581534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518642181412653E-3"/>
                  <c:y val="-1.4577314526331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F09-4276-8507-C9D481FD1E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2016</c:v>
                </c:pt>
                <c:pt idx="1">
                  <c:v>2017</c:v>
                </c:pt>
              </c:strCache>
            </c:strRef>
          </c:cat>
          <c:val>
            <c:numRef>
              <c:f>Лист1!$B$3:$C$3</c:f>
              <c:numCache>
                <c:formatCode>General</c:formatCode>
                <c:ptCount val="2"/>
                <c:pt idx="0">
                  <c:v>37</c:v>
                </c:pt>
                <c:pt idx="1">
                  <c:v>24</c:v>
                </c:pt>
              </c:numCache>
            </c:numRef>
          </c:val>
          <c:extLst xmlns:c16r2="http://schemas.microsoft.com/office/drawing/2015/06/chart">
            <c:ext xmlns:c16="http://schemas.microsoft.com/office/drawing/2014/chart" uri="{C3380CC4-5D6E-409C-BE32-E72D297353CC}">
              <c16:uniqueId val="{00000005-1F09-4276-8507-C9D481FD1ECB}"/>
            </c:ext>
          </c:extLst>
        </c:ser>
        <c:ser>
          <c:idx val="2"/>
          <c:order val="2"/>
          <c:tx>
            <c:strRef>
              <c:f>Лист1!$A$4</c:f>
              <c:strCache>
                <c:ptCount val="1"/>
                <c:pt idx="0">
                  <c:v>Дети с нарушениями
речи</c:v>
                </c:pt>
              </c:strCache>
            </c:strRef>
          </c:tx>
          <c:spPr>
            <a:solidFill>
              <a:schemeClr val="accent3"/>
            </a:solidFill>
            <a:ln>
              <a:noFill/>
            </a:ln>
            <a:effectLst/>
            <a:sp3d/>
          </c:spPr>
          <c:invertIfNegative val="0"/>
          <c:dLbls>
            <c:dLbl>
              <c:idx val="0"/>
              <c:layout>
                <c:manualLayout>
                  <c:x val="1.7807456872565387E-2"/>
                  <c:y val="-1.079212453130179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F09-4276-8507-C9D481FD1ECB}"/>
                </c:ext>
                <c:ext xmlns:c15="http://schemas.microsoft.com/office/drawing/2012/chart" uri="{CE6537A1-D6FC-4f65-9D91-7224C49458BB}"/>
              </c:extLst>
            </c:dLbl>
            <c:dLbl>
              <c:idx val="1"/>
              <c:layout>
                <c:manualLayout>
                  <c:x val="8.9037284362826936E-3"/>
                  <c:y val="-2.9434425535517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F09-4276-8507-C9D481FD1ECB}"/>
                </c:ext>
                <c:ext xmlns:c15="http://schemas.microsoft.com/office/drawing/2012/chart" uri="{CE6537A1-D6FC-4f65-9D91-7224C49458BB}"/>
              </c:extLst>
            </c:dLbl>
            <c:dLbl>
              <c:idx val="2"/>
              <c:layout>
                <c:manualLayout>
                  <c:x val="1.112966054535336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F09-4276-8507-C9D481FD1E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2016</c:v>
                </c:pt>
                <c:pt idx="1">
                  <c:v>2017</c:v>
                </c:pt>
              </c:strCache>
            </c:strRef>
          </c:cat>
          <c:val>
            <c:numRef>
              <c:f>Лист1!$B$4:$C$4</c:f>
              <c:numCache>
                <c:formatCode>General</c:formatCode>
                <c:ptCount val="2"/>
                <c:pt idx="0">
                  <c:v>131</c:v>
                </c:pt>
                <c:pt idx="1">
                  <c:v>106</c:v>
                </c:pt>
              </c:numCache>
            </c:numRef>
          </c:val>
          <c:extLst xmlns:c16r2="http://schemas.microsoft.com/office/drawing/2015/06/chart">
            <c:ext xmlns:c16="http://schemas.microsoft.com/office/drawing/2014/chart" uri="{C3380CC4-5D6E-409C-BE32-E72D297353CC}">
              <c16:uniqueId val="{00000009-1F09-4276-8507-C9D481FD1ECB}"/>
            </c:ext>
          </c:extLst>
        </c:ser>
        <c:ser>
          <c:idx val="3"/>
          <c:order val="3"/>
          <c:tx>
            <c:strRef>
              <c:f>Лист1!$A$5</c:f>
              <c:strCache>
                <c:ptCount val="1"/>
                <c:pt idx="0">
                  <c:v>Дети с тяжёлой 
умственной отсталостью</c:v>
                </c:pt>
              </c:strCache>
            </c:strRef>
          </c:tx>
          <c:spPr>
            <a:solidFill>
              <a:schemeClr val="accent4"/>
            </a:solidFill>
            <a:ln>
              <a:noFill/>
            </a:ln>
            <a:effectLst/>
            <a:sp3d/>
          </c:spPr>
          <c:invertIfNegative val="0"/>
          <c:dLbls>
            <c:dLbl>
              <c:idx val="0"/>
              <c:layout>
                <c:manualLayout>
                  <c:x val="6.677796327212020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F09-4276-8507-C9D481FD1ECB}"/>
                </c:ext>
                <c:ext xmlns:c15="http://schemas.microsoft.com/office/drawing/2012/chart" uri="{CE6537A1-D6FC-4f65-9D91-7224C49458BB}"/>
              </c:extLst>
            </c:dLbl>
            <c:dLbl>
              <c:idx val="1"/>
              <c:layout>
                <c:manualLayout>
                  <c:x val="6.6777963272120202E-3"/>
                  <c:y val="-5.37634408602150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F09-4276-8507-C9D481FD1ECB}"/>
                </c:ext>
                <c:ext xmlns:c15="http://schemas.microsoft.com/office/drawing/2012/chart" uri="{CE6537A1-D6FC-4f65-9D91-7224C49458BB}"/>
              </c:extLst>
            </c:dLbl>
            <c:dLbl>
              <c:idx val="2"/>
              <c:layout>
                <c:manualLayout>
                  <c:x val="8.9036408011603282E-3"/>
                  <c:y val="8.83002207505518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F09-4276-8507-C9D481FD1E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2016</c:v>
                </c:pt>
                <c:pt idx="1">
                  <c:v>2017</c:v>
                </c:pt>
              </c:strCache>
            </c:strRef>
          </c:cat>
          <c:val>
            <c:numRef>
              <c:f>Лист1!$B$5:$C$5</c:f>
              <c:numCache>
                <c:formatCode>General</c:formatCode>
                <c:ptCount val="2"/>
                <c:pt idx="0">
                  <c:v>2</c:v>
                </c:pt>
                <c:pt idx="1">
                  <c:v>10</c:v>
                </c:pt>
              </c:numCache>
            </c:numRef>
          </c:val>
          <c:extLst xmlns:c16r2="http://schemas.microsoft.com/office/drawing/2015/06/chart">
            <c:ext xmlns:c16="http://schemas.microsoft.com/office/drawing/2014/chart" uri="{C3380CC4-5D6E-409C-BE32-E72D297353CC}">
              <c16:uniqueId val="{0000000D-1F09-4276-8507-C9D481FD1ECB}"/>
            </c:ext>
          </c:extLst>
        </c:ser>
        <c:ser>
          <c:idx val="4"/>
          <c:order val="4"/>
          <c:tx>
            <c:strRef>
              <c:f>Лист1!$A$6</c:f>
              <c:strCache>
                <c:ptCount val="1"/>
              </c:strCache>
            </c:strRef>
          </c:tx>
          <c:spPr>
            <a:solidFill>
              <a:schemeClr val="accent5"/>
            </a:solidFill>
            <a:ln>
              <a:noFill/>
            </a:ln>
            <a:effectLst/>
            <a:sp3d/>
          </c:spPr>
          <c:invertIfNegative val="0"/>
          <c:dLbls>
            <c:dLbl>
              <c:idx val="0"/>
              <c:layout>
                <c:manualLayout>
                  <c:x val="1.33555926544240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F09-4276-8507-C9D481FD1ECB}"/>
                </c:ext>
                <c:ext xmlns:c15="http://schemas.microsoft.com/office/drawing/2012/chart" uri="{CE6537A1-D6FC-4f65-9D91-7224C49458BB}"/>
              </c:extLst>
            </c:dLbl>
            <c:dLbl>
              <c:idx val="1"/>
              <c:layout>
                <c:manualLayout>
                  <c:x val="1.3355592654424122E-2"/>
                  <c:y val="-9.85651696104773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F09-4276-8507-C9D481FD1ECB}"/>
                </c:ext>
                <c:ext xmlns:c15="http://schemas.microsoft.com/office/drawing/2012/chart" uri="{CE6537A1-D6FC-4f65-9D91-7224C49458BB}"/>
              </c:extLst>
            </c:dLbl>
            <c:dLbl>
              <c:idx val="2"/>
              <c:layout>
                <c:manualLayout>
                  <c:x val="1.7807544507687803E-2"/>
                  <c:y val="2.94334069168496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F09-4276-8507-C9D481FD1E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2016</c:v>
                </c:pt>
                <c:pt idx="1">
                  <c:v>2017</c:v>
                </c:pt>
              </c:strCache>
            </c:strRef>
          </c:cat>
          <c:val>
            <c:numRef>
              <c:f>Лист1!$B$6:$C$6</c:f>
              <c:numCache>
                <c:formatCode>General</c:formatCode>
                <c:ptCount val="2"/>
              </c:numCache>
            </c:numRef>
          </c:val>
          <c:extLst xmlns:c16r2="http://schemas.microsoft.com/office/drawing/2015/06/chart">
            <c:ext xmlns:c16="http://schemas.microsoft.com/office/drawing/2014/chart" uri="{C3380CC4-5D6E-409C-BE32-E72D297353CC}">
              <c16:uniqueId val="{00000011-1F09-4276-8507-C9D481FD1ECB}"/>
            </c:ext>
          </c:extLst>
        </c:ser>
        <c:dLbls>
          <c:showLegendKey val="0"/>
          <c:showVal val="0"/>
          <c:showCatName val="0"/>
          <c:showSerName val="0"/>
          <c:showPercent val="0"/>
          <c:showBubbleSize val="0"/>
        </c:dLbls>
        <c:gapWidth val="150"/>
        <c:shape val="box"/>
        <c:axId val="434567208"/>
        <c:axId val="434567600"/>
        <c:axId val="0"/>
      </c:bar3DChart>
      <c:catAx>
        <c:axId val="434567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567600"/>
        <c:crosses val="autoZero"/>
        <c:auto val="1"/>
        <c:lblAlgn val="ctr"/>
        <c:lblOffset val="100"/>
        <c:noMultiLvlLbl val="0"/>
      </c:catAx>
      <c:valAx>
        <c:axId val="43456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воспитанников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56720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детей со статусом ОВЗ и детей-инвалидов</a:t>
            </a:r>
            <a:endParaRPr lang="ru-RU" b="1"/>
          </a:p>
        </c:rich>
      </c:tx>
      <c:overlay val="0"/>
      <c:spPr>
        <a:noFill/>
        <a:ln>
          <a:noFill/>
        </a:ln>
        <a:effectLst/>
      </c:spPr>
    </c:title>
    <c:autoTitleDeleted val="0"/>
    <c:plotArea>
      <c:layout>
        <c:manualLayout>
          <c:layoutTarget val="inner"/>
          <c:xMode val="edge"/>
          <c:yMode val="edge"/>
          <c:x val="6.2637392168982287E-2"/>
          <c:y val="0.19469816272965881"/>
          <c:w val="0.67130352737285737"/>
          <c:h val="0.68402375410620841"/>
        </c:manualLayout>
      </c:layout>
      <c:barChart>
        <c:barDir val="col"/>
        <c:grouping val="clustered"/>
        <c:varyColors val="0"/>
        <c:ser>
          <c:idx val="0"/>
          <c:order val="0"/>
          <c:tx>
            <c:strRef>
              <c:f>Лист1!$B$1</c:f>
              <c:strCache>
                <c:ptCount val="1"/>
                <c:pt idx="0">
                  <c:v>Дети с ОВЗ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312</c:v>
                </c:pt>
                <c:pt idx="1">
                  <c:v>323</c:v>
                </c:pt>
                <c:pt idx="2">
                  <c:v>448</c:v>
                </c:pt>
              </c:numCache>
            </c:numRef>
          </c:val>
          <c:extLst xmlns:c16r2="http://schemas.microsoft.com/office/drawing/2015/06/chart">
            <c:ext xmlns:c16="http://schemas.microsoft.com/office/drawing/2014/chart" uri="{C3380CC4-5D6E-409C-BE32-E72D297353CC}">
              <c16:uniqueId val="{00000002-EFD5-45D5-BAFE-ACEE3050CCD4}"/>
            </c:ext>
          </c:extLst>
        </c:ser>
        <c:ser>
          <c:idx val="1"/>
          <c:order val="1"/>
          <c:tx>
            <c:strRef>
              <c:f>Лист1!$C$1</c:f>
              <c:strCache>
                <c:ptCount val="1"/>
                <c:pt idx="0">
                  <c:v>Дети-инвалиды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42</c:v>
                </c:pt>
                <c:pt idx="1">
                  <c:v>65</c:v>
                </c:pt>
                <c:pt idx="2">
                  <c:v>66</c:v>
                </c:pt>
              </c:numCache>
            </c:numRef>
          </c:val>
          <c:extLst xmlns:c16r2="http://schemas.microsoft.com/office/drawing/2015/06/chart">
            <c:ext xmlns:c16="http://schemas.microsoft.com/office/drawing/2014/chart" uri="{C3380CC4-5D6E-409C-BE32-E72D297353CC}">
              <c16:uniqueId val="{00000000-8F93-4584-8049-DFB9B4E4EB05}"/>
            </c:ext>
          </c:extLst>
        </c:ser>
        <c:ser>
          <c:idx val="2"/>
          <c:order val="2"/>
          <c:tx>
            <c:strRef>
              <c:f>Лист1!$D$1</c:f>
              <c:strCache>
                <c:ptCount val="1"/>
                <c:pt idx="0">
                  <c:v>Дети-инвалиды с ОВЗ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Лист1!$D$2:$D$4</c:f>
              <c:numCache>
                <c:formatCode>General</c:formatCode>
                <c:ptCount val="3"/>
                <c:pt idx="0">
                  <c:v>28</c:v>
                </c:pt>
                <c:pt idx="1">
                  <c:v>55</c:v>
                </c:pt>
                <c:pt idx="2">
                  <c:v>23</c:v>
                </c:pt>
              </c:numCache>
            </c:numRef>
          </c:val>
          <c:extLst xmlns:c16r2="http://schemas.microsoft.com/office/drawing/2015/06/chart">
            <c:ext xmlns:c16="http://schemas.microsoft.com/office/drawing/2014/chart" uri="{C3380CC4-5D6E-409C-BE32-E72D297353CC}">
              <c16:uniqueId val="{00000001-8F93-4584-8049-DFB9B4E4EB05}"/>
            </c:ext>
          </c:extLst>
        </c:ser>
        <c:dLbls>
          <c:showLegendKey val="0"/>
          <c:showVal val="0"/>
          <c:showCatName val="0"/>
          <c:showSerName val="0"/>
          <c:showPercent val="0"/>
          <c:showBubbleSize val="0"/>
        </c:dLbls>
        <c:gapWidth val="219"/>
        <c:overlap val="-27"/>
        <c:axId val="434568384"/>
        <c:axId val="434568776"/>
      </c:barChart>
      <c:catAx>
        <c:axId val="43456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568776"/>
        <c:crosses val="autoZero"/>
        <c:auto val="1"/>
        <c:lblAlgn val="ctr"/>
        <c:lblOffset val="100"/>
        <c:noMultiLvlLbl val="0"/>
      </c:catAx>
      <c:valAx>
        <c:axId val="43456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568384"/>
        <c:crosses val="autoZero"/>
        <c:crossBetween val="between"/>
      </c:valAx>
      <c:spPr>
        <a:noFill/>
        <a:ln w="25400">
          <a:noFill/>
        </a:ln>
        <a:effectLst>
          <a:outerShdw blurRad="50800" dist="50800" dir="5400000" algn="ctr" rotWithShape="0">
            <a:srgbClr val="00B050">
              <a:alpha val="27000"/>
            </a:srgbClr>
          </a:outerShdw>
          <a:softEdge rad="673100"/>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3FA5-FD92-4663-9299-C9895D2A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32</Pages>
  <Words>11317</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Андрийченко Светлана Ивановна</cp:lastModifiedBy>
  <cp:revision>390</cp:revision>
  <cp:lastPrinted>2021-09-03T06:35:00Z</cp:lastPrinted>
  <dcterms:created xsi:type="dcterms:W3CDTF">2015-05-08T17:38:00Z</dcterms:created>
  <dcterms:modified xsi:type="dcterms:W3CDTF">2022-05-21T10:16:00Z</dcterms:modified>
</cp:coreProperties>
</file>