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Постановление Главного государственного санитарного врача РФ от 30.06.2020 N 16</w:t>
              <w:br/>
              <w:t xml:space="preserve">(ред. от 21.03.2022, с изм. от 20.06.2022)</w:t>
              <w:br/>
              <w:t xml:space="preserve">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      <w:br/>
              <w:t xml:space="preserve">(вместе с "СП 3.1/2.4.3598-20. Санитарно-эпидемиологические правила...")</w:t>
              <w:br/>
              <w:t xml:space="preserve">(Зарегистрировано в Минюсте России 03.07.2020 N 58824)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 июля 2020 г. N 58824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ЗАЩИТЫ</w:t>
      </w:r>
    </w:p>
    <w:p>
      <w:pPr>
        <w:pStyle w:val="2"/>
        <w:jc w:val="center"/>
      </w:pPr>
      <w:r>
        <w:rPr>
          <w:sz w:val="20"/>
        </w:rPr>
        <w:t xml:space="preserve">ПРАВ ПОТРЕБИТЕЛЕЙ И БЛАГОПОЛУЧИЯ ЧЕЛОВЕКА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ГЛАВНЫЙ ГОСУДАРСТВЕННЫЙ САНИТАРНЫЙ ВРАЧ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июня 2020 г. N 16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САНИТАРНО-ЭПИДЕМИОЛОГИЧЕСКИХ ПРАВИЛ</w:t>
      </w:r>
    </w:p>
    <w:p>
      <w:pPr>
        <w:pStyle w:val="2"/>
        <w:jc w:val="center"/>
      </w:pPr>
      <w:r>
        <w:rPr>
          <w:sz w:val="20"/>
        </w:rPr>
        <w:t xml:space="preserve">СП 3.1/2.4.3598-20 "САНИТАРНО-ЭПИДЕМИОЛОГИЧЕСКИЕ ТРЕБОВАНИЯ</w:t>
      </w:r>
    </w:p>
    <w:p>
      <w:pPr>
        <w:pStyle w:val="2"/>
        <w:jc w:val="center"/>
      </w:pPr>
      <w:r>
        <w:rPr>
          <w:sz w:val="20"/>
        </w:rPr>
        <w:t xml:space="preserve">К УСТРОЙСТВУ, СОДЕРЖАНИЮ И ОРГАНИЗАЦИИ РАБОТЫ</w:t>
      </w:r>
    </w:p>
    <w:p>
      <w:pPr>
        <w:pStyle w:val="2"/>
        <w:jc w:val="center"/>
      </w:pPr>
      <w:r>
        <w:rPr>
          <w:sz w:val="20"/>
        </w:rPr>
        <w:t xml:space="preserve">ОБРАЗОВАТЕЛЬНЫХ ОРГАНИЗАЦИЙ И ДРУГИХ ОБЪЕКТОВ</w:t>
      </w:r>
    </w:p>
    <w:p>
      <w:pPr>
        <w:pStyle w:val="2"/>
        <w:jc w:val="center"/>
      </w:pPr>
      <w:r>
        <w:rPr>
          <w:sz w:val="20"/>
        </w:rPr>
        <w:t xml:space="preserve">СОЦИАЛЬНОЙ ИНФРАСТРУКТУРЫ ДЛЯ ДЕТЕЙ И МОЛОДЕЖИ</w:t>
      </w:r>
    </w:p>
    <w:p>
      <w:pPr>
        <w:pStyle w:val="2"/>
        <w:jc w:val="center"/>
      </w:pPr>
      <w:r>
        <w:rPr>
          <w:sz w:val="20"/>
        </w:rPr>
        <w:t xml:space="preserve">В УСЛОВИЯХ РАСПРОСТРАНЕНИЯ НОВОЙ КОРОНАВИРУСНОЙ</w:t>
      </w:r>
    </w:p>
    <w:p>
      <w:pPr>
        <w:pStyle w:val="2"/>
        <w:jc w:val="center"/>
      </w:pPr>
      <w:r>
        <w:rPr>
          <w:sz w:val="20"/>
        </w:rPr>
        <w:t xml:space="preserve">ИНФЕКЦИИ (COVID-19)"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Главного государственного санитарного врача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02.12.2020 </w:t>
            </w:r>
            <w:hyperlink w:history="0" r:id="rId7" w:tooltip="Постановление Главного государственного санитарного врача РФ от 02.12.2020 N 39 &quot;О внесении изменения в постановление Главного государственного санитарного врача Российской Федерации от 30.06.2020 N 16 &quot;Об утверждении санитарно-эпидемиологических правил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 {КонсультантПлюс}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, от 24.03.2021 </w:t>
            </w:r>
            <w:hyperlink w:history="0" r:id="rId8" w:tooltip="Постановление Главного государственного санитарного врача РФ от 24.03.2021 N 10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&quot;, утвержденные постановлением Главного государственного санитарного врача Российской Федерации от 30.06. {КонсультантПлюс}">
              <w:r>
                <w:rPr>
                  <w:sz w:val="20"/>
                  <w:color w:val="0000ff"/>
                </w:rPr>
                <w:t xml:space="preserve">N 10</w:t>
              </w:r>
            </w:hyperlink>
            <w:r>
              <w:rPr>
                <w:sz w:val="20"/>
                <w:color w:val="392c69"/>
              </w:rPr>
              <w:t xml:space="preserve">, от 02.11.2021 </w:t>
            </w:r>
            <w:hyperlink w:history="0" r:id="rId9" w:tooltip="Постановление Главного государственного санитарного врача РФ от 02.11.2021 N 27 &quot;О внесении изменения в пункт 3 постановления Главного государственного санитарного врача Российской Федерации от 30.06.2020 N 16 &quot;Об утверждении санитарно-эпидемиологических правил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21.03.2022 </w:t>
            </w:r>
            <w:hyperlink w:history="0" r:id="rId10" w:tooltip="Постановление Главного государственного санитарного врача РФ от 21.03.2022 N 9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&quot;, утвержденные постановлением Главного государственного санитарного врача Российской Федерации от 30.06 {КонсультантПлюс}">
              <w:r>
                <w:rPr>
                  <w:sz w:val="20"/>
                  <w:color w:val="0000ff"/>
                </w:rPr>
                <w:t xml:space="preserve">N 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1" w:tooltip="Постановление Главного государственного санитарного врача РФ от 20.06.2022 N 18 &quot;Об отдельных положениях постановлений Главного государственного санитарного врача Российской Федерации по вопросам, связанным с распространением новой коронавирусной инфекции (COVID-19)&quot; (Зарегистрировано в Минюсте России 01.07.2022 N 69091)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Главного государственного санитарного врача РФ от 20.06.2022 N 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2" w:tooltip="Федеральный закон от 30.03.1999 N 52-ФЗ (ред. от 02.07.2021) &quot;О санитарно-эпидемиологическом благополучии населения&quot; (с изм. и доп., вступ. в силу с 01.01.2022) {КонсультантПлюс}">
        <w:r>
          <w:rPr>
            <w:sz w:val="20"/>
            <w:color w:val="0000ff"/>
          </w:rPr>
          <w:t xml:space="preserve">статьей 39</w:t>
        </w:r>
      </w:hyperlink>
      <w:r>
        <w:rPr>
          <w:sz w:val="20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w:history="0" r:id="rId13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санитарно-эпидемиологические </w:t>
      </w:r>
      <w:hyperlink w:history="0" w:anchor="P47" w:tooltip="САНИТАРНО-ЭПИДЕМИОЛОГИЧЕСКИЕ 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Ввести в действие санитарно-эпидемиологические </w:t>
      </w:r>
      <w:hyperlink w:history="0" w:anchor="P47" w:tooltip="САНИТАРНО-ЭПИДЕМИОЛОГИЧЕСКИЕ 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со дня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действует до 1 января 2024 года.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Главного государственного санитарного врача РФ от 02.12.2020 </w:t>
      </w:r>
      <w:hyperlink w:history="0" r:id="rId14" w:tooltip="Постановление Главного государственного санитарного врача РФ от 02.12.2020 N 39 &quot;О внесении изменения в постановление Главного государственного санитарного врача Российской Федерации от 30.06.2020 N 16 &quot;Об утверждении санитарно-эпидемиологических правил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 {КонсультантПлюс}">
        <w:r>
          <w:rPr>
            <w:sz w:val="20"/>
            <w:color w:val="0000ff"/>
          </w:rPr>
          <w:t xml:space="preserve">N 39</w:t>
        </w:r>
      </w:hyperlink>
      <w:r>
        <w:rPr>
          <w:sz w:val="20"/>
        </w:rPr>
        <w:t xml:space="preserve">, от 02.11.2021 </w:t>
      </w:r>
      <w:hyperlink w:history="0" r:id="rId15" w:tooltip="Постановление Главного государственного санитарного врача РФ от 02.11.2021 N 27 &quot;О внесении изменения в пункт 3 постановления Главного государственного санитарного врача Российской Федерации от 30.06.2020 N 16 &quot;Об утверждении санитарно-эпидемиологических правил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 {КонсультантПлюс}">
        <w:r>
          <w:rPr>
            <w:sz w:val="20"/>
            <w:color w:val="0000ff"/>
          </w:rPr>
          <w:t xml:space="preserve">N 27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А.Ю.ПОПОВА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Главного государственного</w:t>
      </w:r>
    </w:p>
    <w:p>
      <w:pPr>
        <w:pStyle w:val="0"/>
        <w:jc w:val="right"/>
      </w:pPr>
      <w:r>
        <w:rPr>
          <w:sz w:val="20"/>
        </w:rPr>
        <w:t xml:space="preserve">санитарного врача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30.06.2020 N 16</w:t>
      </w:r>
    </w:p>
    <w:p>
      <w:pPr>
        <w:pStyle w:val="0"/>
        <w:jc w:val="center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САНИТАРНО-ЭПИДЕМИОЛОГИЧЕСКИЕ ПРАВИЛА</w:t>
      </w:r>
    </w:p>
    <w:p>
      <w:pPr>
        <w:pStyle w:val="2"/>
        <w:jc w:val="center"/>
      </w:pPr>
      <w:r>
        <w:rPr>
          <w:sz w:val="20"/>
        </w:rPr>
        <w:t xml:space="preserve">СП 3.1/2.4.3598-20 "САНИТАРНО-ЭПИДЕМИОЛОГИЧЕСКИЕ ТРЕБОВАНИЯ</w:t>
      </w:r>
    </w:p>
    <w:p>
      <w:pPr>
        <w:pStyle w:val="2"/>
        <w:jc w:val="center"/>
      </w:pPr>
      <w:r>
        <w:rPr>
          <w:sz w:val="20"/>
        </w:rPr>
        <w:t xml:space="preserve">К УСТРОЙСТВУ, СОДЕРЖАНИЮ И ОРГАНИЗАЦИИ РАБОТЫ</w:t>
      </w:r>
    </w:p>
    <w:p>
      <w:pPr>
        <w:pStyle w:val="2"/>
        <w:jc w:val="center"/>
      </w:pPr>
      <w:r>
        <w:rPr>
          <w:sz w:val="20"/>
        </w:rPr>
        <w:t xml:space="preserve">ОБРАЗОВАТЕЛЬНЫХ ОРГАНИЗАЦИЙ И ДРУГИХ ОБЪЕКТОВ</w:t>
      </w:r>
    </w:p>
    <w:p>
      <w:pPr>
        <w:pStyle w:val="2"/>
        <w:jc w:val="center"/>
      </w:pPr>
      <w:r>
        <w:rPr>
          <w:sz w:val="20"/>
        </w:rPr>
        <w:t xml:space="preserve">СОЦИАЛЬНОЙ ИНФРАСТРУКТУРЫ ДЛЯ ДЕТЕЙ И МОЛОДЕЖИ</w:t>
      </w:r>
    </w:p>
    <w:p>
      <w:pPr>
        <w:pStyle w:val="2"/>
        <w:jc w:val="center"/>
      </w:pPr>
      <w:r>
        <w:rPr>
          <w:sz w:val="20"/>
        </w:rPr>
        <w:t xml:space="preserve">В УСЛОВИЯХ РАСПРОСТРАНЕНИЯ НОВОЙ КОРОНАВИРУСНОЙ</w:t>
      </w:r>
    </w:p>
    <w:p>
      <w:pPr>
        <w:pStyle w:val="2"/>
        <w:jc w:val="center"/>
      </w:pPr>
      <w:r>
        <w:rPr>
          <w:sz w:val="20"/>
        </w:rPr>
        <w:t xml:space="preserve">ИНФЕКЦИИ (COVID-19)"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Главного государственного санитарного врача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24.03.2021 </w:t>
            </w:r>
            <w:hyperlink w:history="0" r:id="rId16" w:tooltip="Постановление Главного государственного санитарного врача РФ от 24.03.2021 N 10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&quot;, утвержденные постановлением Главного государственного санитарного врача Российской Федерации от 30.06. {КонсультантПлюс}">
              <w:r>
                <w:rPr>
                  <w:sz w:val="20"/>
                  <w:color w:val="0000ff"/>
                </w:rPr>
                <w:t xml:space="preserve">N 10</w:t>
              </w:r>
            </w:hyperlink>
            <w:r>
              <w:rPr>
                <w:sz w:val="20"/>
                <w:color w:val="392c69"/>
              </w:rPr>
              <w:t xml:space="preserve">, от 21.03.2022 </w:t>
            </w:r>
            <w:hyperlink w:history="0" r:id="rId17" w:tooltip="Постановление Главного государственного санитарного врача РФ от 21.03.2022 N 9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&quot;, утвержденные постановлением Главного государственного санитарного врача Российской Федерации от 30.06 {КонсультантПлюс}">
              <w:r>
                <w:rPr>
                  <w:sz w:val="20"/>
                  <w:color w:val="0000ff"/>
                </w:rPr>
                <w:t xml:space="preserve">N 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8" w:tooltip="Постановление Главного государственного санитарного врача РФ от 20.06.2022 N 18 &quot;Об отдельных положениях постановлений Главного государственного санитарного врача Российской Федерации по вопросам, связанным с распространением новой коронавирусной инфекции (COVID-19)&quot; (Зарегистрировано в Минюсте России 01.07.2022 N 69091)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Главного государственного санитарного врача РФ от 20.06.2022 N 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 &lt;1&gt; (далее -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Распоряжение Правительства РФ от 29.11.2014 N 2403-р &lt;Об утверждении Основ государственной молодежной политики Российской Федерации на период до 2025 года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COVID-19).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Организации не позднее чем за 1 рабочий день до их открытия должны информировать родителей (законных представителей детей) о режиме функционирования Организации в условиях распространения COVID-19.</w:t>
      </w:r>
    </w:p>
    <w:p>
      <w:pPr>
        <w:pStyle w:val="0"/>
        <w:jc w:val="both"/>
      </w:pPr>
      <w:r>
        <w:rPr>
          <w:sz w:val="20"/>
        </w:rPr>
        <w:t xml:space="preserve">(п. 1.4 в ред. </w:t>
      </w:r>
      <w:hyperlink w:history="0" r:id="rId20" w:tooltip="Постановление Главного государственного санитарного врача РФ от 21.03.2022 N 9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&quot;, утвержденные постановлением Главного государственного санитарного врача Российской Федерации от 30.06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21.03.2022 N 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Общие санитарно-эпидемиологические требования,</w:t>
      </w:r>
    </w:p>
    <w:p>
      <w:pPr>
        <w:pStyle w:val="2"/>
        <w:jc w:val="center"/>
      </w:pPr>
      <w:r>
        <w:rPr>
          <w:sz w:val="20"/>
        </w:rPr>
        <w:t xml:space="preserve">направленные на предупреждение распространения COVID-19</w:t>
      </w:r>
    </w:p>
    <w:p>
      <w:pPr>
        <w:pStyle w:val="2"/>
        <w:jc w:val="center"/>
      </w:pPr>
      <w:r>
        <w:rPr>
          <w:sz w:val="20"/>
        </w:rPr>
        <w:t xml:space="preserve">в Организациях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пп. 2.1 приостановлено (</w:t>
            </w:r>
            <w:hyperlink w:history="0" r:id="rId21" w:tooltip="Постановление Главного государственного санитарного врача РФ от 20.06.2022 N 18 &quot;Об отдельных положениях постановлений Главного государственного санитарного врача Российской Федерации по вопросам, связанным с распространением новой коронавирусной инфекции (COVID-19)&quot; (Зарегистрировано в Минюсте России 01.07.2022 N 69091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Главного государственного санитарного врача РФ от 20.06.2022 N 18).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 в закрытых помещениях.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Главного государственного санитарного врача РФ от 21.03.2022 N 9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&quot;, утвержденные постановлением Главного государственного санитарного врача Российской Федерации от 30.06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21.03.2022 N 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3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круглосуточном режиме работы Организации термометрия проводится не менее двух раз в сутки (утром и вечером).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Организации должны проводиться противоэпидемические мероприятия, включающие: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ежедневную влажную уборку помещений с применением дезинфицирующих средств с обработкой всех контактных поверхностей;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генеральную уборку не реже одного раза в неделю;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постоянного наличия в санитарных узлах для детей и сотрудников мыла, а также кожных антисептиков для обработки рук;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Утратил силу. - </w:t>
      </w:r>
      <w:hyperlink w:history="0" r:id="rId24" w:tooltip="Постановление Главного государственного санитарного врача РФ от 21.03.2022 N 9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&quot;, утвержденные постановлением Главного государственного санитарного врача Российской Федерации от 30.06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РФ от 21.03.2022 N 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history="0" w:anchor="P99" w:tooltip="III. Дополнительные санитарно-эпидемиологические">
        <w:r>
          <w:rPr>
            <w:sz w:val="20"/>
            <w:color w:val="0000ff"/>
          </w:rPr>
          <w:t xml:space="preserve">главе III</w:t>
        </w:r>
      </w:hyperlink>
      <w:r>
        <w:rPr>
          <w:sz w:val="20"/>
        </w:rPr>
        <w:t xml:space="preserve"> санитарных правил.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9" w:name="P99"/>
    <w:bookmarkEnd w:id="99"/>
    <w:p>
      <w:pPr>
        <w:pStyle w:val="2"/>
        <w:outlineLvl w:val="1"/>
        <w:jc w:val="center"/>
      </w:pPr>
      <w:r>
        <w:rPr>
          <w:sz w:val="20"/>
        </w:rPr>
        <w:t xml:space="preserve">III. Дополнительные санитарно-эпидемиологические</w:t>
      </w:r>
    </w:p>
    <w:p>
      <w:pPr>
        <w:pStyle w:val="2"/>
        <w:jc w:val="center"/>
      </w:pPr>
      <w:r>
        <w:rPr>
          <w:sz w:val="20"/>
        </w:rPr>
        <w:t xml:space="preserve">требования, направленные на предупреждение распространения</w:t>
      </w:r>
    </w:p>
    <w:p>
      <w:pPr>
        <w:pStyle w:val="2"/>
        <w:jc w:val="center"/>
      </w:pPr>
      <w:r>
        <w:rPr>
          <w:sz w:val="20"/>
        </w:rPr>
        <w:t xml:space="preserve">COVID-19 в отдельных Организациях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пп. 3.1 приостановлено (</w:t>
            </w:r>
            <w:hyperlink w:history="0" r:id="rId25" w:tooltip="Постановление Главного государственного санитарного врача РФ от 20.06.2022 N 18 &quot;Об отдельных положениях постановлений Главного государственного санитарного врача Российской Федерации по вопросам, связанным с распространением новой коронавирусной инфекции (COVID-19)&quot; (Зарегистрировано в Минюсте России 01.07.2022 N 69091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Главного государственного санитарного врача РФ от 20.06.2022 N 18).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музыкального или спортивного зала должна проводиться влажная уборка с применением дезинфицирующих средств в конце рабочего дня.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Главного государственного санитарного врача РФ от 21.03.2022 N 9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&quot;, утвержденные постановлением Главного государственного санитарного врача Российской Федерации от 30.06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21.03.2022 N 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игрушек и игрового и иного оборудования должна проводиться ежедневно с применением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Абзацы первый - второй утратили силу. - </w:t>
      </w:r>
      <w:hyperlink w:history="0" r:id="rId27" w:tooltip="Постановление Главного государственного санитарного врача РФ от 21.03.2022 N 9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&quot;, утвержденные постановлением Главного государственного санитарного врача Российской Федерации от 30.06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РФ от 21.03.2022 N 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итоговой и промежуточной аттестации общеобразовательной организацией должны быть обеспечены: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8" w:tooltip="Постановление Главного государственного санитарного врача РФ от 21.03.2022 N 9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&quot;, утвержденные постановлением Главного государственного санитарного врача Российской Федерации от 30.06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РФ от 21.03.2022 N 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Отдых детей и их оздоровление за пределами субъекта Российской Федерации, в котором они проживают, должны быть организованы с учетом эпидемиологической ситуации в субъекте Российской Федерации по месту отправления и прибытия детей, а также предложений главных государственных санитарных врачей в соответствующих субъектах Российской Федерации или их заместителей.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2 п. 3.3 </w:t>
            </w:r>
            <w:hyperlink w:history="0" w:anchor="P156" w:tooltip="3.6. Абзацы второй и пятый пункта 3.3, абзацы первый и четвертый пункта 3.5 санитарных правил не распространяются на организации отдыха детей и их оздоровления с дневным пребыванием.">
              <w:r>
                <w:rPr>
                  <w:sz w:val="20"/>
                  <w:color w:val="0000ff"/>
                </w:rPr>
                <w:t xml:space="preserve">не распространяется</w:t>
              </w:r>
            </w:hyperlink>
            <w:r>
              <w:rPr>
                <w:sz w:val="20"/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19" w:name="P119"/>
    <w:bookmarkEnd w:id="119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Количество детей в отрядах (наполняемость) не должно превышать пределы проектной вместимости организации отдыха детей и их оздоровления.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Главного государственного санитарного врача РФ от 21.03.2022 N 9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&quot;, утвержденные постановлением Главного государственного санитарного врача Российской Федерации от 30.06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21.03.2022 N 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работе палаточных лагерей осуществляется органами исполнительной власти субъектов Российской Федерации с учетом эпидемиологической ситуации в субъекте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открытием каждой смены должна проводиться генеральная уборка.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5 п. 3.3 </w:t>
            </w:r>
            <w:hyperlink w:history="0" w:anchor="P156" w:tooltip="3.6. Абзацы второй и пятый пункта 3.3, абзацы первый и четвертый пункта 3.5 санитарных правил не распространяются на организации отдыха детей и их оздоровления с дневным пребыванием.">
              <w:r>
                <w:rPr>
                  <w:sz w:val="20"/>
                  <w:color w:val="0000ff"/>
                </w:rPr>
                <w:t xml:space="preserve">не распространяется</w:t>
              </w:r>
            </w:hyperlink>
            <w:r>
              <w:rPr>
                <w:sz w:val="20"/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25" w:name="P125"/>
    <w:bookmarkEnd w:id="125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организациях отдыха детей и их оздоровления должна быть определена схема организации медицинской помощи и маршрутизации больных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(с учетом планируемой наполняемости) и сотрудников в случае осложнения эпидемической ситуации, а также резервного коечного фонда для организации обсервации.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каждой смены персонал организаций отдыха детей и их оздоровления с круглосуточным пребыванием детей должен пройти обследования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Федерации, с получением результатов обследования не ранее, чем за 2 календарных дня до дня выхода на работу.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Главного государственного санитарного врача РФ от 21.03.2022 N 9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&quot;, утвержденные постановлением Главного государственного санитарного врача Российской Федерации от 30.06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21.03.2022 N 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каждой смены работники пищеблоков должны пройти обследования на наличие норо-, рота- и других вирусных возбудителей кишечных инфекций не ранее, чем за 3 календарных дня до дня выхода на работу.</w:t>
      </w:r>
    </w:p>
    <w:p>
      <w:pPr>
        <w:pStyle w:val="0"/>
        <w:jc w:val="both"/>
      </w:pPr>
      <w:r>
        <w:rPr>
          <w:sz w:val="20"/>
        </w:rPr>
        <w:t xml:space="preserve">(п. 3.3 в ред. </w:t>
      </w:r>
      <w:hyperlink w:history="0" r:id="rId31" w:tooltip="Постановление Главного государственного санитарного врача РФ от 24.03.2021 N 10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&quot;, утвержденные постановлением Главного государственного санитарного врача Российской Федерации от 30.06.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24.03.2021 N 10)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пп. 3.4 приостановлено (</w:t>
            </w:r>
            <w:hyperlink w:history="0" r:id="rId32" w:tooltip="Постановление Главного государственного санитарного врача РФ от 20.06.2022 N 18 &quot;Об отдельных положениях постановлений Главного государственного санитарного врача Российской Федерации по вопросам, связанным с распространением новой коронавирусной инфекции (COVID-19)&quot; (Зарегистрировано в Минюсте России 01.07.2022 N 69091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Главного государственного санитарного врача РФ от 20.06.2022 N 18).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дезинфекция перед перевозкой детей всех поверхностей салона транспортного средства с применением дезинфицирующих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Главного государственного санитарного врача РФ от 21.03.2022 N 9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&quot;, утвержденные постановлением Главного государственного санитарного врача Российской Федерации от 30.06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21.03.2022 N 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водителем при посадке и в пути следования рук с применением дезинфицирующих салфеток или кожных антисептиков.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1 п. 3.5 </w:t>
            </w:r>
            <w:hyperlink w:history="0" w:anchor="P156" w:tooltip="3.6. Абзацы второй и пятый пункта 3.3, абзацы первый и четвертый пункта 3.5 санитарных правил не распространяются на организации отдыха детей и их оздоровления с дневным пребыванием.">
              <w:r>
                <w:rPr>
                  <w:sz w:val="20"/>
                  <w:color w:val="0000ff"/>
                </w:rPr>
                <w:t xml:space="preserve">не распространяется</w:t>
              </w:r>
            </w:hyperlink>
            <w:r>
              <w:rPr>
                <w:sz w:val="20"/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40" w:name="P140"/>
    <w:bookmarkEnd w:id="140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3.5. Заезд (выезд) всех детей в организации отдыха детей и их оздоровления должен осуществляться в течение суток на весь период смены с перерывом между сменами не менее 2 календарных дней.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Главного государственного санитарного врача РФ от 21.03.2022 N 9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&quot;, утвержденные постановлением Главного государственного санитарного врача Российской Федерации от 30.06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21.03.2022 N 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второй - третий утратили силу. - </w:t>
      </w:r>
      <w:hyperlink w:history="0" r:id="rId35" w:tooltip="Постановление Главного государственного санитарного врача РФ от 21.03.2022 N 9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&quot;, утвержденные постановлением Главного государственного санитарного врача Российской Федерации от 30.06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РФ от 21.03.2022 N 9.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4 п. 3.5 </w:t>
            </w:r>
            <w:hyperlink w:history="0" w:anchor="P156" w:tooltip="3.6. Абзацы второй и пятый пункта 3.3, абзацы первый и четвертый пункта 3.5 санитарных правил не распространяются на организации отдыха детей и их оздоровления с дневным пребыванием.">
              <w:r>
                <w:rPr>
                  <w:sz w:val="20"/>
                  <w:color w:val="0000ff"/>
                </w:rPr>
                <w:t xml:space="preserve">не распространяется</w:t>
              </w:r>
            </w:hyperlink>
            <w:r>
              <w:rPr>
                <w:sz w:val="20"/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45" w:name="P145"/>
    <w:bookmarkEnd w:id="145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Прием детей в организации отдыха детей и их оздоровления осуществляется при наличии медицинской справки о состоянии здоровья ребенка, отъезжающего в организацию отдыха детей и их оздоровления (учетная </w:t>
      </w:r>
      <w:hyperlink w:history="0" r:id="rId36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N 079/у)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37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Приложение N 17</w:t>
        </w:r>
      </w:hyperlink>
      <w:r>
        <w:rPr>
          <w:sz w:val="20"/>
        </w:rPr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Министерства здравоохранения Российской Федерации от 09.01.2018 N 2н (зарегистрирован Минюстом России 04.04.2018, регистрационный N 50614), от 02.11.2020 N 1186н (зарегистрирован Минюстом России 27.11.2020, регистрационный N 61121).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Рассадка детей из одного отряда в помещениях для приема пищи может осуществляться без учета соблюдения социальной дистанции 1,5 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с участием детей должно быть организовано преимущественно на открытом воздухе с учетом погодных условий.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абз. 8 п. 3.5 в части слов "мероприятий в закрытых помещениях, а также" приостановлено (</w:t>
            </w:r>
            <w:hyperlink w:history="0" r:id="rId38" w:tooltip="Постановление Главного государственного санитарного врача РФ от 20.06.2022 N 18 &quot;Об отдельных положениях постановлений Главного государственного санитарного врача Российской Федерации по вопросам, связанным с распространением новой коронавирусной инфекции (COVID-19)&quot; (Зарегистрировано в Минюсте России 01.07.2022 N 69091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Главного государственного санитарного врача РФ от 20.06.2022 N 18).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Запрещается проведение массовых мероприятий в закрытых помещениях, а также мероприятий с посещением родителей.</w:t>
      </w:r>
    </w:p>
    <w:p>
      <w:pPr>
        <w:pStyle w:val="0"/>
        <w:jc w:val="both"/>
      </w:pPr>
      <w:r>
        <w:rPr>
          <w:sz w:val="20"/>
        </w:rPr>
        <w:t xml:space="preserve">(п. 3.5 в ред. </w:t>
      </w:r>
      <w:hyperlink w:history="0" r:id="rId39" w:tooltip="Постановление Главного государственного санитарного врача РФ от 24.03.2021 N 10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&quot;, утвержденные постановлением Главного государственного санитарного врача Российской Федерации от 30.06.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24.03.2021 N 10)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</w:t>
      </w:r>
      <w:hyperlink w:history="0" w:anchor="P119" w:tooltip="Количество детей в отрядах (наполняемость) не должно превышать пределы проектной вместимости организации отдыха детей и их оздоровления.">
        <w:r>
          <w:rPr>
            <w:sz w:val="20"/>
            <w:color w:val="0000ff"/>
          </w:rPr>
          <w:t xml:space="preserve">Абзацы второй</w:t>
        </w:r>
      </w:hyperlink>
      <w:r>
        <w:rPr>
          <w:sz w:val="20"/>
        </w:rPr>
        <w:t xml:space="preserve"> и </w:t>
      </w:r>
      <w:hyperlink w:history="0" w:anchor="P125" w:tooltip="В организациях отдыха детей и их оздоровления должна быть определена схема организации медицинской помощи и маршрутизации больных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(с учетом планируемой наполняемости) и сотрудников в случае осложнения эпидемической ситуации, а также резервного коечного фонда для организации обсервации.">
        <w:r>
          <w:rPr>
            <w:sz w:val="20"/>
            <w:color w:val="0000ff"/>
          </w:rPr>
          <w:t xml:space="preserve">пятый пункта 3.3</w:t>
        </w:r>
      </w:hyperlink>
      <w:r>
        <w:rPr>
          <w:sz w:val="20"/>
        </w:rPr>
        <w:t xml:space="preserve">, </w:t>
      </w:r>
      <w:hyperlink w:history="0" w:anchor="P140" w:tooltip="3.5. Заезд (выезд) всех детей в организации отдыха детей и их оздоровления должен осуществляться в течение суток на весь период смены с перерывом между сменами не менее 2 календарных дней.">
        <w:r>
          <w:rPr>
            <w:sz w:val="20"/>
            <w:color w:val="0000ff"/>
          </w:rPr>
          <w:t xml:space="preserve">абзацы первый</w:t>
        </w:r>
      </w:hyperlink>
      <w:r>
        <w:rPr>
          <w:sz w:val="20"/>
        </w:rPr>
        <w:t xml:space="preserve"> и </w:t>
      </w:r>
      <w:hyperlink w:history="0" w:anchor="P145" w:tooltip="Прием детей в организации отдыха детей и их оздоровления осуществляется при наличии медицинской справки о состоянии здоровья ребенка, отъезжающего в организацию отдыха детей и их оздоровления (учетная форма N 079/у) &lt;4&gt;.">
        <w:r>
          <w:rPr>
            <w:sz w:val="20"/>
            <w:color w:val="0000ff"/>
          </w:rPr>
          <w:t xml:space="preserve">четвертый пункта 3.5</w:t>
        </w:r>
      </w:hyperlink>
      <w:r>
        <w:rPr>
          <w:sz w:val="20"/>
        </w:rPr>
        <w:t xml:space="preserve"> санитарных правил не распространяются на организации отдыха детей и их оздоровления с дневным пребыванием.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организаций отдыха детей и их оздоровления допускается проведение экскурсий для детей на открытом воздухе.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Главного государственного санитарного врача РФ от 21.03.2022 N 9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&quot;, утвержденные постановлением Главного государственного санитарного врача Российской Федерации от 30.06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21.03.2022 N 9)</w:t>
      </w:r>
    </w:p>
    <w:p>
      <w:pPr>
        <w:pStyle w:val="0"/>
        <w:jc w:val="both"/>
      </w:pPr>
      <w:r>
        <w:rPr>
          <w:sz w:val="20"/>
        </w:rPr>
        <w:t xml:space="preserve">(п. 3.6 в ред. </w:t>
      </w:r>
      <w:hyperlink w:history="0" r:id="rId41" w:tooltip="Постановление Главного государственного санитарного врача РФ от 24.03.2021 N 10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&quot;, утвержденные постановлением Главного государственного санитарного врача Российской Федерации от 30.06.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24.03.2021 N 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Посещение социальной организации для детей лицами, не связанными с ее деятельностью, допускается при условии использования ими средств индивидуальной защиты органов дыхания и наличия сведений о вакцинации или перенесенном заболевании в течение последних 6 месяцев либо наличия антител к возбудителю COVID-19.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Главного государственного санитарного врача РФ от 21.03.2022 N 9 &quot;О внесении изменений в санитарно-эпидемиологические правила СП 3.1/2.4.3598-20 &quot;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&quot;, утвержденные постановлением Главного государственного санитарного врача Российской Федерации от 30.06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Главного государственного санитарного врача РФ от 21.03.2022 N 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Организатор игровой комнаты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ограничение пределов игровой комнаты (в случае ее устройства в виде специально выделенного места);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30.06.2020 N 16</w:t>
            <w:br/>
            <w:t>(ред. от 21.03.2022, с изм. от 20.06.202...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76B758FE0A9DDC3D87A500A4431206AE6B281A961DD80DDD419FBA4BBB25BDC57CC5F97E0582368F092F14B8695EEE45F68095B4BD2D587n2c5G" TargetMode = "External"/>
	<Relationship Id="rId8" Type="http://schemas.openxmlformats.org/officeDocument/2006/relationships/hyperlink" Target="consultantplus://offline/ref=176B758FE0A9DDC3D87A500A4431206AE6BC88A765D180DDD419FBA4BBB25BDC57CC5F97E0582368F092F14B8695EEE45F68095B4BD2D587n2c5G" TargetMode = "External"/>
	<Relationship Id="rId9" Type="http://schemas.openxmlformats.org/officeDocument/2006/relationships/hyperlink" Target="consultantplus://offline/ref=176B758FE0A9DDC3D87A500A4431206AE6BD81A86EDD80DDD419FBA4BBB25BDC57CC5F97E0582368F092F14B8695EEE45F68095B4BD2D587n2c5G" TargetMode = "External"/>
	<Relationship Id="rId10" Type="http://schemas.openxmlformats.org/officeDocument/2006/relationships/hyperlink" Target="consultantplus://offline/ref=176B758FE0A9DDC3D87A500A4431206AE1B58AA560D680DDD419FBA4BBB25BDC57CC5F97E0582368F092F14B8695EEE45F68095B4BD2D587n2c5G" TargetMode = "External"/>
	<Relationship Id="rId11" Type="http://schemas.openxmlformats.org/officeDocument/2006/relationships/hyperlink" Target="consultantplus://offline/ref=176B758FE0A9DDC3D87A500A4431206AE1B688A863D780DDD419FBA4BBB25BDC57CC5F97E0582369F692F14B8695EEE45F68095B4BD2D587n2c5G" TargetMode = "External"/>
	<Relationship Id="rId12" Type="http://schemas.openxmlformats.org/officeDocument/2006/relationships/hyperlink" Target="consultantplus://offline/ref=176B758FE0A9DDC3D87A500A4431206AE6BD88A26FD580DDD419FBA4BBB25BDC57CC5F94E350283CA6DDF017C3C7FDE550680B5357nDc2G" TargetMode = "External"/>
	<Relationship Id="rId13" Type="http://schemas.openxmlformats.org/officeDocument/2006/relationships/hyperlink" Target="consultantplus://offline/ref=176B758FE0A9DDC3D87A500A4431206AE0B18FA060DEDDD7DC40F7A6BCBD04CB50855396E059206FFCCDF45E97CDE2E24676014D57D0D7n8c7G" TargetMode = "External"/>
	<Relationship Id="rId14" Type="http://schemas.openxmlformats.org/officeDocument/2006/relationships/hyperlink" Target="consultantplus://offline/ref=176B758FE0A9DDC3D87A500A4431206AE6B281A961DD80DDD419FBA4BBB25BDC57CC5F97E0582368F092F14B8695EEE45F68095B4BD2D587n2c5G" TargetMode = "External"/>
	<Relationship Id="rId15" Type="http://schemas.openxmlformats.org/officeDocument/2006/relationships/hyperlink" Target="consultantplus://offline/ref=176B758FE0A9DDC3D87A500A4431206AE6BD81A86EDD80DDD419FBA4BBB25BDC57CC5F97E0582368F092F14B8695EEE45F68095B4BD2D587n2c5G" TargetMode = "External"/>
	<Relationship Id="rId16" Type="http://schemas.openxmlformats.org/officeDocument/2006/relationships/hyperlink" Target="consultantplus://offline/ref=176B758FE0A9DDC3D87A500A4431206AE6BC88A765D180DDD419FBA4BBB25BDC57CC5F97E0582368F092F14B8695EEE45F68095B4BD2D587n2c5G" TargetMode = "External"/>
	<Relationship Id="rId17" Type="http://schemas.openxmlformats.org/officeDocument/2006/relationships/hyperlink" Target="consultantplus://offline/ref=176B758FE0A9DDC3D87A500A4431206AE1B58AA560D680DDD419FBA4BBB25BDC57CC5F97E0582368F092F14B8695EEE45F68095B4BD2D587n2c5G" TargetMode = "External"/>
	<Relationship Id="rId18" Type="http://schemas.openxmlformats.org/officeDocument/2006/relationships/hyperlink" Target="consultantplus://offline/ref=176B758FE0A9DDC3D87A500A4431206AE1B688A863D780DDD419FBA4BBB25BDC57CC5F97E0582369F692F14B8695EEE45F68095B4BD2D587n2c5G" TargetMode = "External"/>
	<Relationship Id="rId19" Type="http://schemas.openxmlformats.org/officeDocument/2006/relationships/hyperlink" Target="consultantplus://offline/ref=176B758FE0A9DDC3D87A500A4431206AE4B389A864D080DDD419FBA4BBB25BDC57CC5F97E0582361F592F14B8695EEE45F68095B4BD2D587n2c5G" TargetMode = "External"/>
	<Relationship Id="rId20" Type="http://schemas.openxmlformats.org/officeDocument/2006/relationships/hyperlink" Target="consultantplus://offline/ref=176B758FE0A9DDC3D87A500A4431206AE1B58AA560D680DDD419FBA4BBB25BDC57CC5F97E0582369F592F14B8695EEE45F68095B4BD2D587n2c5G" TargetMode = "External"/>
	<Relationship Id="rId21" Type="http://schemas.openxmlformats.org/officeDocument/2006/relationships/hyperlink" Target="consultantplus://offline/ref=176B758FE0A9DDC3D87A500A4431206AE1B688A863D780DDD419FBA4BBB25BDC57CC5F97E0582369F692F14B8695EEE45F68095B4BD2D587n2c5G" TargetMode = "External"/>
	<Relationship Id="rId22" Type="http://schemas.openxmlformats.org/officeDocument/2006/relationships/hyperlink" Target="consultantplus://offline/ref=176B758FE0A9DDC3D87A500A4431206AE1B58AA560D680DDD419FBA4BBB25BDC57CC5F97E0582369F392F14B8695EEE45F68095B4BD2D587n2c5G" TargetMode = "External"/>
	<Relationship Id="rId23" Type="http://schemas.openxmlformats.org/officeDocument/2006/relationships/hyperlink" Target="consultantplus://offline/ref=176B758FE0A9DDC3D87A500A4431206AE4BC8DA763D280DDD419FBA4BBB25BDC45CC079BE15F3D68FF87A71AC0nCc2G" TargetMode = "External"/>
	<Relationship Id="rId24" Type="http://schemas.openxmlformats.org/officeDocument/2006/relationships/hyperlink" Target="consultantplus://offline/ref=176B758FE0A9DDC3D87A500A4431206AE1B58AA560D680DDD419FBA4BBB25BDC57CC5F97E0582369F292F14B8695EEE45F68095B4BD2D587n2c5G" TargetMode = "External"/>
	<Relationship Id="rId25" Type="http://schemas.openxmlformats.org/officeDocument/2006/relationships/hyperlink" Target="consultantplus://offline/ref=176B758FE0A9DDC3D87A500A4431206AE1B688A863D780DDD419FBA4BBB25BDC57CC5F97E0582369F692F14B8695EEE45F68095B4BD2D587n2c5G" TargetMode = "External"/>
	<Relationship Id="rId26" Type="http://schemas.openxmlformats.org/officeDocument/2006/relationships/hyperlink" Target="consultantplus://offline/ref=176B758FE0A9DDC3D87A500A4431206AE1B58AA560D680DDD419FBA4BBB25BDC57CC5F97E0582369F192F14B8695EEE45F68095B4BD2D587n2c5G" TargetMode = "External"/>
	<Relationship Id="rId27" Type="http://schemas.openxmlformats.org/officeDocument/2006/relationships/hyperlink" Target="consultantplus://offline/ref=176B758FE0A9DDC3D87A500A4431206AE1B58AA560D680DDD419FBA4BBB25BDC57CC5F97E0582369FF92F14B8695EEE45F68095B4BD2D587n2c5G" TargetMode = "External"/>
	<Relationship Id="rId28" Type="http://schemas.openxmlformats.org/officeDocument/2006/relationships/hyperlink" Target="consultantplus://offline/ref=176B758FE0A9DDC3D87A500A4431206AE1B58AA560D680DDD419FBA4BBB25BDC57CC5F97E0582369FF92F14B8695EEE45F68095B4BD2D587n2c5G" TargetMode = "External"/>
	<Relationship Id="rId29" Type="http://schemas.openxmlformats.org/officeDocument/2006/relationships/hyperlink" Target="consultantplus://offline/ref=176B758FE0A9DDC3D87A500A4431206AE1B58AA560D680DDD419FBA4BBB25BDC57CC5F97E058236AF792F14B8695EEE45F68095B4BD2D587n2c5G" TargetMode = "External"/>
	<Relationship Id="rId30" Type="http://schemas.openxmlformats.org/officeDocument/2006/relationships/hyperlink" Target="consultantplus://offline/ref=176B758FE0A9DDC3D87A500A4431206AE1B58AA560D680DDD419FBA4BBB25BDC57CC5F97E058236AF592F14B8695EEE45F68095B4BD2D587n2c5G" TargetMode = "External"/>
	<Relationship Id="rId31" Type="http://schemas.openxmlformats.org/officeDocument/2006/relationships/hyperlink" Target="consultantplus://offline/ref=176B758FE0A9DDC3D87A500A4431206AE6BC88A765D180DDD419FBA4BBB25BDC57CC5F97E0582369F592F14B8695EEE45F68095B4BD2D587n2c5G" TargetMode = "External"/>
	<Relationship Id="rId32" Type="http://schemas.openxmlformats.org/officeDocument/2006/relationships/hyperlink" Target="consultantplus://offline/ref=176B758FE0A9DDC3D87A500A4431206AE1B688A863D780DDD419FBA4BBB25BDC57CC5F97E0582369F692F14B8695EEE45F68095B4BD2D587n2c5G" TargetMode = "External"/>
	<Relationship Id="rId33" Type="http://schemas.openxmlformats.org/officeDocument/2006/relationships/hyperlink" Target="consultantplus://offline/ref=176B758FE0A9DDC3D87A500A4431206AE1B58AA560D680DDD419FBA4BBB25BDC57CC5F97E058236AF392F14B8695EEE45F68095B4BD2D587n2c5G" TargetMode = "External"/>
	<Relationship Id="rId34" Type="http://schemas.openxmlformats.org/officeDocument/2006/relationships/hyperlink" Target="consultantplus://offline/ref=176B758FE0A9DDC3D87A500A4431206AE1B58AA560D680DDD419FBA4BBB25BDC57CC5F97E058236AF192F14B8695EEE45F68095B4BD2D587n2c5G" TargetMode = "External"/>
	<Relationship Id="rId35" Type="http://schemas.openxmlformats.org/officeDocument/2006/relationships/hyperlink" Target="consultantplus://offline/ref=176B758FE0A9DDC3D87A500A4431206AE1B58AA560D680DDD419FBA4BBB25BDC57CC5F97E058236AFF92F14B8695EEE45F68095B4BD2D587n2c5G" TargetMode = "External"/>
	<Relationship Id="rId36" Type="http://schemas.openxmlformats.org/officeDocument/2006/relationships/hyperlink" Target="consultantplus://offline/ref=176B758FE0A9DDC3D87A500A4431206AE6B281A464D380DDD419FBA4BBB25BDC57CC5F95E5537739B3CCA81BC5DEE3ED46740951n5c7G" TargetMode = "External"/>
	<Relationship Id="rId37" Type="http://schemas.openxmlformats.org/officeDocument/2006/relationships/hyperlink" Target="consultantplus://offline/ref=176B758FE0A9DDC3D87A500A4431206AE6B281A464D380DDD419FBA4BBB25BDC57CC5F95E5537739B3CCA81BC5DEE3ED46740951n5c7G" TargetMode = "External"/>
	<Relationship Id="rId38" Type="http://schemas.openxmlformats.org/officeDocument/2006/relationships/hyperlink" Target="consultantplus://offline/ref=176B758FE0A9DDC3D87A500A4431206AE1B688A863D780DDD419FBA4BBB25BDC57CC5F97E0582369F692F14B8695EEE45F68095B4BD2D587n2c5G" TargetMode = "External"/>
	<Relationship Id="rId39" Type="http://schemas.openxmlformats.org/officeDocument/2006/relationships/hyperlink" Target="consultantplus://offline/ref=176B758FE0A9DDC3D87A500A4431206AE6BC88A765D180DDD419FBA4BBB25BDC57CC5F97E058236AF792F14B8695EEE45F68095B4BD2D587n2c5G" TargetMode = "External"/>
	<Relationship Id="rId40" Type="http://schemas.openxmlformats.org/officeDocument/2006/relationships/hyperlink" Target="consultantplus://offline/ref=176B758FE0A9DDC3D87A500A4431206AE1B58AA560D680DDD419FBA4BBB25BDC57CC5F97E058236AFE92F14B8695EEE45F68095B4BD2D587n2c5G" TargetMode = "External"/>
	<Relationship Id="rId41" Type="http://schemas.openxmlformats.org/officeDocument/2006/relationships/hyperlink" Target="consultantplus://offline/ref=176B758FE0A9DDC3D87A500A4431206AE6BC88A765D180DDD419FBA4BBB25BDC57CC5F97E058236BF692F14B8695EEE45F68095B4BD2D587n2c5G" TargetMode = "External"/>
	<Relationship Id="rId42" Type="http://schemas.openxmlformats.org/officeDocument/2006/relationships/hyperlink" Target="consultantplus://offline/ref=176B758FE0A9DDC3D87A500A4431206AE1B58AA560D680DDD419FBA4BBB25BDC57CC5F97E058236BF792F14B8695EEE45F68095B4BD2D587n2c5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30.06.2020 N 16
(ред. от 21.03.2022, с изм. от 20.06.2022)
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
(вместе с "СП 3.1/2.4.3598-20. Санитарно-эпидемиологические правила..</dc:title>
  <dcterms:created xsi:type="dcterms:W3CDTF">2022-08-17T06:28:36Z</dcterms:created>
</cp:coreProperties>
</file>