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E1" w:rsidRPr="004F28E1" w:rsidRDefault="004F28E1" w:rsidP="004F2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E1">
        <w:rPr>
          <w:rFonts w:ascii="Times New Roman" w:hAnsi="Times New Roman" w:cs="Times New Roman"/>
          <w:b/>
          <w:sz w:val="28"/>
          <w:szCs w:val="28"/>
        </w:rPr>
        <w:t>Ответы на часто задаваемые вопросы</w:t>
      </w:r>
    </w:p>
    <w:p w:rsidR="005A4ED3" w:rsidRPr="00E131EE" w:rsidRDefault="005A4ED3" w:rsidP="005A4E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1EE">
        <w:rPr>
          <w:rFonts w:ascii="Times New Roman" w:hAnsi="Times New Roman" w:cs="Times New Roman"/>
          <w:b/>
          <w:sz w:val="28"/>
          <w:szCs w:val="28"/>
        </w:rPr>
        <w:t>Как поставить ребёнка в очередь на детский сад</w:t>
      </w:r>
      <w:r w:rsidR="00CB1C07" w:rsidRPr="00E131EE">
        <w:rPr>
          <w:rFonts w:ascii="Times New Roman" w:hAnsi="Times New Roman" w:cs="Times New Roman"/>
          <w:b/>
          <w:sz w:val="28"/>
          <w:szCs w:val="28"/>
        </w:rPr>
        <w:t>, куда обратиться</w:t>
      </w:r>
      <w:r w:rsidRPr="00E131EE">
        <w:rPr>
          <w:rFonts w:ascii="Times New Roman" w:hAnsi="Times New Roman" w:cs="Times New Roman"/>
          <w:b/>
          <w:sz w:val="28"/>
          <w:szCs w:val="28"/>
        </w:rPr>
        <w:t>?</w:t>
      </w:r>
    </w:p>
    <w:p w:rsidR="003E0FCD" w:rsidRPr="003E0FCD" w:rsidRDefault="003E0FCD" w:rsidP="003E0F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FC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  После рождения ребенка каждого родителя интересует вопрос «Как записать ребенка в детский сад?».   П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олучить услугу по </w:t>
      </w:r>
      <w:r w:rsidRPr="003E0FCD">
        <w:rPr>
          <w:rFonts w:ascii="Times New Roman" w:hAnsi="Times New Roman" w:cs="Times New Roman"/>
          <w:i/>
          <w:sz w:val="24"/>
          <w:szCs w:val="24"/>
        </w:rPr>
        <w:t>постановке на учёт и направление детей в образовательные учреждения, реализующие образовательные программы дошкольного образования»</w:t>
      </w:r>
      <w:r w:rsidRPr="003E0FC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, а также постановке на соответствующий учет можно следующими способами:</w:t>
      </w:r>
    </w:p>
    <w:p w:rsidR="003E0FCD" w:rsidRPr="003E0FCD" w:rsidRDefault="003E0FCD" w:rsidP="003E0FC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i/>
          <w:color w:val="7A7A7A"/>
          <w:sz w:val="24"/>
          <w:szCs w:val="24"/>
          <w:lang w:eastAsia="ru-RU"/>
        </w:rPr>
      </w:pPr>
      <w:r w:rsidRPr="003E0FCD">
        <w:rPr>
          <w:rFonts w:ascii="Times New Roman" w:eastAsia="Times New Roman" w:hAnsi="Times New Roman" w:cs="Times New Roman"/>
          <w:bCs/>
          <w:i/>
          <w:color w:val="7A7A7A"/>
          <w:sz w:val="24"/>
          <w:szCs w:val="24"/>
          <w:bdr w:val="none" w:sz="0" w:space="0" w:color="auto" w:frame="1"/>
          <w:lang w:eastAsia="ru-RU"/>
        </w:rPr>
        <w:t>В дошкольную образовательную организацию прийти с пакетом документов.</w:t>
      </w:r>
    </w:p>
    <w:p w:rsidR="003E0FCD" w:rsidRPr="003E0FCD" w:rsidRDefault="003E0FCD" w:rsidP="003E0FC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i/>
          <w:color w:val="7A7A7A"/>
          <w:sz w:val="24"/>
          <w:szCs w:val="24"/>
          <w:lang w:eastAsia="ru-RU"/>
        </w:rPr>
      </w:pPr>
      <w:r w:rsidRPr="003E0FCD">
        <w:rPr>
          <w:rFonts w:ascii="Times New Roman" w:eastAsia="Times New Roman" w:hAnsi="Times New Roman" w:cs="Times New Roman"/>
          <w:bCs/>
          <w:i/>
          <w:color w:val="7A7A7A"/>
          <w:sz w:val="24"/>
          <w:szCs w:val="24"/>
          <w:bdr w:val="none" w:sz="0" w:space="0" w:color="auto" w:frame="1"/>
          <w:lang w:eastAsia="ru-RU"/>
        </w:rPr>
        <w:t>На </w:t>
      </w:r>
      <w:hyperlink r:id="rId5" w:tgtFrame="_blank" w:history="1">
        <w:r w:rsidRPr="003E0FCD">
          <w:rPr>
            <w:rFonts w:ascii="Times New Roman" w:eastAsia="Times New Roman" w:hAnsi="Times New Roman" w:cs="Times New Roman"/>
            <w:bCs/>
            <w:i/>
            <w:color w:val="4064D7"/>
            <w:sz w:val="24"/>
            <w:szCs w:val="24"/>
            <w:bdr w:val="none" w:sz="0" w:space="0" w:color="auto" w:frame="1"/>
            <w:lang w:eastAsia="ru-RU"/>
          </w:rPr>
          <w:t>едином портале государственных услуг</w:t>
        </w:r>
      </w:hyperlink>
      <w:r w:rsidRPr="003E0FCD">
        <w:rPr>
          <w:rFonts w:ascii="Times New Roman" w:eastAsia="Times New Roman" w:hAnsi="Times New Roman" w:cs="Times New Roman"/>
          <w:bCs/>
          <w:i/>
          <w:color w:val="7A7A7A"/>
          <w:sz w:val="24"/>
          <w:szCs w:val="24"/>
          <w:bdr w:val="none" w:sz="0" w:space="0" w:color="auto" w:frame="1"/>
          <w:lang w:eastAsia="ru-RU"/>
        </w:rPr>
        <w:t> воспользоваться услугой.</w:t>
      </w:r>
    </w:p>
    <w:p w:rsidR="005A4ED3" w:rsidRPr="003E0FCD" w:rsidRDefault="003E0FCD" w:rsidP="003E0FC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i/>
          <w:color w:val="7A7A7A"/>
          <w:sz w:val="24"/>
          <w:szCs w:val="24"/>
          <w:lang w:eastAsia="ru-RU"/>
        </w:rPr>
      </w:pPr>
      <w:r w:rsidRPr="003E0FCD">
        <w:rPr>
          <w:rFonts w:ascii="Times New Roman" w:eastAsia="Times New Roman" w:hAnsi="Times New Roman" w:cs="Times New Roman"/>
          <w:bCs/>
          <w:i/>
          <w:color w:val="7A7A7A"/>
          <w:sz w:val="24"/>
          <w:szCs w:val="24"/>
          <w:bdr w:val="none" w:sz="0" w:space="0" w:color="auto" w:frame="1"/>
          <w:lang w:eastAsia="ru-RU"/>
        </w:rPr>
        <w:t>Многофункциональные центры осуществляют приём документов и постановку на учёт для зачисления в образовательные организации.</w:t>
      </w:r>
    </w:p>
    <w:p w:rsidR="005A4ED3" w:rsidRPr="00E131EE" w:rsidRDefault="005A4ED3" w:rsidP="005A4E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1EE">
        <w:rPr>
          <w:rFonts w:ascii="Times New Roman" w:hAnsi="Times New Roman" w:cs="Times New Roman"/>
          <w:b/>
          <w:sz w:val="28"/>
          <w:szCs w:val="28"/>
        </w:rPr>
        <w:t>С какого возраста принимают детей в детский сад?</w:t>
      </w:r>
    </w:p>
    <w:p w:rsidR="005A4ED3" w:rsidRDefault="00174205" w:rsidP="0017420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F28E1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муниципальные детские сады Сургутского района дети принимаются с 1,</w:t>
      </w:r>
      <w:r w:rsidR="00B366C1">
        <w:rPr>
          <w:rFonts w:ascii="Times New Roman" w:hAnsi="Times New Roman" w:cs="Times New Roman"/>
          <w:i/>
          <w:sz w:val="24"/>
          <w:szCs w:val="24"/>
        </w:rPr>
        <w:t>5 лет; в частные детские сады (</w:t>
      </w:r>
      <w:r>
        <w:rPr>
          <w:rFonts w:ascii="Times New Roman" w:hAnsi="Times New Roman" w:cs="Times New Roman"/>
          <w:i/>
          <w:sz w:val="24"/>
          <w:szCs w:val="24"/>
        </w:rPr>
        <w:t>ООО Центр развития «Золотой ключик» п. Солнечный; Частный детский сад «Лисёнок» п. Белый Яр; ДНТ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Барсовское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») с 6 месяцев </w:t>
      </w:r>
    </w:p>
    <w:p w:rsidR="00174205" w:rsidRDefault="00174205" w:rsidP="00174205">
      <w:pPr>
        <w:pStyle w:val="a3"/>
        <w:ind w:left="0"/>
        <w:jc w:val="both"/>
      </w:pPr>
    </w:p>
    <w:p w:rsidR="005A4ED3" w:rsidRPr="00E131EE" w:rsidRDefault="005A4ED3" w:rsidP="00E131EE">
      <w:pPr>
        <w:pStyle w:val="a3"/>
        <w:numPr>
          <w:ilvl w:val="0"/>
          <w:numId w:val="1"/>
        </w:numPr>
        <w:ind w:left="0" w:firstLine="360"/>
        <w:rPr>
          <w:b/>
          <w:sz w:val="28"/>
          <w:szCs w:val="28"/>
        </w:rPr>
      </w:pPr>
      <w:r w:rsidRPr="00E131EE">
        <w:rPr>
          <w:b/>
          <w:sz w:val="28"/>
          <w:szCs w:val="28"/>
        </w:rPr>
        <w:t>Какие документы нужно предос</w:t>
      </w:r>
      <w:r w:rsidR="00E131EE">
        <w:rPr>
          <w:b/>
          <w:sz w:val="28"/>
          <w:szCs w:val="28"/>
        </w:rPr>
        <w:t xml:space="preserve">тавить для зачисления ребёнка в </w:t>
      </w:r>
      <w:r w:rsidRPr="00E131EE">
        <w:rPr>
          <w:b/>
          <w:sz w:val="28"/>
          <w:szCs w:val="28"/>
        </w:rPr>
        <w:t>детский сад?</w:t>
      </w:r>
    </w:p>
    <w:p w:rsidR="00E131EE" w:rsidRPr="00E131EE" w:rsidRDefault="00E131EE" w:rsidP="00E131EE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131EE">
        <w:rPr>
          <w:rFonts w:ascii="Times New Roman" w:hAnsi="Times New Roman" w:cs="Times New Roman"/>
          <w:i/>
          <w:sz w:val="24"/>
          <w:szCs w:val="24"/>
        </w:rPr>
        <w:t xml:space="preserve">Ответ:  </w:t>
      </w:r>
      <w:r w:rsidRPr="00E131EE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E131EE">
        <w:rPr>
          <w:rFonts w:ascii="Times New Roman" w:hAnsi="Times New Roman" w:cs="Times New Roman"/>
          <w:b/>
          <w:i/>
          <w:sz w:val="24"/>
          <w:szCs w:val="24"/>
        </w:rPr>
        <w:t xml:space="preserve"> получения муниципальной услуги заявитель представляет:</w:t>
      </w:r>
    </w:p>
    <w:p w:rsidR="00E131EE" w:rsidRPr="00E131EE" w:rsidRDefault="00E131EE" w:rsidP="00E131EE">
      <w:pPr>
        <w:widowControl w:val="0"/>
        <w:tabs>
          <w:tab w:val="left" w:pos="4457"/>
          <w:tab w:val="left" w:pos="445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1EE">
        <w:rPr>
          <w:rFonts w:ascii="Times New Roman" w:hAnsi="Times New Roman" w:cs="Times New Roman"/>
          <w:i/>
          <w:sz w:val="24"/>
          <w:szCs w:val="24"/>
        </w:rPr>
        <w:t xml:space="preserve">Заявление о предоставлении муниципальной услуги в электронном виде или </w:t>
      </w:r>
      <w:r w:rsidRPr="00E131EE">
        <w:rPr>
          <w:rFonts w:ascii="Times New Roman" w:hAnsi="Times New Roman" w:cs="Times New Roman"/>
          <w:i/>
          <w:sz w:val="24"/>
          <w:szCs w:val="24"/>
        </w:rPr>
        <w:br/>
        <w:t xml:space="preserve">на бумажном носителе. </w:t>
      </w:r>
    </w:p>
    <w:p w:rsidR="00E131EE" w:rsidRPr="00E131EE" w:rsidRDefault="00E131EE" w:rsidP="00E131EE">
      <w:pPr>
        <w:widowControl w:val="0"/>
        <w:tabs>
          <w:tab w:val="left" w:pos="4457"/>
          <w:tab w:val="left" w:pos="445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1EE">
        <w:rPr>
          <w:rFonts w:ascii="Times New Roman" w:hAnsi="Times New Roman" w:cs="Times New Roman"/>
          <w:i/>
          <w:sz w:val="24"/>
          <w:szCs w:val="24"/>
        </w:rPr>
        <w:t>1) документ, удостоверяющий личность заявителя.</w:t>
      </w:r>
    </w:p>
    <w:p w:rsidR="00E131EE" w:rsidRPr="00E131EE" w:rsidRDefault="00E131EE" w:rsidP="00E131EE">
      <w:pPr>
        <w:widowControl w:val="0"/>
        <w:tabs>
          <w:tab w:val="left" w:pos="4457"/>
          <w:tab w:val="left" w:pos="445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1EE">
        <w:rPr>
          <w:rFonts w:ascii="Times New Roman" w:hAnsi="Times New Roman" w:cs="Times New Roman"/>
          <w:i/>
          <w:sz w:val="24"/>
          <w:szCs w:val="24"/>
        </w:rPr>
        <w:t xml:space="preserve">При направлении заявления посредством ЕПГУ и/ или РПГУ передаются </w:t>
      </w:r>
      <w:r w:rsidRPr="00E131EE">
        <w:rPr>
          <w:rFonts w:ascii="Times New Roman" w:hAnsi="Times New Roman" w:cs="Times New Roman"/>
          <w:i/>
          <w:sz w:val="24"/>
          <w:szCs w:val="24"/>
        </w:rPr>
        <w:br/>
        <w:t>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путём направления запроса с использованием системы межведомственного электронного взаимодействия (СМЭВ);</w:t>
      </w:r>
    </w:p>
    <w:p w:rsidR="00E131EE" w:rsidRPr="00E131EE" w:rsidRDefault="00E131EE" w:rsidP="00E131EE">
      <w:pPr>
        <w:widowControl w:val="0"/>
        <w:tabs>
          <w:tab w:val="left" w:pos="4457"/>
          <w:tab w:val="left" w:pos="445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1EE">
        <w:rPr>
          <w:rFonts w:ascii="Times New Roman" w:hAnsi="Times New Roman" w:cs="Times New Roman"/>
          <w:i/>
          <w:sz w:val="24"/>
          <w:szCs w:val="24"/>
        </w:rPr>
        <w:t>2) документ, подтверждающий право заявителя на пребывание в Российской Федерации, документ(-ы), удостоверяющий(е) личность ребёнка и подтверждающий(е) законность представления прав ребёнка (для заявителя – иностранного гражданина либо лица без гражданства);</w:t>
      </w:r>
    </w:p>
    <w:p w:rsidR="00E131EE" w:rsidRPr="00E131EE" w:rsidRDefault="00E131EE" w:rsidP="00E131EE">
      <w:pPr>
        <w:widowControl w:val="0"/>
        <w:tabs>
          <w:tab w:val="left" w:pos="4457"/>
          <w:tab w:val="left" w:pos="445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1EE">
        <w:rPr>
          <w:rFonts w:ascii="Times New Roman" w:hAnsi="Times New Roman" w:cs="Times New Roman"/>
          <w:i/>
          <w:sz w:val="24"/>
          <w:szCs w:val="24"/>
        </w:rPr>
        <w:t>3) документ, подтверждающий установление опеки (при необходимости);</w:t>
      </w:r>
    </w:p>
    <w:p w:rsidR="00E131EE" w:rsidRPr="00E131EE" w:rsidRDefault="00E131EE" w:rsidP="00E131EE">
      <w:pPr>
        <w:widowControl w:val="0"/>
        <w:tabs>
          <w:tab w:val="left" w:pos="4457"/>
          <w:tab w:val="left" w:pos="445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1EE">
        <w:rPr>
          <w:rFonts w:ascii="Times New Roman" w:hAnsi="Times New Roman" w:cs="Times New Roman"/>
          <w:i/>
          <w:sz w:val="24"/>
          <w:szCs w:val="24"/>
        </w:rPr>
        <w:t>4) документ психолого-медико-педагогической комиссии (при   необходимости);</w:t>
      </w:r>
    </w:p>
    <w:p w:rsidR="00E131EE" w:rsidRPr="00E131EE" w:rsidRDefault="00E131EE" w:rsidP="00E131EE">
      <w:pPr>
        <w:widowControl w:val="0"/>
        <w:tabs>
          <w:tab w:val="left" w:pos="4457"/>
          <w:tab w:val="left" w:pos="445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1EE">
        <w:rPr>
          <w:rFonts w:ascii="Times New Roman" w:hAnsi="Times New Roman" w:cs="Times New Roman"/>
          <w:i/>
          <w:sz w:val="24"/>
          <w:szCs w:val="24"/>
        </w:rPr>
        <w:t>5) документ, подтверждающий потребность в обучении в группе оздоровительной направленности (при необходимости);</w:t>
      </w:r>
    </w:p>
    <w:p w:rsidR="00E131EE" w:rsidRPr="00E131EE" w:rsidRDefault="00E131EE" w:rsidP="00E131EE">
      <w:pPr>
        <w:widowControl w:val="0"/>
        <w:tabs>
          <w:tab w:val="left" w:pos="4457"/>
          <w:tab w:val="left" w:pos="445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1EE">
        <w:rPr>
          <w:rFonts w:ascii="Times New Roman" w:hAnsi="Times New Roman" w:cs="Times New Roman"/>
          <w:i/>
          <w:sz w:val="24"/>
          <w:szCs w:val="24"/>
        </w:rPr>
        <w:t>6) документ, подтверждающий наличие права на специальные меры поддержки (гарантии) отдельных категорий граждан и их семей (при необходимости);</w:t>
      </w:r>
    </w:p>
    <w:p w:rsidR="005A4ED3" w:rsidRPr="00E131EE" w:rsidRDefault="00E131EE" w:rsidP="00E131EE">
      <w:pPr>
        <w:widowControl w:val="0"/>
        <w:tabs>
          <w:tab w:val="left" w:pos="4457"/>
          <w:tab w:val="left" w:pos="445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1EE">
        <w:rPr>
          <w:rFonts w:ascii="Times New Roman" w:hAnsi="Times New Roman" w:cs="Times New Roman"/>
          <w:i/>
          <w:sz w:val="24"/>
          <w:szCs w:val="24"/>
        </w:rPr>
        <w:t>7) документ, содержащий сведения о месте пребывания, месте фактического проживания ребёнка (при отсутствии свидетельства о регистрации ребёнка по месту жительства или по месту пребывания на закрепленной территории).</w:t>
      </w:r>
    </w:p>
    <w:p w:rsidR="00E131EE" w:rsidRPr="00E131EE" w:rsidRDefault="00E131EE" w:rsidP="00E131EE">
      <w:pPr>
        <w:pStyle w:val="a3"/>
        <w:widowControl w:val="0"/>
        <w:tabs>
          <w:tab w:val="left" w:pos="4457"/>
          <w:tab w:val="left" w:pos="445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B86" w:rsidRPr="00E131EE" w:rsidRDefault="005A4ED3" w:rsidP="005A4ED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131EE">
        <w:rPr>
          <w:b/>
          <w:sz w:val="28"/>
          <w:szCs w:val="28"/>
        </w:rPr>
        <w:t>Каким образом можно перевести ребёнка в другой детский сад?</w:t>
      </w:r>
    </w:p>
    <w:p w:rsidR="00E131EE" w:rsidRPr="00811C55" w:rsidRDefault="00E131EE" w:rsidP="00E131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8E1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C55">
        <w:rPr>
          <w:rFonts w:ascii="Times New Roman" w:hAnsi="Times New Roman" w:cs="Times New Roman"/>
          <w:i/>
          <w:sz w:val="24"/>
          <w:szCs w:val="24"/>
        </w:rPr>
        <w:t>Заявитель имеет право сменить образовательную организацию на другую                    на основании заявления о переводе. Регистрацию заявления на перевод образовательная организация осуществляет на общих основаниях, с обязательным прикреплением отсутствующих документов в электронной карте ребенка.</w:t>
      </w:r>
    </w:p>
    <w:p w:rsidR="00E131EE" w:rsidRPr="00811C55" w:rsidRDefault="00E131EE" w:rsidP="00E131E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C55">
        <w:rPr>
          <w:rFonts w:ascii="Times New Roman" w:hAnsi="Times New Roman" w:cs="Times New Roman"/>
          <w:i/>
          <w:sz w:val="24"/>
          <w:szCs w:val="24"/>
        </w:rPr>
        <w:lastRenderedPageBreak/>
        <w:t>а) Заявитель предоставляет заявление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перевод;</w:t>
      </w:r>
    </w:p>
    <w:p w:rsidR="00E131EE" w:rsidRPr="00811C55" w:rsidRDefault="00E131EE" w:rsidP="00E131E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C55">
        <w:rPr>
          <w:rFonts w:ascii="Times New Roman" w:hAnsi="Times New Roman" w:cs="Times New Roman"/>
          <w:i/>
          <w:sz w:val="24"/>
          <w:szCs w:val="24"/>
        </w:rPr>
        <w:t xml:space="preserve">б) </w:t>
      </w:r>
      <w:r>
        <w:rPr>
          <w:rFonts w:ascii="Times New Roman" w:hAnsi="Times New Roman" w:cs="Times New Roman"/>
          <w:i/>
          <w:sz w:val="24"/>
          <w:szCs w:val="24"/>
        </w:rPr>
        <w:t>Образовательная организация направляет Заявление в департамент образования и молодёжной политики администрации Сургутского района;</w:t>
      </w:r>
    </w:p>
    <w:p w:rsidR="005A4ED3" w:rsidRDefault="00E131EE" w:rsidP="00E131E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C55">
        <w:rPr>
          <w:rFonts w:ascii="Times New Roman" w:hAnsi="Times New Roman" w:cs="Times New Roman"/>
          <w:i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sz w:val="24"/>
          <w:szCs w:val="24"/>
        </w:rPr>
        <w:t>После перевода в системе электронного учёта детей заявитель самостоятельно по телефону обращается в уполномоченный орган управления образования того муниципалитета, куда переведен его ребенок</w:t>
      </w:r>
      <w:r w:rsidRPr="00811C55">
        <w:rPr>
          <w:rFonts w:ascii="Times New Roman" w:hAnsi="Times New Roman" w:cs="Times New Roman"/>
          <w:i/>
          <w:sz w:val="24"/>
          <w:szCs w:val="24"/>
        </w:rPr>
        <w:t>.</w:t>
      </w:r>
    </w:p>
    <w:p w:rsidR="00E131EE" w:rsidRPr="00E131EE" w:rsidRDefault="00E131EE" w:rsidP="00E131E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403" w:rsidRPr="00E131EE" w:rsidRDefault="005A4ED3" w:rsidP="009E4403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E131EE">
        <w:rPr>
          <w:rFonts w:ascii="Times New Roman" w:hAnsi="Times New Roman" w:cs="Times New Roman"/>
          <w:b/>
          <w:sz w:val="28"/>
          <w:szCs w:val="28"/>
        </w:rPr>
        <w:t xml:space="preserve">Есть ли в детских садах актированные дни? Как оплачивается </w:t>
      </w:r>
      <w:proofErr w:type="spellStart"/>
      <w:r w:rsidRPr="00E131EE">
        <w:rPr>
          <w:rFonts w:ascii="Times New Roman" w:hAnsi="Times New Roman" w:cs="Times New Roman"/>
          <w:b/>
          <w:sz w:val="28"/>
          <w:szCs w:val="28"/>
        </w:rPr>
        <w:t>детодень</w:t>
      </w:r>
      <w:proofErr w:type="spellEnd"/>
      <w:r w:rsidRPr="00E131EE">
        <w:rPr>
          <w:rFonts w:ascii="Times New Roman" w:hAnsi="Times New Roman" w:cs="Times New Roman"/>
          <w:b/>
          <w:sz w:val="28"/>
          <w:szCs w:val="28"/>
        </w:rPr>
        <w:t xml:space="preserve">, если ребёнок </w:t>
      </w:r>
      <w:r w:rsidR="009E4403" w:rsidRPr="00E131EE">
        <w:rPr>
          <w:rFonts w:ascii="Times New Roman" w:hAnsi="Times New Roman" w:cs="Times New Roman"/>
          <w:b/>
          <w:sz w:val="28"/>
          <w:szCs w:val="28"/>
        </w:rPr>
        <w:t>отсутствует в актированные день?</w:t>
      </w:r>
    </w:p>
    <w:p w:rsidR="005A4ED3" w:rsidRPr="004F28E1" w:rsidRDefault="004F28E1" w:rsidP="004F28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E4403" w:rsidRPr="004F28E1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300D14" w:rsidRPr="004F28E1">
        <w:rPr>
          <w:rFonts w:ascii="Times New Roman" w:hAnsi="Times New Roman" w:cs="Times New Roman"/>
          <w:i/>
          <w:sz w:val="24"/>
          <w:szCs w:val="24"/>
        </w:rPr>
        <w:t xml:space="preserve">Родители (законные представители) освобождаются </w:t>
      </w:r>
      <w:r w:rsidR="009E4403" w:rsidRPr="004F28E1">
        <w:rPr>
          <w:rFonts w:ascii="Times New Roman" w:hAnsi="Times New Roman" w:cs="Times New Roman"/>
          <w:i/>
          <w:sz w:val="24"/>
          <w:szCs w:val="24"/>
        </w:rPr>
        <w:t>от взимания родительской платы в случае отсутствия ребёнка по желанию родителей (законных представителей), если установлен актированный день</w:t>
      </w:r>
      <w:r w:rsidR="00300D14" w:rsidRPr="004F28E1">
        <w:rPr>
          <w:rFonts w:ascii="Times New Roman" w:hAnsi="Times New Roman" w:cs="Times New Roman"/>
          <w:i/>
          <w:sz w:val="24"/>
          <w:szCs w:val="24"/>
        </w:rPr>
        <w:t xml:space="preserve"> в зимний период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E4403" w:rsidRPr="004F28E1">
        <w:rPr>
          <w:rFonts w:ascii="Times New Roman" w:hAnsi="Times New Roman" w:cs="Times New Roman"/>
          <w:i/>
          <w:sz w:val="24"/>
          <w:szCs w:val="24"/>
        </w:rPr>
        <w:t>по приказу руководителя), температура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403" w:rsidRPr="004F28E1">
        <w:rPr>
          <w:rFonts w:ascii="Times New Roman" w:hAnsi="Times New Roman" w:cs="Times New Roman"/>
          <w:i/>
          <w:sz w:val="24"/>
          <w:szCs w:val="24"/>
        </w:rPr>
        <w:t xml:space="preserve">воздуха зафиксирована </w:t>
      </w:r>
      <w:r w:rsidR="00300D14" w:rsidRPr="004F28E1">
        <w:rPr>
          <w:rFonts w:ascii="Times New Roman" w:hAnsi="Times New Roman" w:cs="Times New Roman"/>
          <w:i/>
          <w:sz w:val="24"/>
          <w:szCs w:val="24"/>
        </w:rPr>
        <w:t>ниже 33 градусов</w:t>
      </w:r>
      <w:r w:rsidR="009E4403" w:rsidRPr="004F28E1">
        <w:rPr>
          <w:rFonts w:ascii="Times New Roman" w:hAnsi="Times New Roman" w:cs="Times New Roman"/>
          <w:i/>
          <w:sz w:val="24"/>
          <w:szCs w:val="24"/>
        </w:rPr>
        <w:t>.</w:t>
      </w:r>
      <w:r w:rsidR="00300D14" w:rsidRPr="004F28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403" w:rsidRPr="004F28E1">
        <w:rPr>
          <w:rFonts w:ascii="Times New Roman" w:hAnsi="Times New Roman" w:cs="Times New Roman"/>
          <w:i/>
          <w:sz w:val="24"/>
          <w:szCs w:val="24"/>
        </w:rPr>
        <w:t xml:space="preserve"> Такое право установлено в </w:t>
      </w:r>
      <w:r>
        <w:rPr>
          <w:rFonts w:ascii="Times New Roman" w:hAnsi="Times New Roman" w:cs="Times New Roman"/>
          <w:i/>
          <w:sz w:val="24"/>
          <w:szCs w:val="24"/>
        </w:rPr>
        <w:t>п.2.4.1. постановления</w:t>
      </w:r>
      <w:r w:rsidR="009E4403" w:rsidRPr="004F28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28E1">
        <w:rPr>
          <w:rFonts w:ascii="Times New Roman" w:hAnsi="Times New Roman" w:cs="Times New Roman"/>
          <w:i/>
          <w:sz w:val="24"/>
          <w:szCs w:val="24"/>
        </w:rPr>
        <w:t xml:space="preserve">администрации Сургутского района от 17.12.2018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F28E1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4F28E1">
        <w:rPr>
          <w:rFonts w:ascii="Times New Roman" w:hAnsi="Times New Roman" w:cs="Times New Roman"/>
          <w:i/>
          <w:sz w:val="24"/>
          <w:szCs w:val="24"/>
        </w:rPr>
        <w:t>Об установлении платы, взимаемой с родителей (законных представителей)за присмотр и уход за ребёнком (детьми)в муниципальных образовательных организациях Сургутского района, реализующих образовательные программы дошкольного образования и её размера</w:t>
      </w:r>
      <w:r w:rsidRPr="004F28E1">
        <w:rPr>
          <w:rFonts w:ascii="Times New Roman" w:hAnsi="Times New Roman" w:cs="Times New Roman"/>
          <w:i/>
          <w:sz w:val="26"/>
          <w:szCs w:val="26"/>
        </w:rPr>
        <w:t xml:space="preserve">»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A4ED3" w:rsidRDefault="005A4ED3">
      <w:bookmarkStart w:id="0" w:name="_GoBack"/>
      <w:bookmarkEnd w:id="0"/>
    </w:p>
    <w:p w:rsidR="00BB652A" w:rsidRPr="00E131EE" w:rsidRDefault="005A4ED3" w:rsidP="00BB652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E131EE">
        <w:rPr>
          <w:rFonts w:ascii="Times New Roman" w:hAnsi="Times New Roman" w:cs="Times New Roman"/>
          <w:b/>
          <w:sz w:val="28"/>
          <w:szCs w:val="28"/>
        </w:rPr>
        <w:t>Нужно ли предъявлять справку из медучреждения после пропуска р</w:t>
      </w:r>
      <w:r w:rsidR="00BB652A" w:rsidRPr="00E131EE">
        <w:rPr>
          <w:rFonts w:ascii="Times New Roman" w:hAnsi="Times New Roman" w:cs="Times New Roman"/>
          <w:b/>
          <w:sz w:val="28"/>
          <w:szCs w:val="28"/>
        </w:rPr>
        <w:t>ебёнка без уважительной причины?</w:t>
      </w:r>
    </w:p>
    <w:p w:rsidR="00CE06F2" w:rsidRPr="00BB652A" w:rsidRDefault="005A4ED3" w:rsidP="00BB652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52A">
        <w:rPr>
          <w:rFonts w:ascii="Times New Roman" w:hAnsi="Times New Roman" w:cs="Times New Roman"/>
          <w:i/>
          <w:sz w:val="28"/>
          <w:szCs w:val="28"/>
        </w:rPr>
        <w:t>Ответ:</w:t>
      </w:r>
      <w:r w:rsidR="00BB652A" w:rsidRPr="00BB652A">
        <w:rPr>
          <w:rFonts w:ascii="Times New Roman" w:hAnsi="Times New Roman" w:cs="Times New Roman"/>
          <w:i/>
        </w:rPr>
        <w:t xml:space="preserve"> </w:t>
      </w:r>
      <w:r w:rsidR="00CE06F2" w:rsidRPr="00BB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Если ребенок отсутствовал без уважительной причины, например, по семейным обстоятельствам, справка о состоянии его здоровья не нужна. Это указано в постановлении Главного государственного санитарного врача от 28.09.2020 № 28 «Об утверждении санитарных правил СП 2.4.3648–20». Однако в документе не указано, сколько дней ребенок может не посещать ДОО по семейным обстоятельствам. Поэтому администрация детского сада должна самостоятельно устанавливать данные требования и зафиксировать их в локальном нормативном акте, содержащем </w:t>
      </w:r>
      <w:r w:rsidR="00BB652A" w:rsidRPr="00BB652A">
        <w:rPr>
          <w:rFonts w:ascii="Times New Roman" w:hAnsi="Times New Roman" w:cs="Times New Roman"/>
          <w:i/>
          <w:sz w:val="24"/>
          <w:szCs w:val="24"/>
        </w:rPr>
        <w:t>порядок допуска к посещению обучающегося, отсутствующего длительное время</w:t>
      </w:r>
      <w:r w:rsidR="00CE06F2" w:rsidRPr="00BB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BB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E06F2" w:rsidRPr="00CE06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</w:t>
      </w:r>
      <w:r w:rsidR="00BB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атели долж</w:t>
      </w:r>
      <w:r w:rsidR="00174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ны рассказать об </w:t>
      </w:r>
      <w:r w:rsidR="00BB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этом </w:t>
      </w:r>
      <w:r w:rsidR="00CE06F2" w:rsidRPr="00CE06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родителям и объяснить, сколько дней в ДОО ребенок может пропустить по семейным обстоятельствам, как и в каком виде информировать о причине неявки в ДОО.</w:t>
      </w:r>
    </w:p>
    <w:p w:rsidR="005A4ED3" w:rsidRDefault="005A4ED3" w:rsidP="005A4ED3">
      <w:pPr>
        <w:pStyle w:val="a3"/>
        <w:ind w:left="360"/>
      </w:pPr>
    </w:p>
    <w:p w:rsidR="005A4ED3" w:rsidRDefault="005A4ED3"/>
    <w:p w:rsidR="005A4ED3" w:rsidRDefault="005A4ED3"/>
    <w:sectPr w:rsidR="005A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89D"/>
    <w:multiLevelType w:val="multilevel"/>
    <w:tmpl w:val="4692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35E08"/>
    <w:multiLevelType w:val="hybridMultilevel"/>
    <w:tmpl w:val="87C8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38"/>
    <w:rsid w:val="00174205"/>
    <w:rsid w:val="002C6D38"/>
    <w:rsid w:val="00300D14"/>
    <w:rsid w:val="003E0FCD"/>
    <w:rsid w:val="004F28E1"/>
    <w:rsid w:val="005A4ED3"/>
    <w:rsid w:val="00762B86"/>
    <w:rsid w:val="009E4403"/>
    <w:rsid w:val="00B366C1"/>
    <w:rsid w:val="00BB652A"/>
    <w:rsid w:val="00CB1C07"/>
    <w:rsid w:val="00CE06F2"/>
    <w:rsid w:val="00E1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CB19-F9EC-4D3D-ADFC-6CD669A3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E0F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ED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E0F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E0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Андрийченко Светлана Ивановна</dc:creator>
  <cp:keywords/>
  <dc:description/>
  <cp:lastModifiedBy>Андрийченко Светлана Ивановна</cp:lastModifiedBy>
  <cp:revision>11</cp:revision>
  <dcterms:created xsi:type="dcterms:W3CDTF">2023-01-25T10:49:00Z</dcterms:created>
  <dcterms:modified xsi:type="dcterms:W3CDTF">2023-01-30T10:24:00Z</dcterms:modified>
</cp:coreProperties>
</file>